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5E56C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51E72734" wp14:editId="2BD7D4E7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25DF2180" w14:textId="1259F19C" w:rsidR="00C81442" w:rsidRPr="00F62392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F62392">
        <w:rPr>
          <w:sz w:val="20"/>
          <w:szCs w:val="20"/>
        </w:rPr>
        <w:t>EMENDA</w:t>
      </w:r>
      <w:r w:rsidRPr="00F62392">
        <w:rPr>
          <w:spacing w:val="-2"/>
          <w:sz w:val="20"/>
          <w:szCs w:val="20"/>
        </w:rPr>
        <w:t xml:space="preserve"> </w:t>
      </w:r>
      <w:r w:rsidRPr="00F62392">
        <w:rPr>
          <w:sz w:val="20"/>
          <w:szCs w:val="20"/>
        </w:rPr>
        <w:t>Nº.</w:t>
      </w:r>
      <w:r w:rsidR="0072416B">
        <w:rPr>
          <w:spacing w:val="42"/>
          <w:sz w:val="20"/>
          <w:szCs w:val="20"/>
        </w:rPr>
        <w:t xml:space="preserve">       </w:t>
      </w:r>
      <w:r w:rsidRPr="00F62392">
        <w:rPr>
          <w:spacing w:val="-3"/>
          <w:sz w:val="20"/>
          <w:szCs w:val="20"/>
        </w:rPr>
        <w:t xml:space="preserve"> </w:t>
      </w:r>
      <w:r w:rsidRPr="00F62392">
        <w:rPr>
          <w:sz w:val="20"/>
          <w:szCs w:val="20"/>
          <w:u w:val="single"/>
        </w:rPr>
        <w:t>MODIFICA</w:t>
      </w:r>
      <w:r w:rsidR="00D61F30" w:rsidRPr="00F62392">
        <w:rPr>
          <w:sz w:val="20"/>
          <w:szCs w:val="20"/>
          <w:u w:val="single"/>
        </w:rPr>
        <w:t>TIVA</w:t>
      </w:r>
      <w:r w:rsidRPr="00F62392">
        <w:rPr>
          <w:spacing w:val="-4"/>
          <w:sz w:val="20"/>
          <w:szCs w:val="20"/>
        </w:rPr>
        <w:t xml:space="preserve"> </w:t>
      </w:r>
      <w:r w:rsidRPr="00F62392">
        <w:rPr>
          <w:sz w:val="20"/>
          <w:szCs w:val="20"/>
        </w:rPr>
        <w:t>AO</w:t>
      </w:r>
      <w:r w:rsidRPr="00F62392">
        <w:rPr>
          <w:spacing w:val="-6"/>
          <w:sz w:val="20"/>
          <w:szCs w:val="20"/>
        </w:rPr>
        <w:t xml:space="preserve"> </w:t>
      </w:r>
      <w:r w:rsidRPr="00F62392">
        <w:rPr>
          <w:sz w:val="20"/>
          <w:szCs w:val="20"/>
        </w:rPr>
        <w:t>PROJETO</w:t>
      </w:r>
      <w:r w:rsidRPr="00F62392">
        <w:rPr>
          <w:spacing w:val="-2"/>
          <w:sz w:val="20"/>
          <w:szCs w:val="20"/>
        </w:rPr>
        <w:t xml:space="preserve"> </w:t>
      </w:r>
      <w:r w:rsidRPr="00F62392">
        <w:rPr>
          <w:sz w:val="20"/>
          <w:szCs w:val="20"/>
        </w:rPr>
        <w:t>DE LEI</w:t>
      </w:r>
      <w:r w:rsidRPr="00F62392">
        <w:rPr>
          <w:spacing w:val="-3"/>
          <w:sz w:val="20"/>
          <w:szCs w:val="20"/>
        </w:rPr>
        <w:t xml:space="preserve"> </w:t>
      </w:r>
      <w:r w:rsidRPr="00F62392">
        <w:rPr>
          <w:sz w:val="20"/>
          <w:szCs w:val="20"/>
        </w:rPr>
        <w:t>Nº.</w:t>
      </w:r>
      <w:r w:rsidRPr="00F62392">
        <w:rPr>
          <w:spacing w:val="-1"/>
          <w:sz w:val="20"/>
          <w:szCs w:val="20"/>
        </w:rPr>
        <w:t xml:space="preserve"> </w:t>
      </w:r>
      <w:r w:rsidR="00F71CFD" w:rsidRPr="00F62392">
        <w:rPr>
          <w:spacing w:val="-2"/>
          <w:sz w:val="20"/>
          <w:szCs w:val="20"/>
        </w:rPr>
        <w:t>361</w:t>
      </w:r>
      <w:r w:rsidRPr="00F62392">
        <w:rPr>
          <w:spacing w:val="-2"/>
          <w:sz w:val="20"/>
          <w:szCs w:val="20"/>
        </w:rPr>
        <w:t>/2025</w:t>
      </w:r>
    </w:p>
    <w:p w14:paraId="7C14E6FE" w14:textId="5B1E3751" w:rsidR="00C81442" w:rsidRPr="00F62392" w:rsidRDefault="00000226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F62392">
        <w:rPr>
          <w:sz w:val="20"/>
          <w:szCs w:val="20"/>
          <w:u w:val="single"/>
        </w:rPr>
        <w:t>Modifica-se</w:t>
      </w:r>
      <w:r w:rsidRPr="00F62392">
        <w:rPr>
          <w:sz w:val="20"/>
          <w:szCs w:val="20"/>
        </w:rPr>
        <w:t xml:space="preserve"> o </w:t>
      </w:r>
      <w:r w:rsidRPr="00F62392">
        <w:rPr>
          <w:sz w:val="20"/>
          <w:szCs w:val="20"/>
          <w:u w:val="single"/>
        </w:rPr>
        <w:t>Produto “</w:t>
      </w:r>
      <w:r w:rsidR="00B72420" w:rsidRPr="00F62392">
        <w:rPr>
          <w:sz w:val="20"/>
          <w:szCs w:val="20"/>
          <w:u w:val="single"/>
        </w:rPr>
        <w:t>Obra de contenção executada</w:t>
      </w:r>
      <w:r w:rsidRPr="00F62392">
        <w:rPr>
          <w:sz w:val="20"/>
          <w:szCs w:val="20"/>
          <w:u w:val="single"/>
        </w:rPr>
        <w:t>”</w:t>
      </w:r>
      <w:r w:rsidRPr="00F62392">
        <w:rPr>
          <w:sz w:val="20"/>
          <w:szCs w:val="20"/>
        </w:rPr>
        <w:t xml:space="preserve"> no </w:t>
      </w:r>
      <w:proofErr w:type="gramStart"/>
      <w:r w:rsidRPr="00F62392">
        <w:rPr>
          <w:sz w:val="20"/>
          <w:szCs w:val="20"/>
        </w:rPr>
        <w:t>anexo I – Estrutura</w:t>
      </w:r>
      <w:proofErr w:type="gramEnd"/>
      <w:r w:rsidRPr="00F62392">
        <w:rPr>
          <w:sz w:val="20"/>
          <w:szCs w:val="20"/>
        </w:rPr>
        <w:t xml:space="preserve"> Consolidada do Plano Plurianual 2026-2029 para o quadriênio 2026/2029, no Programa </w:t>
      </w:r>
      <w:r w:rsidR="00747D00" w:rsidRPr="00F62392">
        <w:rPr>
          <w:sz w:val="20"/>
          <w:szCs w:val="20"/>
        </w:rPr>
        <w:t>0132</w:t>
      </w:r>
      <w:r w:rsidRPr="00F62392">
        <w:rPr>
          <w:sz w:val="20"/>
          <w:szCs w:val="20"/>
        </w:rPr>
        <w:t xml:space="preserve"> – </w:t>
      </w:r>
      <w:r w:rsidR="00747D00" w:rsidRPr="00F62392">
        <w:rPr>
          <w:sz w:val="20"/>
          <w:szCs w:val="20"/>
        </w:rPr>
        <w:t>Resiliência a desastres e adaptação às mudanças climáticas</w:t>
      </w:r>
      <w:r w:rsidRPr="00F62392">
        <w:rPr>
          <w:sz w:val="20"/>
          <w:szCs w:val="20"/>
        </w:rPr>
        <w:t xml:space="preserve">, do Projeto de Lei </w:t>
      </w:r>
      <w:r w:rsidR="006842B5" w:rsidRPr="00F62392">
        <w:rPr>
          <w:sz w:val="20"/>
          <w:szCs w:val="20"/>
        </w:rPr>
        <w:t>361</w:t>
      </w:r>
      <w:r w:rsidRPr="00F62392">
        <w:rPr>
          <w:sz w:val="20"/>
          <w:szCs w:val="20"/>
        </w:rPr>
        <w:t>/2025.</w:t>
      </w:r>
    </w:p>
    <w:p w14:paraId="48EE8C28" w14:textId="6D238380" w:rsidR="00C81442" w:rsidRPr="00F62392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F62392">
        <w:rPr>
          <w:b/>
          <w:sz w:val="20"/>
          <w:szCs w:val="20"/>
        </w:rPr>
        <w:t xml:space="preserve">Art.1º - </w:t>
      </w:r>
      <w:r w:rsidRPr="00F62392">
        <w:rPr>
          <w:sz w:val="20"/>
          <w:szCs w:val="20"/>
          <w:u w:val="single"/>
        </w:rPr>
        <w:t>Modifica-se</w:t>
      </w:r>
      <w:r w:rsidRPr="00F62392">
        <w:rPr>
          <w:sz w:val="20"/>
          <w:szCs w:val="20"/>
        </w:rPr>
        <w:t xml:space="preserve"> no </w:t>
      </w:r>
      <w:proofErr w:type="gramStart"/>
      <w:r w:rsidRPr="00F62392">
        <w:rPr>
          <w:sz w:val="20"/>
          <w:szCs w:val="20"/>
        </w:rPr>
        <w:t>anexo I – Estrutura</w:t>
      </w:r>
      <w:proofErr w:type="gramEnd"/>
      <w:r w:rsidRPr="00F62392">
        <w:rPr>
          <w:sz w:val="20"/>
          <w:szCs w:val="20"/>
        </w:rPr>
        <w:t xml:space="preserve"> Consolidada do Plano Plurianual 2026-2029 para o quadriênio 2026/2029, no programa </w:t>
      </w:r>
      <w:r w:rsidR="00747D00" w:rsidRPr="00F62392">
        <w:rPr>
          <w:sz w:val="20"/>
          <w:szCs w:val="20"/>
        </w:rPr>
        <w:t>0132</w:t>
      </w:r>
      <w:r w:rsidRPr="00F62392">
        <w:rPr>
          <w:sz w:val="20"/>
          <w:szCs w:val="20"/>
        </w:rPr>
        <w:t xml:space="preserve"> – </w:t>
      </w:r>
      <w:r w:rsidR="00747D00" w:rsidRPr="00F62392">
        <w:rPr>
          <w:sz w:val="20"/>
          <w:szCs w:val="20"/>
        </w:rPr>
        <w:t xml:space="preserve">Resiliência a desastres e adaptação às mudanças climáticas, </w:t>
      </w:r>
      <w:r w:rsidRPr="00F62392">
        <w:rPr>
          <w:sz w:val="20"/>
          <w:szCs w:val="20"/>
        </w:rPr>
        <w:t xml:space="preserve">do Projeto de Lei </w:t>
      </w:r>
      <w:r w:rsidR="00747D00" w:rsidRPr="00F62392">
        <w:rPr>
          <w:sz w:val="20"/>
          <w:szCs w:val="20"/>
        </w:rPr>
        <w:t>361</w:t>
      </w:r>
      <w:r w:rsidRPr="00F62392">
        <w:rPr>
          <w:sz w:val="20"/>
          <w:szCs w:val="20"/>
        </w:rPr>
        <w:t>/2025, conforme tabela abaixo:</w:t>
      </w:r>
    </w:p>
    <w:p w14:paraId="0283AFBB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 w14:paraId="197BA3E4" w14:textId="77777777" w:rsidTr="009F53A5">
        <w:trPr>
          <w:trHeight w:val="169"/>
        </w:trPr>
        <w:tc>
          <w:tcPr>
            <w:tcW w:w="3001" w:type="dxa"/>
            <w:gridSpan w:val="4"/>
            <w:shd w:val="clear" w:color="auto" w:fill="A4C8EB"/>
          </w:tcPr>
          <w:p w14:paraId="10F93A34" w14:textId="77777777" w:rsidR="00C81442" w:rsidRPr="009F53A5" w:rsidRDefault="00000226">
            <w:pPr>
              <w:pStyle w:val="TableParagraph"/>
              <w:spacing w:before="24"/>
              <w:ind w:left="866"/>
              <w:rPr>
                <w:b/>
                <w:sz w:val="20"/>
                <w:szCs w:val="20"/>
              </w:rPr>
            </w:pPr>
            <w:r w:rsidRPr="009F53A5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98" w:type="dxa"/>
            <w:gridSpan w:val="12"/>
          </w:tcPr>
          <w:p w14:paraId="443AA93F" w14:textId="2E1BE490" w:rsidR="00C81442" w:rsidRPr="009F53A5" w:rsidRDefault="006B10A4" w:rsidP="00674EEC">
            <w:pPr>
              <w:pStyle w:val="TableParagraph"/>
              <w:tabs>
                <w:tab w:val="left" w:pos="2220"/>
              </w:tabs>
              <w:rPr>
                <w:b/>
                <w:sz w:val="20"/>
                <w:szCs w:val="20"/>
              </w:rPr>
            </w:pPr>
            <w:r w:rsidRPr="009F53A5">
              <w:rPr>
                <w:b/>
                <w:sz w:val="20"/>
                <w:szCs w:val="20"/>
              </w:rPr>
              <w:t>0132 – RESILIÊNCIA A DESASTRES E ADAPTAÇÃO ÀS MUDANÇAS CLIMÁTICAS</w:t>
            </w:r>
          </w:p>
        </w:tc>
      </w:tr>
      <w:tr w:rsidR="00C81442" w14:paraId="7C157A31" w14:textId="77777777">
        <w:trPr>
          <w:trHeight w:val="297"/>
        </w:trPr>
        <w:tc>
          <w:tcPr>
            <w:tcW w:w="3001" w:type="dxa"/>
            <w:gridSpan w:val="4"/>
            <w:shd w:val="clear" w:color="auto" w:fill="A4C8EB"/>
          </w:tcPr>
          <w:p w14:paraId="374B18AD" w14:textId="77777777" w:rsidR="00C81442" w:rsidRPr="009F53A5" w:rsidRDefault="00000226">
            <w:pPr>
              <w:pStyle w:val="TableParagraph"/>
              <w:spacing w:before="14"/>
              <w:ind w:left="376"/>
              <w:rPr>
                <w:b/>
                <w:sz w:val="20"/>
                <w:szCs w:val="20"/>
              </w:rPr>
            </w:pPr>
            <w:r w:rsidRPr="009F53A5">
              <w:rPr>
                <w:b/>
                <w:sz w:val="20"/>
                <w:szCs w:val="20"/>
              </w:rPr>
              <w:t>TÍTULO</w:t>
            </w:r>
            <w:r w:rsidRPr="009F53A5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F53A5">
              <w:rPr>
                <w:b/>
                <w:sz w:val="20"/>
                <w:szCs w:val="20"/>
              </w:rPr>
              <w:t>DO</w:t>
            </w:r>
            <w:r w:rsidRPr="009F53A5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9F53A5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56FE7D30" w14:textId="23C9E863" w:rsidR="00C81442" w:rsidRPr="009F53A5" w:rsidRDefault="00B72420">
            <w:pPr>
              <w:pStyle w:val="TableParagraph"/>
              <w:rPr>
                <w:b/>
                <w:sz w:val="20"/>
                <w:szCs w:val="20"/>
              </w:rPr>
            </w:pPr>
            <w:r w:rsidRPr="009F53A5">
              <w:rPr>
                <w:b/>
                <w:sz w:val="20"/>
                <w:szCs w:val="20"/>
              </w:rPr>
              <w:t>OBRA DE CONTENÇÃO EXECUTADA</w:t>
            </w:r>
          </w:p>
        </w:tc>
      </w:tr>
      <w:tr w:rsidR="00C81442" w14:paraId="348498E1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5EFDAF3F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538F10F" w14:textId="336115B0" w:rsidR="00C81442" w:rsidRPr="009F53A5" w:rsidRDefault="009F53A5" w:rsidP="00747D00">
            <w:pPr>
              <w:pStyle w:val="TableParagraph"/>
              <w:rPr>
                <w:b/>
                <w:sz w:val="20"/>
                <w:szCs w:val="20"/>
              </w:rPr>
            </w:pPr>
            <w:r w:rsidRPr="009F53A5">
              <w:rPr>
                <w:b/>
                <w:sz w:val="20"/>
                <w:szCs w:val="20"/>
              </w:rPr>
              <w:t xml:space="preserve">MODIFICA-SE A META E O VALOR DO PRODUTO PARA INCLUIR A EXECUÇÃO DE OBRA DE ESTABILIZAÇÃO E CONTENÇÃO DE ENCOSTA NA </w:t>
            </w:r>
            <w:r w:rsidRPr="009F53A5">
              <w:rPr>
                <w:b/>
                <w:bCs/>
                <w:sz w:val="20"/>
                <w:szCs w:val="20"/>
              </w:rPr>
              <w:t>RUA MANOEL LOUREIRO DE FREITAS (ANTIGA RUA N), NO BAIRRO DO LARGO DA BATALHA</w:t>
            </w:r>
            <w:r w:rsidRPr="009F53A5">
              <w:rPr>
                <w:b/>
                <w:sz w:val="20"/>
                <w:szCs w:val="20"/>
              </w:rPr>
              <w:t>, PARA ELIMINAR O RISCO DE DESLIZAMENTOS E GARANTIR A SEGURANÇA DOS MORADORES DA LOCALIDADE.</w:t>
            </w:r>
          </w:p>
        </w:tc>
      </w:tr>
      <w:tr w:rsidR="00C81442" w14:paraId="1B2CBE3E" w14:textId="77777777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14:paraId="5DE9ADB4" w14:textId="77777777"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14:paraId="68B9B48B" w14:textId="77777777" w:rsidR="00C81442" w:rsidRPr="00F62392" w:rsidRDefault="008D5DF7">
            <w:pPr>
              <w:pStyle w:val="TableParagraph"/>
              <w:rPr>
                <w:b/>
                <w:sz w:val="20"/>
                <w:szCs w:val="20"/>
              </w:rPr>
            </w:pPr>
            <w:r w:rsidRPr="00F62392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375036C0" w14:textId="77777777"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1B514010" w14:textId="79BB6D44" w:rsidR="00C81442" w:rsidRDefault="00747D00" w:rsidP="007D1E7A">
            <w:pPr>
              <w:pStyle w:val="TableParagraph"/>
              <w:rPr>
                <w:sz w:val="18"/>
              </w:rPr>
            </w:pPr>
            <w:r w:rsidRPr="00A121DC">
              <w:rPr>
                <w:b/>
                <w:sz w:val="20"/>
                <w:szCs w:val="20"/>
              </w:rPr>
              <w:t>EMPRESA MUNICIPAL DE INFRAESTRUTURA E OBRAS DE NITERÓI (ION)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17137743" w14:textId="77777777"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60D309D3" w14:textId="457D1CD2" w:rsidR="00C81442" w:rsidRPr="00F62392" w:rsidRDefault="00747D00">
            <w:pPr>
              <w:pStyle w:val="TableParagraph"/>
              <w:rPr>
                <w:sz w:val="20"/>
                <w:szCs w:val="20"/>
              </w:rPr>
            </w:pPr>
            <w:r w:rsidRPr="00F62392">
              <w:rPr>
                <w:b/>
                <w:sz w:val="20"/>
                <w:szCs w:val="20"/>
              </w:rPr>
              <w:t>NITERÓI POR ELAS / NITERÓI ANTIRRACISTA / NITERÓI PRIMEIRA INFÂNCIA</w:t>
            </w:r>
          </w:p>
        </w:tc>
      </w:tr>
      <w:tr w:rsidR="00C81442" w14:paraId="3EB25C0C" w14:textId="77777777" w:rsidTr="0072416B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14:paraId="1E8B1B2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14:paraId="599D7DB5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09EC8118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14:paraId="51211E41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14:paraId="7E9287B7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566D6B18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1ECEC270" w14:textId="77777777" w:rsidTr="0072416B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5B821A84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14:paraId="294011D9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14:paraId="19F967C8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100F351B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14:paraId="3275114B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502544D5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40CE905F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4F85630E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14:paraId="4B35E20F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6D2E2859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2E6AA9A8" w14:textId="77777777" w:rsidTr="0072416B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7D060FE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14:paraId="6C9E4E70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14:paraId="10342064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14:paraId="3ACB5FF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14:paraId="272E4793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357CA400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09AC666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35E20F95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3C7C928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120D54B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247832B2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14:paraId="323DA950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029522F4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738E692D" w14:textId="77777777" w:rsidTr="0072416B">
        <w:trPr>
          <w:trHeight w:val="301"/>
        </w:trPr>
        <w:tc>
          <w:tcPr>
            <w:tcW w:w="946" w:type="dxa"/>
          </w:tcPr>
          <w:p w14:paraId="4CFB62A8" w14:textId="77777777" w:rsidR="00C81442" w:rsidRPr="001310D3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14:paraId="6304A298" w14:textId="00CD8806" w:rsidR="00C81442" w:rsidRPr="001310D3" w:rsidRDefault="003A0AE5" w:rsidP="00983655">
            <w:pPr>
              <w:pStyle w:val="TableParagraph"/>
              <w:rPr>
                <w:b/>
                <w:sz w:val="20"/>
                <w:szCs w:val="20"/>
              </w:rPr>
            </w:pPr>
            <w:r w:rsidRPr="001310D3">
              <w:rPr>
                <w:b/>
                <w:sz w:val="20"/>
                <w:szCs w:val="20"/>
              </w:rPr>
              <w:t xml:space="preserve">R$ </w:t>
            </w:r>
            <w:proofErr w:type="gramStart"/>
            <w:r w:rsidR="00983655">
              <w:rPr>
                <w:b/>
                <w:sz w:val="20"/>
                <w:szCs w:val="20"/>
              </w:rPr>
              <w:t>1</w:t>
            </w:r>
            <w:r w:rsidR="006A45D6" w:rsidRPr="001310D3">
              <w:rPr>
                <w:b/>
                <w:sz w:val="20"/>
                <w:szCs w:val="20"/>
              </w:rPr>
              <w:t>.</w:t>
            </w:r>
            <w:r w:rsidR="009F53A5">
              <w:rPr>
                <w:b/>
                <w:sz w:val="20"/>
                <w:szCs w:val="20"/>
              </w:rPr>
              <w:t>5</w:t>
            </w:r>
            <w:r w:rsidR="00983655">
              <w:rPr>
                <w:b/>
                <w:sz w:val="20"/>
                <w:szCs w:val="20"/>
              </w:rPr>
              <w:t>00</w:t>
            </w:r>
            <w:r w:rsidRPr="001310D3">
              <w:rPr>
                <w:b/>
                <w:sz w:val="20"/>
                <w:szCs w:val="20"/>
              </w:rPr>
              <w:t>,000,</w:t>
            </w:r>
            <w:proofErr w:type="gramEnd"/>
            <w:r w:rsidRPr="001310D3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bottom w:val="nil"/>
            </w:tcBorders>
          </w:tcPr>
          <w:p w14:paraId="43DE79B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14:paraId="48F0027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14:paraId="3A9ACC9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5FA8B73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668AAA4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70B4319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4BDEB9E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3A8FBE1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377C885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14:paraId="3F885C55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6D4B0F1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53DE8F59" w14:textId="77777777" w:rsidTr="0072416B">
        <w:trPr>
          <w:trHeight w:val="302"/>
        </w:trPr>
        <w:tc>
          <w:tcPr>
            <w:tcW w:w="946" w:type="dxa"/>
          </w:tcPr>
          <w:p w14:paraId="3965C76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14:paraId="109E9A9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14:paraId="2F9DA89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14:paraId="4E58730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3240CD4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7B0FBD15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25D5D9D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14:paraId="1813203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30C6C0C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5DF753AB" w14:textId="77777777" w:rsidTr="0072416B">
        <w:trPr>
          <w:trHeight w:val="296"/>
        </w:trPr>
        <w:tc>
          <w:tcPr>
            <w:tcW w:w="946" w:type="dxa"/>
          </w:tcPr>
          <w:p w14:paraId="1C2E293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31F0F62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0421279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06F7ABE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6689DE8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522A002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3055040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8895AC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586CB8B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40F75DB4" w14:textId="77777777" w:rsidTr="0072416B">
        <w:trPr>
          <w:trHeight w:val="301"/>
        </w:trPr>
        <w:tc>
          <w:tcPr>
            <w:tcW w:w="946" w:type="dxa"/>
          </w:tcPr>
          <w:p w14:paraId="7451A56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7B426768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3D85F3A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56E0EC5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0DD69E1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7D7AC65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6A1710F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11F2407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15A04803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4764FF2D" w14:textId="77777777" w:rsidTr="0072416B">
        <w:trPr>
          <w:trHeight w:val="296"/>
        </w:trPr>
        <w:tc>
          <w:tcPr>
            <w:tcW w:w="946" w:type="dxa"/>
          </w:tcPr>
          <w:p w14:paraId="6CD28839" w14:textId="27893B9F" w:rsidR="00C81442" w:rsidRPr="001310D3" w:rsidRDefault="00747D00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1310D3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63C0D7A2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781D557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18649A7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6687626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72D6338C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1E847BE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5B92BC2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27497046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6DAE7B61" w14:textId="77777777" w:rsidTr="0072416B">
        <w:trPr>
          <w:trHeight w:val="302"/>
        </w:trPr>
        <w:tc>
          <w:tcPr>
            <w:tcW w:w="946" w:type="dxa"/>
          </w:tcPr>
          <w:p w14:paraId="089E41B6" w14:textId="265BB70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3A4B86DC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7E81720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701252E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11FC221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10B39D2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55A1874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30CEECD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0D616D65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59C02136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1DB4C61F" w14:textId="77777777" w:rsidR="00983655" w:rsidRDefault="00983655" w:rsidP="00983655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3B215E44" w14:textId="77777777" w:rsidR="00983655" w:rsidRDefault="00983655" w:rsidP="00983655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983655" w14:paraId="3278A4F6" w14:textId="77777777" w:rsidTr="00E50FA2">
        <w:tc>
          <w:tcPr>
            <w:tcW w:w="7140" w:type="dxa"/>
          </w:tcPr>
          <w:p w14:paraId="0A2A29BA" w14:textId="77777777" w:rsidR="00983655" w:rsidRDefault="00983655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0E8F81F1" w14:textId="77777777" w:rsidR="00983655" w:rsidRDefault="00983655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983655" w14:paraId="4F313134" w14:textId="77777777" w:rsidTr="00E50FA2">
        <w:tc>
          <w:tcPr>
            <w:tcW w:w="7140" w:type="dxa"/>
          </w:tcPr>
          <w:p w14:paraId="595D43DD" w14:textId="77777777" w:rsidR="00983655" w:rsidRPr="000F3AAD" w:rsidRDefault="00983655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14:paraId="6A014E99" w14:textId="77777777" w:rsidR="00983655" w:rsidRDefault="00983655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983655" w14:paraId="77D5E43D" w14:textId="77777777" w:rsidTr="00E50FA2">
        <w:tc>
          <w:tcPr>
            <w:tcW w:w="7140" w:type="dxa"/>
          </w:tcPr>
          <w:p w14:paraId="2D3967C4" w14:textId="77777777" w:rsidR="00983655" w:rsidRPr="000F3AAD" w:rsidRDefault="00983655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14:paraId="0E4E95CF" w14:textId="77777777" w:rsidR="00983655" w:rsidRDefault="00983655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983655" w14:paraId="160BB071" w14:textId="77777777" w:rsidTr="00E50FA2">
        <w:tc>
          <w:tcPr>
            <w:tcW w:w="7140" w:type="dxa"/>
          </w:tcPr>
          <w:p w14:paraId="63A1E148" w14:textId="46979EA6" w:rsidR="00983655" w:rsidRPr="000F3AAD" w:rsidRDefault="009F53A5" w:rsidP="009F53A5">
            <w:pPr>
              <w:tabs>
                <w:tab w:val="left" w:pos="4428"/>
              </w:tabs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0011</w:t>
            </w:r>
            <w:r w:rsidR="00983655" w:rsidRPr="007E6A02">
              <w:rPr>
                <w:b/>
              </w:rPr>
              <w:t xml:space="preserve"> – 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14:paraId="544C815D" w14:textId="36C7264A" w:rsidR="00983655" w:rsidRDefault="00983655" w:rsidP="00E50FA2">
            <w:pPr>
              <w:tabs>
                <w:tab w:val="left" w:pos="2064"/>
              </w:tabs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r w:rsidRPr="007E6A02">
              <w:rPr>
                <w:b/>
              </w:rPr>
              <w:t xml:space="preserve">R$ </w:t>
            </w:r>
            <w:proofErr w:type="gramStart"/>
            <w:r w:rsidR="009F53A5">
              <w:rPr>
                <w:b/>
              </w:rPr>
              <w:t>1.5</w:t>
            </w:r>
            <w:r w:rsidRPr="007E6A02">
              <w:rPr>
                <w:b/>
              </w:rPr>
              <w:t>00,000,</w:t>
            </w:r>
            <w:proofErr w:type="gramEnd"/>
            <w:r w:rsidRPr="007E6A02">
              <w:rPr>
                <w:b/>
              </w:rPr>
              <w:t>00</w:t>
            </w:r>
          </w:p>
        </w:tc>
      </w:tr>
    </w:tbl>
    <w:p w14:paraId="597CA8DB" w14:textId="30024617" w:rsidR="00983655" w:rsidRDefault="00983655" w:rsidP="00983655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1º.</w:t>
      </w:r>
    </w:p>
    <w:p w14:paraId="4B6285D3" w14:textId="77777777" w:rsidR="00983655" w:rsidRDefault="00983655">
      <w:pPr>
        <w:spacing w:before="3"/>
        <w:ind w:left="23"/>
        <w:rPr>
          <w:i/>
          <w:sz w:val="18"/>
        </w:rPr>
      </w:pPr>
    </w:p>
    <w:p w14:paraId="1C8A9132" w14:textId="77777777" w:rsidR="001310D3" w:rsidRPr="001310D3" w:rsidRDefault="00000226">
      <w:pPr>
        <w:pStyle w:val="Corpodetexto"/>
        <w:spacing w:before="167"/>
        <w:ind w:left="23"/>
        <w:rPr>
          <w:spacing w:val="-2"/>
          <w:sz w:val="22"/>
          <w:szCs w:val="22"/>
        </w:rPr>
      </w:pPr>
      <w:r w:rsidRPr="001310D3">
        <w:rPr>
          <w:spacing w:val="-2"/>
          <w:sz w:val="22"/>
          <w:szCs w:val="22"/>
        </w:rPr>
        <w:t>JUSTIFICATIVA:</w:t>
      </w:r>
      <w:r w:rsidR="005F56E1" w:rsidRPr="001310D3">
        <w:rPr>
          <w:spacing w:val="-2"/>
          <w:sz w:val="22"/>
          <w:szCs w:val="22"/>
        </w:rPr>
        <w:t xml:space="preserve"> </w:t>
      </w:r>
    </w:p>
    <w:p w14:paraId="1196DA44" w14:textId="77777777" w:rsidR="009F53A5" w:rsidRPr="009F53A5" w:rsidRDefault="009F53A5" w:rsidP="009F53A5">
      <w:pPr>
        <w:pStyle w:val="NormalWeb"/>
        <w:rPr>
          <w:b/>
          <w:sz w:val="22"/>
          <w:szCs w:val="22"/>
        </w:rPr>
      </w:pPr>
      <w:r w:rsidRPr="009F53A5">
        <w:rPr>
          <w:b/>
          <w:sz w:val="22"/>
          <w:szCs w:val="22"/>
        </w:rPr>
        <w:t xml:space="preserve">A presente emenda é de caráter urgente e visa garantir a alocação de recursos para a execução de uma obra de contenção de encosta na Rua Manoel Loureiro de Freitas (antiga Rua N), no Largo da Batalha, Região de </w:t>
      </w:r>
      <w:proofErr w:type="spellStart"/>
      <w:r w:rsidRPr="009F53A5">
        <w:rPr>
          <w:b/>
          <w:sz w:val="22"/>
          <w:szCs w:val="22"/>
        </w:rPr>
        <w:t>Pendotiba</w:t>
      </w:r>
      <w:proofErr w:type="spellEnd"/>
      <w:r w:rsidRPr="009F53A5">
        <w:rPr>
          <w:b/>
          <w:sz w:val="22"/>
          <w:szCs w:val="22"/>
        </w:rPr>
        <w:t>. O local apresenta um histórico de instabilidade geotécnica, com risco de deslizamentos que ameaçam a segurança e a vida dos moradores, especialmente durante os períodos de chuvas intensas.</w:t>
      </w:r>
    </w:p>
    <w:p w14:paraId="63402EFA" w14:textId="23AE22BD" w:rsidR="009F53A5" w:rsidRPr="009F53A5" w:rsidRDefault="009F53A5" w:rsidP="009F53A5">
      <w:pPr>
        <w:pStyle w:val="NormalWeb"/>
        <w:rPr>
          <w:b/>
          <w:sz w:val="22"/>
          <w:szCs w:val="22"/>
        </w:rPr>
      </w:pPr>
      <w:r w:rsidRPr="009F53A5">
        <w:rPr>
          <w:b/>
          <w:sz w:val="22"/>
          <w:szCs w:val="22"/>
        </w:rPr>
        <w:t xml:space="preserve">A intervenção é uma medida preventiva essencial para a proteção de vidas e do patrimônio, estando em plena conformidade com os objetivos do </w:t>
      </w:r>
      <w:r w:rsidRPr="009F53A5">
        <w:rPr>
          <w:b/>
          <w:bCs/>
          <w:sz w:val="22"/>
          <w:szCs w:val="22"/>
        </w:rPr>
        <w:t xml:space="preserve">Programa </w:t>
      </w:r>
      <w:r w:rsidRPr="009F53A5">
        <w:rPr>
          <w:rStyle w:val="CdigoHTML"/>
          <w:rFonts w:ascii="Times New Roman" w:hAnsi="Times New Roman" w:cs="Times New Roman"/>
          <w:b/>
          <w:bCs/>
          <w:sz w:val="22"/>
          <w:szCs w:val="22"/>
        </w:rPr>
        <w:t>0132 – Resiliência a Desastres</w:t>
      </w:r>
      <w:r w:rsidRPr="009F53A5">
        <w:rPr>
          <w:b/>
          <w:sz w:val="22"/>
          <w:szCs w:val="22"/>
        </w:rPr>
        <w:t xml:space="preserve">, que prevê a promoção de uma infraestrutura urbana </w:t>
      </w:r>
      <w:proofErr w:type="spellStart"/>
      <w:r w:rsidRPr="009F53A5">
        <w:rPr>
          <w:b/>
          <w:sz w:val="22"/>
          <w:szCs w:val="22"/>
        </w:rPr>
        <w:t>resiliente</w:t>
      </w:r>
      <w:proofErr w:type="spellEnd"/>
      <w:r w:rsidRPr="009F53A5">
        <w:rPr>
          <w:b/>
          <w:sz w:val="22"/>
          <w:szCs w:val="22"/>
        </w:rPr>
        <w:t xml:space="preserve">. Alinhada aos </w:t>
      </w:r>
      <w:r w:rsidRPr="009F53A5">
        <w:rPr>
          <w:b/>
          <w:bCs/>
          <w:sz w:val="22"/>
          <w:szCs w:val="22"/>
        </w:rPr>
        <w:t>Objetivos de Desenvolvimento Sustentável (ODS) 11 (Cidades e Comunidades Sustentáveis)</w:t>
      </w:r>
      <w:r w:rsidRPr="009F53A5">
        <w:rPr>
          <w:b/>
          <w:sz w:val="22"/>
          <w:szCs w:val="22"/>
        </w:rPr>
        <w:t>, esta emenda fortalece a política municipal de prevenção de desastres e assegura que a população desta localidade possa viver com mais segurança e tranquilidade.</w:t>
      </w:r>
    </w:p>
    <w:p w14:paraId="1E66B02E" w14:textId="77777777" w:rsidR="00983655" w:rsidRDefault="00983655">
      <w:pPr>
        <w:spacing w:before="187"/>
        <w:ind w:right="298"/>
        <w:jc w:val="right"/>
        <w:rPr>
          <w:sz w:val="18"/>
        </w:rPr>
      </w:pPr>
    </w:p>
    <w:p w14:paraId="7F79F05C" w14:textId="40F6A76E" w:rsidR="00C81442" w:rsidRPr="00983655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983655">
        <w:rPr>
          <w:sz w:val="20"/>
          <w:szCs w:val="20"/>
        </w:rPr>
        <w:t>Sala</w:t>
      </w:r>
      <w:r w:rsidRPr="00983655">
        <w:rPr>
          <w:spacing w:val="-3"/>
          <w:sz w:val="20"/>
          <w:szCs w:val="20"/>
        </w:rPr>
        <w:t xml:space="preserve"> </w:t>
      </w:r>
      <w:r w:rsidRPr="00983655">
        <w:rPr>
          <w:sz w:val="20"/>
          <w:szCs w:val="20"/>
        </w:rPr>
        <w:t>das</w:t>
      </w:r>
      <w:r w:rsidRPr="00983655">
        <w:rPr>
          <w:spacing w:val="-3"/>
          <w:sz w:val="20"/>
          <w:szCs w:val="20"/>
        </w:rPr>
        <w:t xml:space="preserve"> </w:t>
      </w:r>
      <w:r w:rsidRPr="00983655">
        <w:rPr>
          <w:sz w:val="20"/>
          <w:szCs w:val="20"/>
        </w:rPr>
        <w:t xml:space="preserve">Sessões, </w:t>
      </w:r>
      <w:r w:rsidR="009F53A5">
        <w:rPr>
          <w:sz w:val="20"/>
          <w:szCs w:val="20"/>
        </w:rPr>
        <w:t>15</w:t>
      </w:r>
      <w:r w:rsidRPr="00983655">
        <w:rPr>
          <w:spacing w:val="-3"/>
          <w:sz w:val="20"/>
          <w:szCs w:val="20"/>
        </w:rPr>
        <w:t xml:space="preserve"> </w:t>
      </w:r>
      <w:r w:rsidRPr="00983655">
        <w:rPr>
          <w:sz w:val="20"/>
          <w:szCs w:val="20"/>
        </w:rPr>
        <w:t>de</w:t>
      </w:r>
      <w:r w:rsidRPr="00983655">
        <w:rPr>
          <w:spacing w:val="-2"/>
          <w:sz w:val="20"/>
          <w:szCs w:val="20"/>
        </w:rPr>
        <w:t xml:space="preserve"> </w:t>
      </w:r>
      <w:r w:rsidR="00983655" w:rsidRPr="00983655">
        <w:rPr>
          <w:sz w:val="20"/>
          <w:szCs w:val="20"/>
        </w:rPr>
        <w:t>Outubro</w:t>
      </w:r>
      <w:r w:rsidRPr="00983655">
        <w:rPr>
          <w:spacing w:val="-3"/>
          <w:sz w:val="20"/>
          <w:szCs w:val="20"/>
        </w:rPr>
        <w:t xml:space="preserve"> </w:t>
      </w:r>
      <w:r w:rsidRPr="00983655">
        <w:rPr>
          <w:sz w:val="20"/>
          <w:szCs w:val="20"/>
        </w:rPr>
        <w:t>de</w:t>
      </w:r>
      <w:r w:rsidRPr="00983655">
        <w:rPr>
          <w:spacing w:val="-2"/>
          <w:sz w:val="20"/>
          <w:szCs w:val="20"/>
        </w:rPr>
        <w:t xml:space="preserve"> 2025.</w:t>
      </w:r>
    </w:p>
    <w:p w14:paraId="64818749" w14:textId="77777777" w:rsidR="00983655" w:rsidRDefault="00983655">
      <w:pPr>
        <w:spacing w:before="187"/>
        <w:ind w:right="298"/>
        <w:jc w:val="right"/>
        <w:rPr>
          <w:spacing w:val="-2"/>
          <w:sz w:val="18"/>
        </w:rPr>
      </w:pPr>
    </w:p>
    <w:p w14:paraId="582FECA9" w14:textId="1DEB4708" w:rsidR="00983655" w:rsidRDefault="0072416B" w:rsidP="0072416B">
      <w:pPr>
        <w:spacing w:before="187"/>
        <w:ind w:right="298"/>
        <w:jc w:val="center"/>
        <w:rPr>
          <w:sz w:val="18"/>
        </w:rPr>
      </w:pP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</w:r>
      <w:r>
        <w:rPr>
          <w:sz w:val="18"/>
        </w:rPr>
        <w:softHyphen/>
        <w:t>__________________________________________</w:t>
      </w:r>
    </w:p>
    <w:p w14:paraId="0406E8D8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14:paraId="181F5DD8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  <w:bookmarkStart w:id="0" w:name="_GoBack"/>
      <w:bookmarkEnd w:id="0"/>
    </w:p>
    <w:p w14:paraId="065FE3D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27B55833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730557D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2F08DA75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01B18942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16F39A51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43574"/>
    <w:rsid w:val="0004390D"/>
    <w:rsid w:val="000F3AAD"/>
    <w:rsid w:val="00112793"/>
    <w:rsid w:val="001310D3"/>
    <w:rsid w:val="00233968"/>
    <w:rsid w:val="003A0AE5"/>
    <w:rsid w:val="004E561B"/>
    <w:rsid w:val="0054794B"/>
    <w:rsid w:val="00564704"/>
    <w:rsid w:val="005F56E1"/>
    <w:rsid w:val="006235E0"/>
    <w:rsid w:val="00674EEC"/>
    <w:rsid w:val="006842B5"/>
    <w:rsid w:val="006A45D6"/>
    <w:rsid w:val="006B10A4"/>
    <w:rsid w:val="0072416B"/>
    <w:rsid w:val="00747D00"/>
    <w:rsid w:val="007566F9"/>
    <w:rsid w:val="007B646E"/>
    <w:rsid w:val="007D1E7A"/>
    <w:rsid w:val="007E6A02"/>
    <w:rsid w:val="00894961"/>
    <w:rsid w:val="008D5DF7"/>
    <w:rsid w:val="00983655"/>
    <w:rsid w:val="009C1BB7"/>
    <w:rsid w:val="009D39C3"/>
    <w:rsid w:val="009F53A5"/>
    <w:rsid w:val="00A63D96"/>
    <w:rsid w:val="00AE7916"/>
    <w:rsid w:val="00B72420"/>
    <w:rsid w:val="00BC250E"/>
    <w:rsid w:val="00C81442"/>
    <w:rsid w:val="00CB5BC8"/>
    <w:rsid w:val="00CB63E2"/>
    <w:rsid w:val="00D60E03"/>
    <w:rsid w:val="00D61F30"/>
    <w:rsid w:val="00E120E6"/>
    <w:rsid w:val="00E67D3B"/>
    <w:rsid w:val="00E8685E"/>
    <w:rsid w:val="00F27901"/>
    <w:rsid w:val="00F62392"/>
    <w:rsid w:val="00F7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2F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F53A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CdigoHTML">
    <w:name w:val="HTML Code"/>
    <w:basedOn w:val="Fontepargpadro"/>
    <w:uiPriority w:val="99"/>
    <w:semiHidden/>
    <w:unhideWhenUsed/>
    <w:rsid w:val="009F53A5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F53A5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CdigoHTML">
    <w:name w:val="HTML Code"/>
    <w:basedOn w:val="Fontepargpadro"/>
    <w:uiPriority w:val="99"/>
    <w:semiHidden/>
    <w:unhideWhenUsed/>
    <w:rsid w:val="009F53A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7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cp:lastPrinted>2025-10-15T17:44:00Z</cp:lastPrinted>
  <dcterms:created xsi:type="dcterms:W3CDTF">2025-10-15T17:45:00Z</dcterms:created>
  <dcterms:modified xsi:type="dcterms:W3CDTF">2025-10-15T17:45:00Z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