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7B" w:rsidRDefault="00225A7B" w:rsidP="005B0856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:rsidR="005B0856" w:rsidRPr="00BB7341" w:rsidRDefault="005B0856" w:rsidP="005B0856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Pr="00341E04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BASE – EMENDA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Modificativa</w:t>
      </w:r>
    </w:p>
    <w:p w:rsidR="005B0856" w:rsidRDefault="005B0856" w:rsidP="005B0856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Nº</w:t>
      </w:r>
      <w:r w:rsidRPr="00341E04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.  001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 PROJETO DE LEI Nº. 00361/2025</w:t>
      </w:r>
    </w:p>
    <w:p w:rsidR="005B0856" w:rsidRPr="00BB7341" w:rsidRDefault="005B0856" w:rsidP="005B0856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Produto </w:t>
      </w:r>
      <w:r w:rsidRPr="006C10F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Complexo Esportivo do Mineirinho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 para o quadriênio 2026/2029, no Programa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006C10F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VIVER BEM MAIS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-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 do Projeto de Lei 00361/2025.</w:t>
      </w:r>
    </w:p>
    <w:p w:rsidR="005B0856" w:rsidRPr="00BB7341" w:rsidRDefault="005B0856" w:rsidP="005B0856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Acrescenta-se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 anexo I – Estrutura Consolidada do Plano Plurianual 2026-2029 para o quadriênio 2026/2029, no programa </w:t>
      </w:r>
      <w:r w:rsidRPr="006C10FB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</w:rPr>
        <w:t>0025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- </w:t>
      </w:r>
      <w:r w:rsidRPr="006C10F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VIVER BEM MAIS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do Projeto de Lei 000361/2025, conforme tabela abaixo: </w:t>
      </w:r>
    </w:p>
    <w:tbl>
      <w:tblPr>
        <w:tblW w:w="14318" w:type="dxa"/>
        <w:tblInd w:w="-1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561"/>
      </w:tblGrid>
      <w:tr w:rsidR="005B0856" w:rsidRPr="006579A2" w:rsidTr="0034625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31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C10F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VIVER BEM MAIS</w:t>
            </w:r>
          </w:p>
        </w:tc>
      </w:tr>
      <w:tr w:rsidR="005B0856" w:rsidRPr="006579A2" w:rsidTr="0034625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31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Arena Ponto Cem Réis -</w:t>
            </w:r>
            <w:r w:rsidRPr="00CD2C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Manutenção de diversas atividades esportivas, culturais e cognitivas.</w:t>
            </w:r>
          </w:p>
        </w:tc>
      </w:tr>
      <w:tr w:rsidR="005B0856" w:rsidRPr="006579A2" w:rsidTr="0034625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31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005B0856" w:rsidRPr="006579A2" w:rsidRDefault="005B0856" w:rsidP="0034625C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D2CD0">
              <w:rPr>
                <w:sz w:val="20"/>
                <w:szCs w:val="20"/>
              </w:rPr>
              <w:t>O prog</w:t>
            </w:r>
            <w:r>
              <w:rPr>
                <w:sz w:val="20"/>
                <w:szCs w:val="20"/>
              </w:rPr>
              <w:t>rama visa a operacionalização da Arena Ponto Cem Réis</w:t>
            </w:r>
            <w:r w:rsidRPr="00CD2CD0">
              <w:rPr>
                <w:sz w:val="20"/>
                <w:szCs w:val="20"/>
              </w:rPr>
              <w:t xml:space="preserve"> por profissionais, que irão implementar um conjunto diversificado de atividades voltadas para as faixas etárias de 8 a 60+. O espaço oferecerá aulas de futebol, modalidades de areia como vôlei de praia, futevôlei e beach tênis. Aulas de jiu-jitsu e programas específicos para idosos, ioga, ginástica funcional e dança de salão. As atividades incluem também a promoção de valores como solidariedade, cidadania e inclusão social.</w:t>
            </w:r>
          </w:p>
        </w:tc>
      </w:tr>
      <w:tr w:rsidR="005B0856" w:rsidRPr="006579A2" w:rsidTr="0034625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C10FB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C10F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SMID –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6C10F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Secretaria Municipal do Idoso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261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0856" w:rsidRPr="006579A2" w:rsidTr="0034625C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bottom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56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561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</w:tr>
      <w:tr w:rsidR="005B0856" w:rsidRPr="006579A2" w:rsidTr="0034625C">
        <w:trPr>
          <w:trHeight w:val="495"/>
        </w:trPr>
        <w:tc>
          <w:tcPr>
            <w:tcW w:w="94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561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="00225A7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000.000,00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="00225A7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="00225A7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000.000,00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C10FB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C10F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="00225A7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Pr="006C10FB">
              <w:rPr>
                <w:rFonts w:ascii="Times New Roman" w:eastAsia="Times New Roman" w:hAnsi="Times New Roman" w:cs="Times New Roman"/>
                <w:sz w:val="16"/>
                <w:szCs w:val="16"/>
              </w:rPr>
              <w:t>000.000,00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97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24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5B0856" w:rsidRPr="006579A2" w:rsidTr="0034625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:rsidR="005B0856" w:rsidRPr="006579A2" w:rsidRDefault="005B0856" w:rsidP="0034625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5B0856" w:rsidRPr="006579A2" w:rsidRDefault="005B0856" w:rsidP="003462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:rsidR="005B0856" w:rsidRPr="00BB7341" w:rsidRDefault="005B0856" w:rsidP="005B0856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Os campos acima servem para informar a(s) meta(s) física(s) e valor(s) estimado(s) para o produto, é opcional informar a região e/ou </w:t>
      </w:r>
      <w:bookmarkStart w:id="0" w:name="_Int_B3Zb885y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:rsidR="005B0856" w:rsidRDefault="005B0856" w:rsidP="005B0856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7030"/>
        <w:gridCol w:w="7048"/>
      </w:tblGrid>
      <w:tr w:rsidR="005B0856" w:rsidTr="0034625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5B0856" w:rsidTr="0034625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41E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0010 –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41E0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R$ 16.000.000,00</w:t>
            </w:r>
          </w:p>
        </w:tc>
      </w:tr>
      <w:tr w:rsidR="005B0856" w:rsidTr="0034625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5B0856" w:rsidTr="0034625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5B0856" w:rsidRDefault="005B0856" w:rsidP="0034625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</w:tbl>
    <w:p w:rsidR="005B0856" w:rsidRDefault="005B0856" w:rsidP="005B0856">
      <w:pPr>
        <w:spacing w:after="0" w:line="240" w:lineRule="auto"/>
        <w:jc w:val="both"/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  <w:r w:rsidRPr="00551473">
        <w:rPr>
          <w:b/>
        </w:rPr>
        <w:t>Justificativa</w:t>
      </w:r>
      <w:r>
        <w:t>: A Emenda objetiva a inclusão da Arena Ponto Cem Réis na lista dos equipamentos que irão receber e realizar e estimular a prática de atividades físicas e de bem-estar para o grupo etário de 8 a 60+, viabilizando a participação, ocupação e convívio dos grupos informados, proporcionando a integração entre as gerações.</w:t>
      </w:r>
    </w:p>
    <w:p w:rsidR="005B0856" w:rsidRDefault="005B0856" w:rsidP="005B0856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</w:p>
    <w:p w:rsidR="005B0856" w:rsidRPr="00BB7341" w:rsidRDefault="005B0856" w:rsidP="005B0856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Sala das Sessões, 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30 de setembro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2025.</w:t>
      </w:r>
    </w:p>
    <w:p w:rsidR="005B0856" w:rsidRDefault="005B0856" w:rsidP="005B0856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Emanuel Rocha</w:t>
      </w:r>
      <w:r w:rsidRPr="7FFB31AD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</w:t>
      </w:r>
    </w:p>
    <w:p w:rsidR="005B0856" w:rsidRDefault="005B0856" w:rsidP="005B0856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4"/>
          <w:szCs w:val="14"/>
        </w:rPr>
      </w:pPr>
      <w:r w:rsidRPr="7FFB31AD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Vereador</w:t>
      </w:r>
    </w:p>
    <w:p w:rsidR="007A57DE" w:rsidRDefault="007A57DE">
      <w:bookmarkStart w:id="1" w:name="_GoBack"/>
      <w:bookmarkEnd w:id="1"/>
    </w:p>
    <w:sectPr w:rsidR="007A57DE" w:rsidSect="005B0856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11E" w:rsidRDefault="00D4311E" w:rsidP="00225A7B">
      <w:pPr>
        <w:spacing w:after="0" w:line="240" w:lineRule="auto"/>
      </w:pPr>
      <w:r>
        <w:separator/>
      </w:r>
    </w:p>
  </w:endnote>
  <w:endnote w:type="continuationSeparator" w:id="1">
    <w:p w:rsidR="00D4311E" w:rsidRDefault="00D4311E" w:rsidP="00225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11E" w:rsidRDefault="00D4311E" w:rsidP="00225A7B">
      <w:pPr>
        <w:spacing w:after="0" w:line="240" w:lineRule="auto"/>
      </w:pPr>
      <w:r>
        <w:separator/>
      </w:r>
    </w:p>
  </w:footnote>
  <w:footnote w:type="continuationSeparator" w:id="1">
    <w:p w:rsidR="00D4311E" w:rsidRDefault="00D4311E" w:rsidP="00225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A7B" w:rsidRDefault="00225A7B" w:rsidP="00225A7B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697355" cy="1360805"/>
          <wp:effectExtent l="19050" t="0" r="0" b="0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7355" cy="13608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25A7B" w:rsidRPr="00917348" w:rsidRDefault="00225A7B" w:rsidP="00225A7B">
    <w:pPr>
      <w:pStyle w:val="Cabealho"/>
      <w:jc w:val="center"/>
      <w:rPr>
        <w:sz w:val="28"/>
        <w:szCs w:val="28"/>
      </w:rPr>
    </w:pPr>
    <w:r w:rsidRPr="00917348">
      <w:rPr>
        <w:sz w:val="28"/>
        <w:szCs w:val="28"/>
      </w:rPr>
      <w:t>CÂMARA MUNICIPAL DE NITERÓI</w:t>
    </w:r>
  </w:p>
  <w:p w:rsidR="00225A7B" w:rsidRPr="00917348" w:rsidRDefault="00225A7B" w:rsidP="00225A7B">
    <w:pPr>
      <w:pStyle w:val="Cabealho"/>
      <w:jc w:val="center"/>
      <w:rPr>
        <w:sz w:val="28"/>
        <w:szCs w:val="28"/>
      </w:rPr>
    </w:pPr>
    <w:r w:rsidRPr="00917348">
      <w:rPr>
        <w:sz w:val="28"/>
        <w:szCs w:val="28"/>
      </w:rPr>
      <w:t>Gabinete do Vereador Dr. Emanuel Rocha</w:t>
    </w:r>
  </w:p>
  <w:p w:rsidR="00225A7B" w:rsidRDefault="00225A7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856"/>
    <w:rsid w:val="00225A7B"/>
    <w:rsid w:val="0027510F"/>
    <w:rsid w:val="005B0856"/>
    <w:rsid w:val="007A57DE"/>
    <w:rsid w:val="00B47D07"/>
    <w:rsid w:val="00D431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856"/>
    <w:pPr>
      <w:spacing w:after="160" w:line="279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B0856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0856"/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paragraph" w:styleId="Cabealho">
    <w:name w:val="header"/>
    <w:basedOn w:val="Normal"/>
    <w:link w:val="CabealhoChar"/>
    <w:unhideWhenUsed/>
    <w:rsid w:val="00225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25A7B"/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225A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25A7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5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A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856"/>
    <w:pPr>
      <w:spacing w:after="160" w:line="279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B0856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0856"/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Ricardo</dc:creator>
  <cp:lastModifiedBy>Rosilene Castro</cp:lastModifiedBy>
  <cp:revision>2</cp:revision>
  <dcterms:created xsi:type="dcterms:W3CDTF">2025-10-07T13:03:00Z</dcterms:created>
  <dcterms:modified xsi:type="dcterms:W3CDTF">2025-10-14T22:54:00Z</dcterms:modified>
</cp:coreProperties>
</file>