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 xml:space="preserve">“Implantar </w:t>
      </w:r>
      <w:r w:rsidR="00177C4B" w:rsidRPr="00177C4B">
        <w:rPr>
          <w:rFonts w:ascii="Times New Roman" w:hAnsi="Times New Roman"/>
          <w:b/>
          <w:bCs/>
          <w:sz w:val="20"/>
          <w:szCs w:val="20"/>
        </w:rPr>
        <w:t>Defesa Pessoal e Autoproteção Feminina</w:t>
      </w:r>
      <w:r w:rsidRPr="00F84EA4">
        <w:rPr>
          <w:rFonts w:ascii="Times New Roman" w:hAnsi="Times New Roman"/>
          <w:b/>
          <w:sz w:val="20"/>
          <w:szCs w:val="20"/>
        </w:rPr>
        <w:t>”</w:t>
      </w:r>
      <w:r w:rsidRPr="00F84EA4">
        <w:rPr>
          <w:rFonts w:ascii="Times New Roman" w:hAnsi="Times New Roman"/>
          <w:b/>
          <w:spacing w:val="2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>0</w:t>
      </w:r>
      <w:r w:rsidR="00FE3873">
        <w:rPr>
          <w:rFonts w:ascii="Times New Roman" w:hAnsi="Times New Roman"/>
          <w:b/>
          <w:spacing w:val="-2"/>
          <w:sz w:val="20"/>
          <w:szCs w:val="20"/>
        </w:rPr>
        <w:t xml:space="preserve">137 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– Cidade </w:t>
      </w:r>
      <w:r w:rsidR="00FE3873">
        <w:rPr>
          <w:rFonts w:ascii="Times New Roman" w:hAnsi="Times New Roman"/>
          <w:b/>
          <w:spacing w:val="-2"/>
          <w:sz w:val="20"/>
          <w:szCs w:val="20"/>
        </w:rPr>
        <w:t>do Esporte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E3873">
        <w:rPr>
          <w:rFonts w:ascii="Times New Roman" w:hAnsi="Times New Roman" w:cs="Times New Roman"/>
          <w:b/>
          <w:sz w:val="20"/>
          <w:szCs w:val="20"/>
        </w:rPr>
        <w:t>Art.1º</w:t>
      </w:r>
      <w:r w:rsidRPr="00FE3873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b/>
          <w:sz w:val="20"/>
          <w:szCs w:val="20"/>
        </w:rPr>
        <w:t>-</w:t>
      </w:r>
      <w:r w:rsidRPr="00FE3873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FE387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no</w:t>
      </w:r>
      <w:r w:rsidRPr="00FE387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anexo</w:t>
      </w:r>
      <w:r w:rsidRPr="00FE387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I</w:t>
      </w:r>
      <w:r w:rsidRPr="00FE387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–</w:t>
      </w:r>
      <w:r w:rsidRPr="00FE387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Estrutura</w:t>
      </w:r>
      <w:r w:rsidRPr="00FE387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Consolidada</w:t>
      </w:r>
      <w:r w:rsidRPr="00FE387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do</w:t>
      </w:r>
      <w:r w:rsidRPr="00FE387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Plano</w:t>
      </w:r>
      <w:r w:rsidRPr="00FE387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Plurianual</w:t>
      </w:r>
      <w:r w:rsidRPr="00FE387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2026-2029</w:t>
      </w:r>
      <w:r w:rsidRPr="00FE3873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para</w:t>
      </w:r>
      <w:r w:rsidRPr="00FE387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o</w:t>
      </w:r>
      <w:r w:rsidRPr="00FE387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quadriênio</w:t>
      </w:r>
      <w:r w:rsidRPr="00FE387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2026/2029,</w:t>
      </w:r>
      <w:r w:rsidRPr="00FE387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no</w:t>
      </w:r>
      <w:r w:rsidRPr="00FE387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programa</w:t>
      </w:r>
      <w:r w:rsidRPr="00FE387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FE3873" w:rsidRPr="00FE3873">
        <w:rPr>
          <w:rFonts w:ascii="Times New Roman" w:hAnsi="Times New Roman" w:cs="Times New Roman"/>
          <w:sz w:val="20"/>
          <w:szCs w:val="20"/>
        </w:rPr>
        <w:t>0137 – Cidade do Esporte</w:t>
      </w:r>
      <w:r w:rsidRPr="00FE3873">
        <w:rPr>
          <w:rFonts w:ascii="Times New Roman" w:hAnsi="Times New Roman" w:cs="Times New Roman"/>
          <w:sz w:val="20"/>
          <w:szCs w:val="20"/>
        </w:rPr>
        <w:t>,</w:t>
      </w:r>
      <w:r w:rsidRPr="00FE3873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FE3873">
        <w:rPr>
          <w:rFonts w:ascii="Times New Roman" w:hAnsi="Times New Roman" w:cs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C13B0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0C13B0">
              <w:rPr>
                <w:sz w:val="20"/>
                <w:szCs w:val="20"/>
              </w:rPr>
              <w:t xml:space="preserve">CIDADE </w:t>
            </w:r>
            <w:r w:rsidR="00FE3873">
              <w:rPr>
                <w:sz w:val="20"/>
                <w:szCs w:val="20"/>
              </w:rPr>
              <w:t>DO ESPORTE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177C4B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177C4B">
              <w:rPr>
                <w:sz w:val="20"/>
                <w:szCs w:val="20"/>
              </w:rPr>
              <w:t>Implantar Defesa Pessoal e Autoproteção Feminina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177C4B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177C4B">
              <w:rPr>
                <w:sz w:val="20"/>
                <w:szCs w:val="20"/>
              </w:rPr>
              <w:t>Criação de polos de capacitação gratuita em artes marciais e defesa pessoal voltados a mulheres em situação de vulnerabilidade.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SMEL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F3152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31528" w:rsidRPr="00F31528">
              <w:rPr>
                <w:sz w:val="20"/>
                <w:szCs w:val="20"/>
              </w:rPr>
              <w:t>150.000,00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300.000,00</w:t>
            </w:r>
          </w:p>
          <w:p w:rsidR="00DA3619" w:rsidRPr="00F84EA4" w:rsidRDefault="00DA3619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F3152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F31528">
            <w:pPr>
              <w:pStyle w:val="TableParagraph"/>
              <w:rPr>
                <w:sz w:val="20"/>
                <w:szCs w:val="20"/>
              </w:rPr>
            </w:pPr>
            <w:r w:rsidRPr="00F31528">
              <w:rPr>
                <w:sz w:val="20"/>
                <w:szCs w:val="20"/>
              </w:rPr>
              <w:t>200.000,00</w:t>
            </w:r>
          </w:p>
        </w:tc>
        <w:tc>
          <w:tcPr>
            <w:tcW w:w="124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350.000,00</w:t>
            </w:r>
          </w:p>
          <w:p w:rsidR="00DA3619" w:rsidRPr="00F84EA4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F84EA4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F3152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31528" w:rsidRPr="00F31528">
              <w:rPr>
                <w:sz w:val="20"/>
                <w:szCs w:val="20"/>
              </w:rPr>
              <w:t>250.000,00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400.000,00</w:t>
            </w:r>
          </w:p>
          <w:p w:rsidR="00DA3619" w:rsidRPr="00F84EA4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F84EA4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F3152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F31528" w:rsidRPr="00F31528">
              <w:rPr>
                <w:sz w:val="20"/>
                <w:szCs w:val="20"/>
              </w:rPr>
              <w:t>2</w:t>
            </w:r>
            <w:r w:rsidR="00F31528">
              <w:rPr>
                <w:sz w:val="20"/>
                <w:szCs w:val="20"/>
              </w:rPr>
              <w:t>6</w:t>
            </w:r>
            <w:r w:rsidR="00F31528" w:rsidRPr="00F31528">
              <w:rPr>
                <w:sz w:val="20"/>
                <w:szCs w:val="20"/>
              </w:rPr>
              <w:t>0.000,00</w:t>
            </w:r>
          </w:p>
        </w:tc>
        <w:tc>
          <w:tcPr>
            <w:tcW w:w="920" w:type="dxa"/>
            <w:vMerge w:val="restart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586121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6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CIDADE URBANIZADA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586121">
              <w:rPr>
                <w:sz w:val="20"/>
                <w:szCs w:val="20"/>
              </w:rPr>
              <w:t>1.470.000,00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CIDADE URBANIZADA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586121">
              <w:rPr>
                <w:sz w:val="20"/>
                <w:szCs w:val="20"/>
              </w:rPr>
              <w:t>860.000,00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Pr="00F84EA4" w:rsidRDefault="00DA3619">
      <w:pPr>
        <w:pStyle w:val="Corpodetexto"/>
        <w:rPr>
          <w:rFonts w:ascii="Times New Roman"/>
          <w:i/>
          <w:sz w:val="20"/>
          <w:szCs w:val="20"/>
        </w:rPr>
      </w:pPr>
    </w:p>
    <w:p w:rsidR="00DA3619" w:rsidRPr="00F84EA4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</w:p>
    <w:p w:rsidR="00DA3619" w:rsidRPr="00F84EA4" w:rsidRDefault="00DA3619">
      <w:pPr>
        <w:pStyle w:val="Corpodetexto"/>
        <w:spacing w:before="5"/>
        <w:rPr>
          <w:rFonts w:ascii="Times New Roman"/>
          <w:b/>
          <w:sz w:val="20"/>
          <w:szCs w:val="20"/>
        </w:rPr>
      </w:pPr>
    </w:p>
    <w:p w:rsidR="00C61F5C" w:rsidRPr="003E7827" w:rsidRDefault="00C61F5C" w:rsidP="00C61F5C">
      <w:pPr>
        <w:ind w:firstLine="720"/>
        <w:rPr>
          <w:rFonts w:ascii="Times New Roman" w:hAnsi="Times New Roman" w:cs="Times New Roman"/>
        </w:rPr>
      </w:pPr>
      <w:r w:rsidRPr="003E7827">
        <w:rPr>
          <w:rFonts w:ascii="Times New Roman" w:hAnsi="Times New Roman" w:cs="Times New Roman"/>
        </w:rPr>
        <w:t xml:space="preserve">A presente proposição atende ao interesse público local (CF, art. 30, I e II), promove a dignidade da pessoa humana (CF, art. 1º, III) e materializa objetivos fundamentais da República (CF, art. 3º, I e III). Observa os princípios da administração pública (CF, art. 37), a função social do orçamento e o planejamento plurianual (CF, arts. 165 a 167), além de se alinhar às metas do PPA 2026–2029 do Município. Fortalece a proteção de mulheres e a prevenção à violência de gênero, promovendo igualdade material (CF, art. 5º, I; art. 226, §8º). A medida possui adequado nexo de causalidade entre a ação proposta e o resultado público esperado, observa a competência municipal para assuntos de interesse local e serviços públicos (CF, art. 30, I e V), e permite priorizar públicos historicamente vulnerabilizados, em consonância com os ODS da Agenda 2030. </w:t>
      </w:r>
    </w:p>
    <w:p w:rsidR="00DA3619" w:rsidRPr="00F84EA4" w:rsidRDefault="00DA3619">
      <w:pPr>
        <w:pStyle w:val="Corpodetexto"/>
        <w:rPr>
          <w:sz w:val="20"/>
          <w:szCs w:val="20"/>
        </w:rPr>
      </w:pP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01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93482" w:rsidRDefault="00F93482">
      <w:r>
        <w:separator/>
      </w:r>
    </w:p>
  </w:endnote>
  <w:endnote w:type="continuationSeparator" w:id="0">
    <w:p w:rsidR="00F93482" w:rsidRDefault="00F93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93482" w:rsidRDefault="00F93482">
      <w:r>
        <w:separator/>
      </w:r>
    </w:p>
  </w:footnote>
  <w:footnote w:type="continuationSeparator" w:id="0">
    <w:p w:rsidR="00F93482" w:rsidRDefault="00F934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C13B0"/>
    <w:rsid w:val="00177C4B"/>
    <w:rsid w:val="00187A60"/>
    <w:rsid w:val="00396367"/>
    <w:rsid w:val="003E7827"/>
    <w:rsid w:val="004B5DF5"/>
    <w:rsid w:val="00586121"/>
    <w:rsid w:val="007B0B72"/>
    <w:rsid w:val="00833624"/>
    <w:rsid w:val="008D096B"/>
    <w:rsid w:val="00A776A2"/>
    <w:rsid w:val="00C40167"/>
    <w:rsid w:val="00C61F5C"/>
    <w:rsid w:val="00D632FB"/>
    <w:rsid w:val="00DA3619"/>
    <w:rsid w:val="00F31528"/>
    <w:rsid w:val="00F84EA4"/>
    <w:rsid w:val="00F93482"/>
    <w:rsid w:val="00FC3E06"/>
    <w:rsid w:val="00F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457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5</cp:revision>
  <dcterms:created xsi:type="dcterms:W3CDTF">2025-10-08T16:34:00Z</dcterms:created>
  <dcterms:modified xsi:type="dcterms:W3CDTF">2025-10-14T20:45:00Z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