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Pr="00D46AAD" w:rsidRDefault="00833624">
      <w:pPr>
        <w:ind w:right="284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EMENDA_Nº.__000_ADITIVA_AO_PROJETO_DE_LE"/>
      <w:bookmarkEnd w:id="0"/>
    </w:p>
    <w:p w:rsidR="00DA3619" w:rsidRDefault="00000000">
      <w:pPr>
        <w:ind w:right="284"/>
        <w:jc w:val="center"/>
        <w:rPr>
          <w:rFonts w:ascii="Times New Roman" w:hAnsi="Times New Roman" w:cs="Times New Roman"/>
          <w:b/>
          <w:spacing w:val="-2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>EMENDA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Nº.</w:t>
      </w:r>
      <w:r w:rsidRPr="00D46AAD">
        <w:rPr>
          <w:rFonts w:ascii="Times New Roman" w:hAnsi="Times New Roman" w:cs="Times New Roman"/>
          <w:b/>
          <w:spacing w:val="39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000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  <w:u w:val="single"/>
        </w:rPr>
        <w:t>ADITIVA</w:t>
      </w:r>
      <w:r w:rsidRPr="00D46AAD">
        <w:rPr>
          <w:rFonts w:ascii="Times New Roman" w:hAnsi="Times New Roman" w:cs="Times New Roman"/>
          <w:b/>
          <w:spacing w:val="-2"/>
          <w:sz w:val="20"/>
          <w:szCs w:val="20"/>
          <w:u w:val="single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AO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PROJETO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DE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LEI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Nº.</w:t>
      </w:r>
      <w:r w:rsidRPr="00D46AAD">
        <w:rPr>
          <w:rFonts w:ascii="Times New Roman" w:hAnsi="Times New Roman" w:cs="Times New Roman"/>
          <w:b/>
          <w:spacing w:val="-2"/>
          <w:sz w:val="20"/>
          <w:szCs w:val="20"/>
        </w:rPr>
        <w:t xml:space="preserve"> 361/2025</w:t>
      </w:r>
    </w:p>
    <w:p w:rsidR="00E1092D" w:rsidRDefault="00E1092D">
      <w:pPr>
        <w:ind w:right="284"/>
        <w:jc w:val="center"/>
        <w:rPr>
          <w:rFonts w:ascii="Times New Roman" w:hAnsi="Times New Roman" w:cs="Times New Roman"/>
          <w:b/>
          <w:spacing w:val="-2"/>
          <w:sz w:val="20"/>
          <w:szCs w:val="20"/>
        </w:rPr>
      </w:pPr>
    </w:p>
    <w:p w:rsidR="00DA3619" w:rsidRPr="00D46AAD" w:rsidRDefault="00000000">
      <w:pPr>
        <w:spacing w:before="103"/>
        <w:ind w:left="4973"/>
        <w:rPr>
          <w:rFonts w:ascii="Times New Roman" w:hAnsi="Times New Roman" w:cs="Times New Roman"/>
          <w:b/>
          <w:sz w:val="20"/>
          <w:szCs w:val="20"/>
        </w:rPr>
      </w:pPr>
      <w:r w:rsidRPr="00D46AAD">
        <w:rPr>
          <w:rFonts w:ascii="Times New Roman" w:hAnsi="Times New Roman" w:cs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3CEAA4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D46AAD">
        <w:rPr>
          <w:rFonts w:ascii="Times New Roman" w:hAnsi="Times New Roman" w:cs="Times New Roman"/>
          <w:b/>
          <w:sz w:val="20"/>
          <w:szCs w:val="20"/>
          <w:u w:val="single"/>
        </w:rPr>
        <w:t>Acrescenta-se</w:t>
      </w:r>
      <w:r w:rsidRPr="00D46AAD">
        <w:rPr>
          <w:rFonts w:ascii="Times New Roman" w:hAnsi="Times New Roman" w:cs="Times New Roman"/>
          <w:b/>
          <w:spacing w:val="39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o</w:t>
      </w:r>
      <w:r w:rsidRPr="00D46AAD">
        <w:rPr>
          <w:rFonts w:ascii="Times New Roman" w:hAnsi="Times New Roman" w:cs="Times New Roman"/>
          <w:b/>
          <w:spacing w:val="27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  <w:u w:val="single"/>
        </w:rPr>
        <w:t>Produto</w:t>
      </w:r>
      <w:r w:rsidR="00253B4A">
        <w:rPr>
          <w:rFonts w:ascii="Times New Roman" w:hAnsi="Times New Roman" w:cs="Times New Roman"/>
          <w:b/>
          <w:sz w:val="20"/>
          <w:szCs w:val="20"/>
        </w:rPr>
        <w:t xml:space="preserve">  “</w:t>
      </w:r>
      <w:r w:rsidR="009D370F" w:rsidRPr="009D370F">
        <w:rPr>
          <w:rFonts w:ascii="Times New Roman" w:hAnsi="Times New Roman" w:cs="Times New Roman"/>
          <w:b/>
          <w:sz w:val="20"/>
          <w:szCs w:val="20"/>
        </w:rPr>
        <w:t>Implementar</w:t>
      </w:r>
      <w:r w:rsidR="009D370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D634D" w:rsidRPr="001D634D">
        <w:rPr>
          <w:rFonts w:ascii="Times New Roman" w:hAnsi="Times New Roman" w:cs="Times New Roman"/>
          <w:b/>
          <w:sz w:val="20"/>
          <w:szCs w:val="20"/>
        </w:rPr>
        <w:t>Programa de Esporte e Lazer para Idosos</w:t>
      </w:r>
      <w:r w:rsidR="00253B4A">
        <w:rPr>
          <w:rFonts w:ascii="Times New Roman" w:hAnsi="Times New Roman" w:cs="Times New Roman"/>
          <w:b/>
          <w:sz w:val="20"/>
          <w:szCs w:val="20"/>
        </w:rPr>
        <w:t>”</w:t>
      </w:r>
      <w:r w:rsidRPr="00D46AAD">
        <w:rPr>
          <w:rFonts w:ascii="Times New Roman" w:hAnsi="Times New Roman" w:cs="Times New Roman"/>
          <w:b/>
          <w:spacing w:val="28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pacing w:val="-5"/>
          <w:sz w:val="20"/>
          <w:szCs w:val="20"/>
        </w:rPr>
        <w:t>no</w:t>
      </w:r>
    </w:p>
    <w:p w:rsidR="00DA3619" w:rsidRDefault="00000000" w:rsidP="00B818E1">
      <w:pPr>
        <w:spacing w:before="35"/>
        <w:ind w:left="4973"/>
        <w:rPr>
          <w:rFonts w:ascii="Times New Roman" w:hAnsi="Times New Roman" w:cs="Times New Roman"/>
          <w:b/>
          <w:spacing w:val="-2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>anexo</w:t>
      </w:r>
      <w:r w:rsidRPr="00D46AAD">
        <w:rPr>
          <w:rFonts w:ascii="Times New Roman" w:hAnsi="Times New Roman" w:cs="Times New Roman"/>
          <w:b/>
          <w:spacing w:val="58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I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–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Estrutura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Consolidada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do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Plano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Plurianual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2026-2029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para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o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quadriênio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2026/2029,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no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pacing w:val="-2"/>
          <w:sz w:val="20"/>
          <w:szCs w:val="20"/>
        </w:rPr>
        <w:t>Programa</w:t>
      </w:r>
      <w:r w:rsidR="00B818E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D634D" w:rsidRPr="001D634D">
        <w:rPr>
          <w:rFonts w:ascii="Times New Roman" w:hAnsi="Times New Roman" w:cs="Times New Roman"/>
          <w:b/>
          <w:sz w:val="20"/>
          <w:szCs w:val="20"/>
        </w:rPr>
        <w:t>Cidade do Esporte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,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do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Projeto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de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Lei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5F2B9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00</w:t>
      </w:r>
      <w:r w:rsidR="00833624" w:rsidRPr="00D46AAD">
        <w:rPr>
          <w:rFonts w:ascii="Times New Roman" w:hAnsi="Times New Roman" w:cs="Times New Roman"/>
          <w:b/>
          <w:spacing w:val="-2"/>
          <w:sz w:val="20"/>
          <w:szCs w:val="20"/>
        </w:rPr>
        <w:t>361/2025.</w:t>
      </w:r>
    </w:p>
    <w:p w:rsidR="00E1092D" w:rsidRPr="00D46AAD" w:rsidRDefault="00E1092D" w:rsidP="00B818E1">
      <w:pPr>
        <w:spacing w:before="35"/>
        <w:ind w:left="4973"/>
        <w:rPr>
          <w:rFonts w:ascii="Times New Roman" w:hAnsi="Times New Roman" w:cs="Times New Roman"/>
          <w:b/>
          <w:sz w:val="20"/>
          <w:szCs w:val="20"/>
        </w:rPr>
      </w:pPr>
    </w:p>
    <w:p w:rsidR="00DA3619" w:rsidRPr="00D46AAD" w:rsidRDefault="00000000">
      <w:pPr>
        <w:spacing w:before="194"/>
        <w:ind w:left="23"/>
        <w:rPr>
          <w:rFonts w:ascii="Times New Roman" w:hAnsi="Times New Roman" w:cs="Times New Roman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>Art.1º</w:t>
      </w:r>
      <w:r w:rsidRPr="00D46AAD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-</w:t>
      </w:r>
      <w:r w:rsidRPr="00D46AAD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  <w:u w:val="thick"/>
        </w:rPr>
        <w:t>Acrescenta-se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no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anexo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I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–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Estrutura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Consolidada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do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Plano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Plurianual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2026-2029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para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quadriênio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2026/2029,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do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Projeto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de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Lei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8349D7">
        <w:rPr>
          <w:rFonts w:ascii="Times New Roman" w:hAnsi="Times New Roman" w:cs="Times New Roman"/>
          <w:sz w:val="20"/>
          <w:szCs w:val="20"/>
        </w:rPr>
        <w:t>00361</w:t>
      </w:r>
      <w:r w:rsidRPr="00D46AAD">
        <w:rPr>
          <w:rFonts w:ascii="Times New Roman" w:hAnsi="Times New Roman" w:cs="Times New Roman"/>
          <w:sz w:val="20"/>
          <w:szCs w:val="20"/>
        </w:rPr>
        <w:t>/2025, conforme tabela abaixo:</w:t>
      </w:r>
    </w:p>
    <w:p w:rsidR="00DA3619" w:rsidRPr="00D46AAD" w:rsidRDefault="00DA3619">
      <w:pPr>
        <w:pStyle w:val="Corpodetexto"/>
        <w:spacing w:before="2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D46AAD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D46AAD" w:rsidRDefault="001D634D">
            <w:pPr>
              <w:pStyle w:val="TableParagraph"/>
              <w:spacing w:before="20"/>
              <w:ind w:left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Cidade do Esporte </w:t>
            </w:r>
          </w:p>
        </w:tc>
      </w:tr>
      <w:tr w:rsidR="00DA3619" w:rsidRPr="00D46AAD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TÍTULO</w:t>
            </w:r>
            <w:r w:rsidRPr="00D46AA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D46AAD" w:rsidRDefault="008349D7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Implementar </w:t>
            </w:r>
            <w:r w:rsidR="001D634D">
              <w:rPr>
                <w:sz w:val="20"/>
                <w:szCs w:val="20"/>
              </w:rPr>
              <w:t xml:space="preserve">Programa de Esporte e Lazer para Idosos </w:t>
            </w:r>
          </w:p>
        </w:tc>
      </w:tr>
      <w:tr w:rsidR="00DA3619" w:rsidRPr="00D46AAD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DESCRIÇÃO</w:t>
            </w:r>
            <w:r w:rsidRPr="00D46AAD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D46AAD" w:rsidRDefault="001D634D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Criar grupos de convivência e práticas esportivas para a população idosa.</w:t>
            </w:r>
          </w:p>
        </w:tc>
      </w:tr>
      <w:tr w:rsidR="00DA3619" w:rsidRPr="00D46AAD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UNIDADE</w:t>
            </w:r>
            <w:r w:rsidRPr="00D46AAD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D46AAD" w:rsidRDefault="00F77643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Unidade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D46AAD" w:rsidRDefault="005F2B9D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</w:t>
            </w:r>
            <w:r w:rsidR="004866D0">
              <w:rPr>
                <w:sz w:val="20"/>
                <w:szCs w:val="20"/>
              </w:rPr>
              <w:t>E</w:t>
            </w:r>
            <w:r w:rsidR="001D634D">
              <w:rPr>
                <w:sz w:val="20"/>
                <w:szCs w:val="20"/>
              </w:rPr>
              <w:t>L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D46AAD" w:rsidRDefault="00000000" w:rsidP="001D634D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Mulheres,</w:t>
            </w:r>
            <w:r w:rsidRPr="00D46AAD">
              <w:rPr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spacing w:val="-2"/>
                <w:sz w:val="20"/>
                <w:szCs w:val="20"/>
              </w:rPr>
              <w:t>Antirracista</w:t>
            </w:r>
            <w:r w:rsidR="001D634D">
              <w:rPr>
                <w:spacing w:val="-2"/>
                <w:sz w:val="20"/>
                <w:szCs w:val="20"/>
              </w:rPr>
              <w:t>.</w:t>
            </w:r>
          </w:p>
        </w:tc>
      </w:tr>
      <w:tr w:rsidR="00DA3619" w:rsidRPr="00D46AAD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D46AAD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D46AAD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D46AAD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D46AAD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D46AAD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D46AAD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D46AAD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Meta</w:t>
            </w:r>
            <w:r w:rsidRPr="00D46AAD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D46AAD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D46AAD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619" w:rsidRPr="00D46AAD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619" w:rsidRPr="00D46AAD">
        <w:trPr>
          <w:trHeight w:val="280"/>
        </w:trPr>
        <w:tc>
          <w:tcPr>
            <w:tcW w:w="940" w:type="dxa"/>
          </w:tcPr>
          <w:p w:rsidR="00DA3619" w:rsidRPr="00D46AAD" w:rsidRDefault="00D2263E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800" w:type="dxa"/>
            <w:vMerge w:val="restart"/>
          </w:tcPr>
          <w:p w:rsidR="00DA3619" w:rsidRPr="00D46AAD" w:rsidRDefault="00D2263E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Pr="00D2263E">
              <w:rPr>
                <w:sz w:val="20"/>
                <w:szCs w:val="20"/>
              </w:rPr>
              <w:t>500.000,00</w:t>
            </w:r>
          </w:p>
        </w:tc>
        <w:tc>
          <w:tcPr>
            <w:tcW w:w="900" w:type="dxa"/>
            <w:vMerge w:val="restart"/>
          </w:tcPr>
          <w:p w:rsidR="00DA3619" w:rsidRPr="00D46AAD" w:rsidRDefault="009D370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R$ 250.000,00</w:t>
            </w:r>
          </w:p>
          <w:p w:rsidR="00DA3619" w:rsidRPr="00D46AAD" w:rsidRDefault="00DA3619">
            <w:pPr>
              <w:pStyle w:val="TableParagraph"/>
              <w:spacing w:before="208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spacing w:before="38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2263E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8349D7">
              <w:rPr>
                <w:sz w:val="20"/>
                <w:szCs w:val="20"/>
              </w:rPr>
              <w:t>0</w:t>
            </w:r>
          </w:p>
        </w:tc>
        <w:tc>
          <w:tcPr>
            <w:tcW w:w="1300" w:type="dxa"/>
            <w:gridSpan w:val="2"/>
            <w:vMerge w:val="restart"/>
          </w:tcPr>
          <w:p w:rsidR="00DA3619" w:rsidRPr="00D46AAD" w:rsidRDefault="00D2263E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Pr="00D2263E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5</w:t>
            </w:r>
            <w:r w:rsidRPr="00D2263E">
              <w:rPr>
                <w:sz w:val="20"/>
                <w:szCs w:val="20"/>
              </w:rPr>
              <w:t>0.000,00</w:t>
            </w:r>
          </w:p>
        </w:tc>
        <w:tc>
          <w:tcPr>
            <w:tcW w:w="1240" w:type="dxa"/>
            <w:vMerge w:val="restart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D46AAD" w:rsidRDefault="009D370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R$ 280.000</w:t>
            </w:r>
          </w:p>
          <w:p w:rsidR="00DA3619" w:rsidRPr="00D46AAD" w:rsidRDefault="00DA3619">
            <w:pPr>
              <w:pStyle w:val="TableParagraph"/>
              <w:spacing w:before="112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ind w:left="101"/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8349D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D46AAD" w:rsidRDefault="00D2263E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R$ 6</w:t>
            </w:r>
            <w:r w:rsidRPr="00D2263E">
              <w:rPr>
                <w:sz w:val="20"/>
                <w:szCs w:val="20"/>
              </w:rPr>
              <w:t>00.000,00</w:t>
            </w:r>
          </w:p>
        </w:tc>
        <w:tc>
          <w:tcPr>
            <w:tcW w:w="1380" w:type="dxa"/>
            <w:vMerge w:val="restart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D46AAD" w:rsidRDefault="009D370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R$ 310.000,00</w:t>
            </w:r>
          </w:p>
          <w:p w:rsidR="00DA3619" w:rsidRPr="00D46AAD" w:rsidRDefault="00DA3619">
            <w:pPr>
              <w:pStyle w:val="TableParagraph"/>
              <w:spacing w:before="112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ind w:left="173"/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8349D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860" w:type="dxa"/>
            <w:vMerge w:val="restart"/>
          </w:tcPr>
          <w:p w:rsidR="00DA3619" w:rsidRPr="00D46AAD" w:rsidRDefault="00D2263E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R$ 65</w:t>
            </w:r>
            <w:r w:rsidRPr="00D2263E">
              <w:rPr>
                <w:sz w:val="20"/>
                <w:szCs w:val="20"/>
              </w:rPr>
              <w:t>0.000,00</w:t>
            </w:r>
          </w:p>
        </w:tc>
        <w:tc>
          <w:tcPr>
            <w:tcW w:w="920" w:type="dxa"/>
            <w:vMerge w:val="restart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D46AAD" w:rsidRDefault="009D370F">
            <w:pPr>
              <w:pStyle w:val="TableParagraph"/>
              <w:spacing w:before="2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R$ 340.000,00</w:t>
            </w:r>
          </w:p>
          <w:p w:rsidR="00DA3619" w:rsidRPr="00D46AAD" w:rsidRDefault="00DA3619">
            <w:pPr>
              <w:pStyle w:val="TableParagraph"/>
              <w:spacing w:line="278" w:lineRule="auto"/>
              <w:ind w:left="355" w:right="74" w:hanging="267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D46AAD">
        <w:trPr>
          <w:trHeight w:val="300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Leste</w:t>
            </w:r>
          </w:p>
        </w:tc>
      </w:tr>
      <w:tr w:rsidR="00DA3619" w:rsidRPr="00D46AAD">
        <w:trPr>
          <w:trHeight w:val="299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D46AAD">
        <w:trPr>
          <w:trHeight w:val="299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D46AAD">
        <w:trPr>
          <w:trHeight w:val="280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Pendotiba</w:t>
            </w:r>
          </w:p>
        </w:tc>
      </w:tr>
      <w:tr w:rsidR="00DA3619" w:rsidRPr="00D46AAD">
        <w:trPr>
          <w:trHeight w:val="300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Praias</w:t>
            </w:r>
            <w:r w:rsidRPr="00D46AAD">
              <w:rPr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sz w:val="20"/>
                <w:szCs w:val="20"/>
              </w:rPr>
              <w:t>da</w:t>
            </w:r>
            <w:r w:rsidRPr="00D46AAD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D46AAD" w:rsidRDefault="00000000">
      <w:pPr>
        <w:spacing w:before="13"/>
        <w:ind w:left="23"/>
        <w:rPr>
          <w:rFonts w:ascii="Times New Roman" w:hAnsi="Times New Roman" w:cs="Times New Roman"/>
          <w:i/>
          <w:sz w:val="20"/>
          <w:szCs w:val="20"/>
        </w:rPr>
      </w:pPr>
      <w:r w:rsidRPr="00D46AAD">
        <w:rPr>
          <w:rFonts w:ascii="Times New Roman" w:hAnsi="Times New Roman" w:cs="Times New Roman"/>
          <w:i/>
          <w:sz w:val="20"/>
          <w:szCs w:val="20"/>
        </w:rPr>
        <w:t>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campos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acima servem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para informar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a(s) meta(s)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física(s)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 valor(s)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estimado(s) para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 produto,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é opcional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informar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 região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e/ou meta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física para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 xml:space="preserve">cada </w:t>
      </w:r>
      <w:r w:rsidRPr="00D46AAD">
        <w:rPr>
          <w:rFonts w:ascii="Times New Roman" w:hAnsi="Times New Roman" w:cs="Times New Roman"/>
          <w:i/>
          <w:spacing w:val="-2"/>
          <w:sz w:val="20"/>
          <w:szCs w:val="20"/>
        </w:rPr>
        <w:t>região.</w:t>
      </w:r>
    </w:p>
    <w:p w:rsidR="00DA3619" w:rsidRPr="00D46AAD" w:rsidRDefault="00DA3619">
      <w:pPr>
        <w:rPr>
          <w:rFonts w:ascii="Times New Roman" w:hAnsi="Times New Roman" w:cs="Times New Roman"/>
          <w:i/>
          <w:sz w:val="20"/>
          <w:szCs w:val="20"/>
        </w:rPr>
        <w:sectPr w:rsidR="00DA3619" w:rsidRPr="00D46AAD">
          <w:headerReference w:type="default" r:id="rId6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DA3619" w:rsidRPr="00D46AAD" w:rsidRDefault="00000000">
      <w:pPr>
        <w:ind w:left="23"/>
        <w:rPr>
          <w:rFonts w:ascii="Times New Roman" w:hAnsi="Times New Roman" w:cs="Times New Roman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lastRenderedPageBreak/>
        <w:t xml:space="preserve">Art. 2º </w:t>
      </w:r>
      <w:r w:rsidRPr="00D46AAD">
        <w:rPr>
          <w:rFonts w:ascii="Times New Roman" w:hAnsi="Times New Roman" w:cs="Times New Roman"/>
          <w:sz w:val="20"/>
          <w:szCs w:val="20"/>
        </w:rPr>
        <w:t xml:space="preserve">- Os valores para a execução do produto acima, serão compensados conforme tabela 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>abaixo:</w:t>
      </w:r>
    </w:p>
    <w:p w:rsidR="00DA3619" w:rsidRPr="00D46AAD" w:rsidRDefault="00DA3619">
      <w:pPr>
        <w:pStyle w:val="Corpodetexto"/>
        <w:spacing w:before="3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D46AAD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PROGRAMA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ORIGEM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VALOR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VALOR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PROPOSTO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PARA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COMPENSAÇÃO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DA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D46AAD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9D370F">
            <w:pPr>
              <w:pStyle w:val="TableParagraph"/>
              <w:spacing w:before="87"/>
              <w:ind w:left="169"/>
              <w:rPr>
                <w:sz w:val="20"/>
                <w:szCs w:val="20"/>
              </w:rPr>
            </w:pPr>
            <w:r w:rsidRPr="009D370F">
              <w:rPr>
                <w:sz w:val="20"/>
                <w:szCs w:val="20"/>
              </w:rPr>
              <w:t>NITERÓI: DESTINO TURÍSTIC</w:t>
            </w:r>
            <w:r>
              <w:rPr>
                <w:sz w:val="20"/>
                <w:szCs w:val="20"/>
              </w:rPr>
              <w:t>O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9D370F" w:rsidP="009D370F">
            <w:pPr>
              <w:pStyle w:val="TableParagraph"/>
              <w:spacing w:before="68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R$ 1.180.000,00</w:t>
            </w:r>
          </w:p>
        </w:tc>
      </w:tr>
      <w:tr w:rsidR="00DA3619" w:rsidRPr="00D46AAD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PROGRAMA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ORIGEM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VALOR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VALOR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PROPOSTO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PARA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COMPENSAÇÃO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DA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D46AAD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9D370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9D370F">
              <w:rPr>
                <w:sz w:val="20"/>
                <w:szCs w:val="20"/>
              </w:rPr>
              <w:t>NITERÓI: DESTINO TURÍSTICO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9D370F" w:rsidP="009D370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D2263E" w:rsidRPr="00D2263E">
              <w:rPr>
                <w:sz w:val="20"/>
                <w:szCs w:val="20"/>
              </w:rPr>
              <w:t>R$ 2.300.000,00</w:t>
            </w:r>
          </w:p>
        </w:tc>
      </w:tr>
    </w:tbl>
    <w:p w:rsidR="00DA3619" w:rsidRPr="00D46AAD" w:rsidRDefault="00000000">
      <w:pPr>
        <w:spacing w:before="16"/>
        <w:ind w:left="23"/>
        <w:rPr>
          <w:rFonts w:ascii="Times New Roman" w:hAnsi="Times New Roman" w:cs="Times New Roman"/>
          <w:i/>
          <w:sz w:val="20"/>
          <w:szCs w:val="20"/>
        </w:rPr>
      </w:pPr>
      <w:r w:rsidRPr="00D46AAD">
        <w:rPr>
          <w:rFonts w:ascii="Times New Roman" w:hAnsi="Times New Roman" w:cs="Times New Roman"/>
          <w:i/>
          <w:sz w:val="20"/>
          <w:szCs w:val="20"/>
        </w:rPr>
        <w:t>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campos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acima servem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para informar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de qual(s)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Programa(s)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 valor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emendado será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compensado. 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programa de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origem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pode ser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 mesmo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citado no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 xml:space="preserve">Artigo </w:t>
      </w:r>
      <w:r w:rsidRPr="00D46AAD">
        <w:rPr>
          <w:rFonts w:ascii="Times New Roman" w:hAnsi="Times New Roman" w:cs="Times New Roman"/>
          <w:i/>
          <w:spacing w:val="-5"/>
          <w:sz w:val="20"/>
          <w:szCs w:val="20"/>
        </w:rPr>
        <w:t>1º.</w:t>
      </w:r>
    </w:p>
    <w:p w:rsidR="00DA3619" w:rsidRPr="00D46AAD" w:rsidRDefault="00DA3619">
      <w:pPr>
        <w:pStyle w:val="Corpodetexto"/>
        <w:spacing w:before="180"/>
        <w:rPr>
          <w:rFonts w:ascii="Times New Roman" w:hAnsi="Times New Roman" w:cs="Times New Roman"/>
          <w:i/>
          <w:sz w:val="20"/>
          <w:szCs w:val="20"/>
        </w:rPr>
      </w:pPr>
    </w:p>
    <w:p w:rsidR="00DA3619" w:rsidRPr="00D46AAD" w:rsidRDefault="00000000">
      <w:pPr>
        <w:ind w:left="23"/>
        <w:rPr>
          <w:rFonts w:ascii="Times New Roman" w:hAnsi="Times New Roman" w:cs="Times New Roman"/>
          <w:b/>
          <w:sz w:val="20"/>
          <w:szCs w:val="20"/>
        </w:rPr>
      </w:pPr>
      <w:r w:rsidRPr="00D46AAD">
        <w:rPr>
          <w:rFonts w:ascii="Times New Roman" w:hAnsi="Times New Roman" w:cs="Times New Roman"/>
          <w:b/>
          <w:spacing w:val="-2"/>
          <w:sz w:val="20"/>
          <w:szCs w:val="20"/>
        </w:rPr>
        <w:t>JUSTIFICATIVA:</w:t>
      </w:r>
    </w:p>
    <w:p w:rsidR="00DA3619" w:rsidRPr="00D46AAD" w:rsidRDefault="00DA3619">
      <w:pPr>
        <w:pStyle w:val="Corpodetexto"/>
        <w:spacing w:before="5"/>
        <w:rPr>
          <w:rFonts w:ascii="Times New Roman" w:hAnsi="Times New Roman" w:cs="Times New Roman"/>
          <w:b/>
          <w:sz w:val="20"/>
          <w:szCs w:val="20"/>
        </w:rPr>
      </w:pPr>
    </w:p>
    <w:p w:rsidR="00DA3619" w:rsidRPr="008349D7" w:rsidRDefault="00DA3619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49D7" w:rsidRPr="009D370F" w:rsidRDefault="008349D7" w:rsidP="008349D7">
      <w:pPr>
        <w:ind w:firstLine="720"/>
        <w:rPr>
          <w:rFonts w:ascii="Times New Roman" w:hAnsi="Times New Roman" w:cs="Times New Roman"/>
        </w:rPr>
      </w:pPr>
      <w:r w:rsidRPr="009D370F">
        <w:rPr>
          <w:rFonts w:ascii="Times New Roman" w:hAnsi="Times New Roman" w:cs="Times New Roman"/>
        </w:rPr>
        <w:t>A presente emenda tem por finalidade a criação do Programa de Esporte e Lazer para Idosos, a ser incluído no Plano Plurianual 2026-2029, no âmbito do Programa Cidade do Esporte.</w:t>
      </w:r>
    </w:p>
    <w:p w:rsidR="008349D7" w:rsidRPr="009D370F" w:rsidRDefault="008349D7" w:rsidP="008349D7">
      <w:pPr>
        <w:ind w:firstLine="720"/>
        <w:rPr>
          <w:rFonts w:ascii="Times New Roman" w:hAnsi="Times New Roman" w:cs="Times New Roman"/>
        </w:rPr>
      </w:pPr>
      <w:r w:rsidRPr="009D370F">
        <w:rPr>
          <w:rFonts w:ascii="Times New Roman" w:hAnsi="Times New Roman" w:cs="Times New Roman"/>
        </w:rPr>
        <w:t>O objetivo é ampliar o acesso da população idosa a atividades físicas regulares e a grupos de convivência, favorecendo a promoção da saúde, a prevenção de doenças crônicas não transmissíveis e o fortalecimento dos vínculos comunitários. A literatura médica e científica é unânime em apontar os benefícios da prática de atividades físicas para pessoas idosas, tanto na manutenção da autonomia funcional quanto na melhoria da saúde mental e da qualidade de vida.</w:t>
      </w:r>
    </w:p>
    <w:p w:rsidR="008349D7" w:rsidRPr="009D370F" w:rsidRDefault="008349D7" w:rsidP="008349D7">
      <w:pPr>
        <w:ind w:firstLine="720"/>
        <w:rPr>
          <w:rFonts w:ascii="Times New Roman" w:hAnsi="Times New Roman" w:cs="Times New Roman"/>
        </w:rPr>
      </w:pPr>
      <w:r w:rsidRPr="009D370F">
        <w:rPr>
          <w:rFonts w:ascii="Times New Roman" w:hAnsi="Times New Roman" w:cs="Times New Roman"/>
        </w:rPr>
        <w:t>A medida está em consonância com o Estatuto do Idoso (Lei Federal nº 10.741/2003), que estabelece como dever do Estado assegurar ao idoso o direito à saúde, ao lazer e à integração social, bem como com as diretrizes da Organização Mundial da Saúde (OMS) sobre envelhecimento ativo e saudável, que enfatizam a importância de políticas públicas integradas, inclusivas e intersetoriais.</w:t>
      </w:r>
    </w:p>
    <w:p w:rsidR="008349D7" w:rsidRPr="009D370F" w:rsidRDefault="008349D7" w:rsidP="008349D7">
      <w:pPr>
        <w:ind w:firstLine="720"/>
        <w:rPr>
          <w:rFonts w:ascii="Times New Roman" w:hAnsi="Times New Roman" w:cs="Times New Roman"/>
        </w:rPr>
      </w:pPr>
      <w:r w:rsidRPr="009D370F">
        <w:rPr>
          <w:rFonts w:ascii="Times New Roman" w:hAnsi="Times New Roman" w:cs="Times New Roman"/>
        </w:rPr>
        <w:t>Além disso, a implementação de programas voltados ao esporte e ao lazer para idosos pode contribuir para a redução de gastos futuros com a saúde pública, na medida em que auxilia na prevenção de enfermidades, melhora a mobilidade e reduz índices de depressão e isolamento social. Trata-se, portanto, de um investimento socialmente justo e economicamente racional.</w:t>
      </w:r>
    </w:p>
    <w:p w:rsidR="008349D7" w:rsidRPr="009D370F" w:rsidRDefault="008349D7" w:rsidP="008349D7">
      <w:pPr>
        <w:ind w:firstLine="720"/>
        <w:rPr>
          <w:rFonts w:ascii="Times New Roman" w:hAnsi="Times New Roman" w:cs="Times New Roman"/>
        </w:rPr>
      </w:pPr>
      <w:r w:rsidRPr="009D370F">
        <w:rPr>
          <w:rFonts w:ascii="Times New Roman" w:hAnsi="Times New Roman" w:cs="Times New Roman"/>
        </w:rPr>
        <w:t>Por fim, a iniciativa dialoga com a Agenda Transversal de Políticas Públicas, contemplando a perspectiva de gênero (Mulheres) e a promoção da equidade social (Agenda Antirracista), assegurando que o envelhecimento ativo seja uma realidade acessível e inclusiva em todas as regiões de Niterói.</w:t>
      </w:r>
    </w:p>
    <w:p w:rsidR="005F2B9D" w:rsidRPr="009D370F" w:rsidRDefault="008349D7" w:rsidP="008349D7">
      <w:pPr>
        <w:ind w:firstLine="720"/>
        <w:rPr>
          <w:rFonts w:ascii="Times New Roman" w:hAnsi="Times New Roman" w:cs="Times New Roman"/>
        </w:rPr>
      </w:pPr>
      <w:r w:rsidRPr="009D370F">
        <w:rPr>
          <w:rFonts w:ascii="Times New Roman" w:hAnsi="Times New Roman" w:cs="Times New Roman"/>
        </w:rPr>
        <w:t>Diante de tais fundamentos, a aprovação desta emenda se mostra medida necessária e de relevante interesse público.</w:t>
      </w:r>
    </w:p>
    <w:p w:rsidR="005F2B9D" w:rsidRPr="008349D7" w:rsidRDefault="005F2B9D" w:rsidP="008349D7">
      <w:pPr>
        <w:rPr>
          <w:rFonts w:ascii="Times New Roman" w:hAnsi="Times New Roman" w:cs="Times New Roman"/>
          <w:sz w:val="24"/>
          <w:szCs w:val="24"/>
        </w:rPr>
      </w:pPr>
    </w:p>
    <w:p w:rsidR="008349D7" w:rsidRPr="008349D7" w:rsidRDefault="008349D7" w:rsidP="008349D7">
      <w:pPr>
        <w:rPr>
          <w:rFonts w:ascii="Times New Roman" w:hAnsi="Times New Roman" w:cs="Times New Roman"/>
          <w:sz w:val="24"/>
          <w:szCs w:val="24"/>
        </w:rPr>
      </w:pPr>
    </w:p>
    <w:p w:rsidR="008349D7" w:rsidRPr="008349D7" w:rsidRDefault="008349D7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49D7" w:rsidRPr="008349D7" w:rsidRDefault="008349D7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49D7" w:rsidRPr="008349D7" w:rsidRDefault="008349D7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49D7" w:rsidRPr="008349D7" w:rsidRDefault="008349D7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49D7" w:rsidRPr="008349D7" w:rsidRDefault="008349D7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49D7" w:rsidRPr="008349D7" w:rsidRDefault="008349D7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5F2B9D" w:rsidRPr="008349D7" w:rsidRDefault="005F2B9D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9D370F" w:rsidRDefault="009D370F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sz w:val="24"/>
          <w:szCs w:val="24"/>
        </w:rPr>
      </w:pPr>
    </w:p>
    <w:p w:rsidR="009D370F" w:rsidRDefault="009D370F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sz w:val="24"/>
          <w:szCs w:val="24"/>
        </w:rPr>
      </w:pPr>
    </w:p>
    <w:p w:rsidR="009D370F" w:rsidRDefault="009D370F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sz w:val="24"/>
          <w:szCs w:val="24"/>
        </w:rPr>
      </w:pPr>
    </w:p>
    <w:p w:rsidR="009D370F" w:rsidRDefault="009D370F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sz w:val="24"/>
          <w:szCs w:val="24"/>
        </w:rPr>
      </w:pPr>
    </w:p>
    <w:p w:rsidR="009D370F" w:rsidRPr="009D370F" w:rsidRDefault="009D370F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833624" w:rsidRPr="009D370F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  <w:r w:rsidRPr="009D370F">
        <w:rPr>
          <w:rFonts w:ascii="Times New Roman" w:hAnsi="Times New Roman" w:cs="Times New Roman"/>
        </w:rPr>
        <w:t xml:space="preserve">Sala das Sessões, </w:t>
      </w:r>
      <w:r w:rsidR="00F77643" w:rsidRPr="009D370F">
        <w:rPr>
          <w:rFonts w:ascii="Times New Roman" w:hAnsi="Times New Roman" w:cs="Times New Roman"/>
        </w:rPr>
        <w:t>17</w:t>
      </w:r>
      <w:r w:rsidRPr="009D370F">
        <w:rPr>
          <w:rFonts w:ascii="Times New Roman" w:hAnsi="Times New Roman" w:cs="Times New Roman"/>
        </w:rPr>
        <w:t xml:space="preserve"> de setembro de </w:t>
      </w:r>
      <w:r w:rsidRPr="009D370F">
        <w:rPr>
          <w:rFonts w:ascii="Times New Roman" w:hAnsi="Times New Roman" w:cs="Times New Roman"/>
          <w:spacing w:val="-2"/>
        </w:rPr>
        <w:t>2025.</w:t>
      </w:r>
    </w:p>
    <w:p w:rsidR="00833624" w:rsidRPr="009D370F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9D370F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9D370F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9D370F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9D370F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9D370F" w:rsidRDefault="00833624">
      <w:pPr>
        <w:pStyle w:val="Corpodetexto"/>
        <w:rPr>
          <w:rFonts w:ascii="Times New Roman" w:hAnsi="Times New Roman" w:cs="Times New Roman"/>
        </w:rPr>
      </w:pPr>
    </w:p>
    <w:p w:rsidR="00DA3619" w:rsidRPr="009D370F" w:rsidRDefault="00DA3619">
      <w:pPr>
        <w:pStyle w:val="Corpodetexto"/>
        <w:spacing w:before="58"/>
        <w:rPr>
          <w:rFonts w:ascii="Times New Roman" w:hAnsi="Times New Roman" w:cs="Times New Roman"/>
        </w:rPr>
      </w:pPr>
    </w:p>
    <w:p w:rsidR="00DA3619" w:rsidRPr="009D370F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  <w:r w:rsidRPr="009D370F">
        <w:rPr>
          <w:rFonts w:ascii="Times New Roman" w:hAnsi="Times New Roman" w:cs="Times New Roman"/>
        </w:rPr>
        <w:tab/>
      </w:r>
      <w:r w:rsidRPr="009D370F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D370F">
        <w:rPr>
          <w:rFonts w:ascii="Times New Roman" w:hAnsi="Times New Roman" w:cs="Times New Roman"/>
        </w:rPr>
        <w:tab/>
      </w:r>
    </w:p>
    <w:p w:rsidR="00DA3619" w:rsidRPr="009D370F" w:rsidRDefault="00DA3619">
      <w:pPr>
        <w:pStyle w:val="Corpodetexto"/>
        <w:spacing w:before="5"/>
        <w:rPr>
          <w:rFonts w:ascii="Times New Roman" w:hAnsi="Times New Roman" w:cs="Times New Roman"/>
        </w:rPr>
      </w:pPr>
    </w:p>
    <w:p w:rsidR="00833624" w:rsidRPr="009D370F" w:rsidRDefault="00833624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</w:rPr>
      </w:pPr>
      <w:r w:rsidRPr="009D370F">
        <w:rPr>
          <w:rFonts w:ascii="Times New Roman" w:hAnsi="Times New Roman" w:cs="Times New Roman"/>
          <w:b/>
        </w:rPr>
        <w:t>Rodrigo Farah</w:t>
      </w:r>
    </w:p>
    <w:p w:rsidR="00DA3619" w:rsidRPr="009D370F" w:rsidRDefault="00000000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</w:rPr>
      </w:pPr>
      <w:r w:rsidRPr="009D370F">
        <w:rPr>
          <w:rFonts w:ascii="Times New Roman" w:hAnsi="Times New Roman" w:cs="Times New Roman"/>
          <w:b/>
          <w:spacing w:val="-2"/>
        </w:rPr>
        <w:t>Vereador</w:t>
      </w:r>
    </w:p>
    <w:sectPr w:rsidR="00DA3619" w:rsidRPr="009D370F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D4086" w:rsidRDefault="001D4086">
      <w:r>
        <w:separator/>
      </w:r>
    </w:p>
  </w:endnote>
  <w:endnote w:type="continuationSeparator" w:id="0">
    <w:p w:rsidR="001D4086" w:rsidRDefault="001D4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D4086" w:rsidRDefault="001D4086">
      <w:r>
        <w:separator/>
      </w:r>
    </w:p>
  </w:footnote>
  <w:footnote w:type="continuationSeparator" w:id="0">
    <w:p w:rsidR="001D4086" w:rsidRDefault="001D40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83480"/>
    <w:rsid w:val="000B38E1"/>
    <w:rsid w:val="0018441D"/>
    <w:rsid w:val="001D4086"/>
    <w:rsid w:val="001D634D"/>
    <w:rsid w:val="0021669C"/>
    <w:rsid w:val="00253B4A"/>
    <w:rsid w:val="0027131A"/>
    <w:rsid w:val="00455150"/>
    <w:rsid w:val="004866D0"/>
    <w:rsid w:val="004D0D51"/>
    <w:rsid w:val="0058264C"/>
    <w:rsid w:val="005C7EE0"/>
    <w:rsid w:val="005F2B9D"/>
    <w:rsid w:val="006D759A"/>
    <w:rsid w:val="00833624"/>
    <w:rsid w:val="008349D7"/>
    <w:rsid w:val="009D370F"/>
    <w:rsid w:val="00A55D13"/>
    <w:rsid w:val="00B818E1"/>
    <w:rsid w:val="00CC06A9"/>
    <w:rsid w:val="00D2263E"/>
    <w:rsid w:val="00D465BF"/>
    <w:rsid w:val="00D46AAD"/>
    <w:rsid w:val="00D648A0"/>
    <w:rsid w:val="00D97D47"/>
    <w:rsid w:val="00DA3619"/>
    <w:rsid w:val="00DD401F"/>
    <w:rsid w:val="00DE1503"/>
    <w:rsid w:val="00E1092D"/>
    <w:rsid w:val="00E55979"/>
    <w:rsid w:val="00F75D23"/>
    <w:rsid w:val="00F77643"/>
    <w:rsid w:val="00FB5521"/>
    <w:rsid w:val="00FC3E06"/>
    <w:rsid w:val="00FD7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749C22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594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6</cp:revision>
  <dcterms:created xsi:type="dcterms:W3CDTF">2025-09-17T19:25:00Z</dcterms:created>
  <dcterms:modified xsi:type="dcterms:W3CDTF">2025-10-14T21:15:00Z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