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260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3">
      <w:pPr>
        <w:widowControl w:val="0"/>
        <w:spacing w:after="160" w:line="276" w:lineRule="auto"/>
        <w:ind w:left="8556" w:firstLine="0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</w:t>
      </w:r>
      <w:r w:rsidDel="00000000" w:rsidR="00000000" w:rsidRPr="00000000">
        <w:rPr>
          <w:b w:val="1"/>
          <w:sz w:val="20"/>
          <w:szCs w:val="20"/>
          <w:rtl w:val="0"/>
        </w:rPr>
        <w:t xml:space="preserve"> “Programa de  Moderação no Trânsito e prevenção de acidentes em áreas escolares implementado</w:t>
      </w:r>
      <w:r w:rsidDel="00000000" w:rsidR="00000000" w:rsidRPr="00000000">
        <w:rPr>
          <w:b w:val="1"/>
          <w:sz w:val="20"/>
          <w:szCs w:val="20"/>
          <w:rtl w:val="0"/>
        </w:rPr>
        <w:t xml:space="preserve">”</w:t>
      </w:r>
      <w:r w:rsidDel="00000000" w:rsidR="00000000" w:rsidRPr="00000000">
        <w:rPr>
          <w:b w:val="1"/>
          <w:sz w:val="20"/>
          <w:szCs w:val="20"/>
          <w:rtl w:val="0"/>
        </w:rPr>
        <w:t xml:space="preserve"> no anexo I – Estrutura Consolidada do Plano Plurianual 2026-2029 para o quadriênio 2026/2029, no Programa 0135 - Educação para Todos,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programa</w:t>
      </w:r>
      <w:r w:rsidDel="00000000" w:rsidR="00000000" w:rsidRPr="00000000">
        <w:rPr>
          <w:sz w:val="20"/>
          <w:szCs w:val="20"/>
          <w:rtl w:val="0"/>
        </w:rPr>
        <w:t xml:space="preserve"> 0135 - Educação para Todos</w:t>
      </w:r>
      <w:r w:rsidDel="00000000" w:rsidR="00000000" w:rsidRPr="00000000">
        <w:rPr>
          <w:sz w:val="20"/>
          <w:szCs w:val="20"/>
          <w:rtl w:val="0"/>
        </w:rPr>
        <w:t xml:space="preserve"> do Projeto de Lei 000361/2025, conforme tabela abaixo: </w:t>
      </w:r>
    </w:p>
    <w:tbl>
      <w:tblPr>
        <w:tblStyle w:val="Table1"/>
        <w:tblW w:w="1419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45"/>
        <w:gridCol w:w="810"/>
        <w:gridCol w:w="900"/>
        <w:gridCol w:w="330"/>
        <w:gridCol w:w="870"/>
        <w:gridCol w:w="945"/>
        <w:gridCol w:w="345"/>
        <w:gridCol w:w="1245"/>
        <w:gridCol w:w="960"/>
        <w:gridCol w:w="840"/>
        <w:gridCol w:w="480"/>
        <w:gridCol w:w="1260"/>
        <w:gridCol w:w="915"/>
        <w:gridCol w:w="810"/>
        <w:gridCol w:w="1095"/>
        <w:gridCol w:w="1440"/>
        <w:tblGridChange w:id="0">
          <w:tblGrid>
            <w:gridCol w:w="945"/>
            <w:gridCol w:w="810"/>
            <w:gridCol w:w="900"/>
            <w:gridCol w:w="330"/>
            <w:gridCol w:w="870"/>
            <w:gridCol w:w="945"/>
            <w:gridCol w:w="345"/>
            <w:gridCol w:w="1245"/>
            <w:gridCol w:w="960"/>
            <w:gridCol w:w="840"/>
            <w:gridCol w:w="480"/>
            <w:gridCol w:w="1260"/>
            <w:gridCol w:w="915"/>
            <w:gridCol w:w="810"/>
            <w:gridCol w:w="1095"/>
            <w:gridCol w:w="1440"/>
          </w:tblGrid>
        </w:tblGridChange>
      </w:tblGrid>
      <w:tr>
        <w:trPr>
          <w:cantSplit w:val="0"/>
          <w:trHeight w:val="404.9804687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5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widowControl w:val="0"/>
              <w:spacing w:after="160"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0135 - Educação para Todos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TÍTULO DO PRODUTO:</w:t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widowControl w:val="0"/>
              <w:spacing w:after="0" w:line="240" w:lineRule="auto"/>
              <w:ind w:left="0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Programa de  Moderação no Trânsito e prevenção de acidentes em áreas escolares implementado</w:t>
            </w:r>
          </w:p>
        </w:tc>
      </w:tr>
      <w:tr>
        <w:trPr>
          <w:cantSplit w:val="0"/>
          <w:trHeight w:val="379.9804687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tabs>
                <w:tab w:val="left" w:leader="none" w:pos="1670"/>
              </w:tabs>
              <w:spacing w:after="40" w:before="0"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 produto consiste na implementação do Programa de Moderação no Trânsito e Prevenção de Acidentes em Áreas Escolares, com foco na segurança viária no entorno de todas as escolas públicas do município, sejam elas municipais, estaduais ou federais. A iniciativa inclui a adoção de medidas de </w:t>
            </w: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traffic calming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, como lombadas, travessias elevadas e sinalização adequada, além de ações educativas voltadas à comunidade escolar. O objetivo é reduzir o risco de acidentes, garantir a segurança de estudantes e promover um ambiente mais seguro e acolhedor nas áreas escolares.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NITEROI TRANSPORTE E TRANSITO S/A - NITTRANS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POR ELAS;</w:t>
            </w:r>
          </w:p>
          <w:p w:rsidR="00000000" w:rsidDel="00000000" w:rsidP="00000000" w:rsidRDefault="00000000" w:rsidRPr="00000000" w14:paraId="00000042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PRIMEIRA INFÂNCIA;</w:t>
            </w:r>
          </w:p>
          <w:p w:rsidR="00000000" w:rsidDel="00000000" w:rsidP="00000000" w:rsidRDefault="00000000" w:rsidRPr="00000000" w14:paraId="0000004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JOVEM;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F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9.7045898437499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R$ 150.000,00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</w:t>
              <w:br w:type="textWrapping"/>
              <w:t xml:space="preserve">150.000,00</w:t>
            </w:r>
          </w:p>
          <w:p w:rsidR="00000000" w:rsidDel="00000000" w:rsidP="00000000" w:rsidRDefault="00000000" w:rsidRPr="00000000" w14:paraId="0000007F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</w:t>
              <w:br w:type="textWrapping"/>
              <w:t xml:space="preserve">100.000,00</w:t>
            </w:r>
          </w:p>
          <w:p w:rsidR="00000000" w:rsidDel="00000000" w:rsidP="00000000" w:rsidRDefault="00000000" w:rsidRPr="00000000" w14:paraId="0000008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</w:t>
              <w:br w:type="textWrapping"/>
              <w:t xml:space="preserve">100.000,00</w:t>
            </w:r>
          </w:p>
          <w:p w:rsidR="00000000" w:rsidDel="00000000" w:rsidP="00000000" w:rsidRDefault="00000000" w:rsidRPr="00000000" w14:paraId="00000088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spacing w:line="279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A">
      <w:pPr>
        <w:spacing w:after="160" w:line="240" w:lineRule="auto"/>
        <w:rPr>
          <w:i w:val="1"/>
          <w:sz w:val="20"/>
          <w:szCs w:val="20"/>
        </w:rPr>
      </w:pPr>
      <w:bookmarkStart w:colFirst="0" w:colLast="0" w:name="_xv0fwlbraoc7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B">
      <w:pPr>
        <w:spacing w:after="160" w:line="240" w:lineRule="auto"/>
        <w:rPr>
          <w:i w:val="1"/>
          <w:sz w:val="20"/>
          <w:szCs w:val="20"/>
        </w:rPr>
      </w:pPr>
      <w:bookmarkStart w:colFirst="0" w:colLast="0" w:name="_ozpjljx0w12q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spacing w:after="160" w:line="240" w:lineRule="auto"/>
        <w:rPr>
          <w:i w:val="1"/>
          <w:sz w:val="20"/>
          <w:szCs w:val="20"/>
        </w:rPr>
      </w:pPr>
      <w:bookmarkStart w:colFirst="0" w:colLast="0" w:name="_ar8xadtecc42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0011 - Mobilidade Urbana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R$ 500.000,00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4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6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8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presente emenda orçamentária tem como finalidade garantir recursos para a implementação do Programa de Moderação no Trânsito e Prevenção de Acidentes em Áreas Escolares, uma iniciativa essencial para a promoção da segurança viária no entorno das unidades de ensino. O programa será destinado a todas as escolas públicas localizadas no município, abrangendo instituições das redes </w:t>
      </w:r>
      <w:r w:rsidDel="00000000" w:rsidR="00000000" w:rsidRPr="00000000">
        <w:rPr>
          <w:b w:val="1"/>
          <w:sz w:val="20"/>
          <w:szCs w:val="20"/>
          <w:rtl w:val="0"/>
        </w:rPr>
        <w:t xml:space="preserve">municipal, estadual e federal</w:t>
      </w:r>
      <w:r w:rsidDel="00000000" w:rsidR="00000000" w:rsidRPr="00000000">
        <w:rPr>
          <w:sz w:val="20"/>
          <w:szCs w:val="20"/>
          <w:rtl w:val="0"/>
        </w:rPr>
        <w:t xml:space="preserve">.</w:t>
      </w:r>
    </w:p>
    <w:p w:rsidR="00000000" w:rsidDel="00000000" w:rsidP="00000000" w:rsidRDefault="00000000" w:rsidRPr="00000000" w14:paraId="000000E9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circulação intensa de veículos em horários de entrada e saída das escolas, aliada à presença de crianças e adolescentes com limitada percepção de risco, torna essas áreas especialmente vulneráveis a acidentes de trânsito, muitos dos quais com consequências graves. Diante disso, a aplicação de medidas de </w:t>
      </w:r>
      <w:r w:rsidDel="00000000" w:rsidR="00000000" w:rsidRPr="00000000">
        <w:rPr>
          <w:i w:val="1"/>
          <w:sz w:val="20"/>
          <w:szCs w:val="20"/>
          <w:rtl w:val="0"/>
        </w:rPr>
        <w:t xml:space="preserve">traffic calming</w:t>
      </w:r>
      <w:r w:rsidDel="00000000" w:rsidR="00000000" w:rsidRPr="00000000">
        <w:rPr>
          <w:sz w:val="20"/>
          <w:szCs w:val="20"/>
          <w:rtl w:val="0"/>
        </w:rPr>
        <w:t xml:space="preserve"> (moderação do tráfego), como lombadas, redutores de velocidade, faixas de pedestres elevadas, sinalização adequada e melhorias na infraestrutura viária, é fundamental para garantir a segurança da comunidade escolar.</w:t>
      </w:r>
    </w:p>
    <w:p w:rsidR="00000000" w:rsidDel="00000000" w:rsidP="00000000" w:rsidRDefault="00000000" w:rsidRPr="00000000" w14:paraId="000000EA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O programa também contempla ações educativas voltadas à conscientização de motoristas, pedestres, pais, alunos e profissionais da educação, estimulando o respeito às leis de trânsito e a adoção de comportamentos seguros. Além de proteger a integridade física das crianças e adolescentes, a iniciativa contribui para a redução do absenteísmo escolar causado por acidentes e fortalece o vínculo entre escola e comunidade.</w:t>
      </w:r>
    </w:p>
    <w:p w:rsidR="00000000" w:rsidDel="00000000" w:rsidP="00000000" w:rsidRDefault="00000000" w:rsidRPr="00000000" w14:paraId="000000EB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Dessa forma, justifica-se plenamente a alocação de recursos para esse programa, que representa uma ação preventiva, educativa e de alto impacto social, voltada à promoção de um ambiente escolar mais seguro e acolhedor, com benefícios diretos à população atendida pelas redes públicas de ensino do município.</w:t>
      </w:r>
    </w:p>
    <w:p w:rsidR="00000000" w:rsidDel="00000000" w:rsidP="00000000" w:rsidRDefault="00000000" w:rsidRPr="00000000" w14:paraId="000000EC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widowControl w:val="0"/>
        <w:spacing w:line="279" w:lineRule="auto"/>
        <w:ind w:left="567" w:firstLine="0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Sala das Sessões, 15 de setembro de 2025.</w:t>
      </w:r>
    </w:p>
    <w:p w:rsidR="00000000" w:rsidDel="00000000" w:rsidP="00000000" w:rsidRDefault="00000000" w:rsidRPr="00000000" w14:paraId="000000F2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widowControl w:val="0"/>
        <w:spacing w:after="200" w:line="360" w:lineRule="auto"/>
        <w:jc w:val="center"/>
        <w:rPr/>
      </w:pPr>
      <w:bookmarkStart w:colFirst="0" w:colLast="0" w:name="_9z71yzwxu6yq" w:id="3"/>
      <w:bookmarkEnd w:id="3"/>
      <w:r w:rsidDel="00000000" w:rsidR="00000000" w:rsidRPr="00000000">
        <w:rPr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4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-85724</wp:posOffset>
          </wp:positionV>
          <wp:extent cx="828675" cy="1018580"/>
          <wp:effectExtent b="0" l="0" r="0" t="0"/>
          <wp:wrapNone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F5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F6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F7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8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