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9D4E5A" w14:paraId="68ACE45F" w14:textId="77777777" w:rsidTr="006A4C92">
        <w:trPr>
          <w:trHeight w:val="1001"/>
          <w:jc w:val="center"/>
        </w:trPr>
        <w:tc>
          <w:tcPr>
            <w:tcW w:w="1811" w:type="dxa"/>
          </w:tcPr>
          <w:p w14:paraId="2680AD8A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4BC209D2" wp14:editId="6DFF9A0C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318E3EA8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39067D5C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49041374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6B2B99" w14:textId="77777777" w:rsidR="009D4E5A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767459FB" w14:textId="77777777" w:rsidR="009D4E5A" w:rsidRPr="0052233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4C5688A4" w14:textId="77777777" w:rsidR="009D4E5A" w:rsidRDefault="009D4E5A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62127FC9" w14:textId="77777777" w:rsidR="00F15081" w:rsidRPr="00BB7341" w:rsidRDefault="00F15081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2C58237F" w14:textId="1DF71F30" w:rsidR="009D4E5A" w:rsidRPr="002542FE" w:rsidRDefault="00F15081" w:rsidP="002542FE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_______ 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ADITIVA AO PROJETO DE LEI Nº. 00361/2025</w:t>
      </w:r>
    </w:p>
    <w:p w14:paraId="43345525" w14:textId="71A9C59A" w:rsidR="00F15081" w:rsidRPr="002542FE" w:rsidRDefault="00F15081" w:rsidP="00F1508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Acrescenta-se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Produto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“</w:t>
      </w:r>
      <w:r w:rsidR="00471976" w:rsidRPr="00471976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Hospital Oncol</w:t>
      </w:r>
      <w:r w:rsidR="00471976" w:rsidRPr="00471976">
        <w:rPr>
          <w:rFonts w:ascii="Times New Roman" w:eastAsia="Times New Roman" w:hAnsi="Times New Roman" w:cs="Times New Roman" w:hint="cs"/>
          <w:b/>
          <w:color w:val="000000"/>
          <w:sz w:val="20"/>
          <w:szCs w:val="20"/>
          <w:u w:val="single"/>
        </w:rPr>
        <w:t>ó</w:t>
      </w:r>
      <w:r w:rsidR="00471976" w:rsidRPr="00471976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gico de Niter</w:t>
      </w:r>
      <w:r w:rsidR="00471976" w:rsidRPr="00471976">
        <w:rPr>
          <w:rFonts w:ascii="Times New Roman" w:eastAsia="Times New Roman" w:hAnsi="Times New Roman" w:cs="Times New Roman" w:hint="cs"/>
          <w:b/>
          <w:color w:val="000000"/>
          <w:sz w:val="20"/>
          <w:szCs w:val="20"/>
          <w:u w:val="single"/>
        </w:rPr>
        <w:t>ó</w:t>
      </w:r>
      <w:r w:rsidR="00471976" w:rsidRPr="00471976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i</w:t>
      </w:r>
      <w:r w:rsidR="0081727F" w:rsidRPr="002542FE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no anexo I – Estrutura Consolidada do Plano Plurianual 2026-2029 para o quadriênio 2026/2029, no Programa 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0133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–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Aten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çã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o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à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Sa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ú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>de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, do Projeto de Lei 00361/2025.</w:t>
      </w:r>
    </w:p>
    <w:p w14:paraId="552540F6" w14:textId="14CC172B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81727F">
        <w:rPr>
          <w:rFonts w:ascii="Times New Roman" w:eastAsia="Times New Roman" w:hAnsi="Times New Roman" w:cs="Times New Roman"/>
          <w:sz w:val="16"/>
          <w:szCs w:val="16"/>
        </w:rPr>
        <w:t xml:space="preserve">0133 – </w:t>
      </w:r>
      <w:r w:rsidR="0081727F">
        <w:rPr>
          <w:rFonts w:ascii="Times New Roman" w:eastAsia="Times New Roman" w:hAnsi="Times New Roman" w:cs="Times New Roman"/>
          <w:sz w:val="18"/>
          <w:szCs w:val="18"/>
        </w:rPr>
        <w:t>Atenção à Saúde,</w:t>
      </w:r>
      <w:r w:rsidR="00F15081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AA3E382" w:rsidR="5F7B58E0" w:rsidRPr="0081727F" w:rsidRDefault="000225EE" w:rsidP="0081727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</w:t>
            </w:r>
            <w:r w:rsidR="0081727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9D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1727F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  <w:r w:rsidR="009D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1727F">
              <w:rPr>
                <w:rFonts w:ascii="Times New Roman" w:eastAsia="Times New Roman" w:hAnsi="Times New Roman" w:cs="Times New Roman"/>
                <w:sz w:val="18"/>
                <w:szCs w:val="18"/>
              </w:rPr>
              <w:t>Atenção à Saúde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47622B02" w:rsidR="5F7B58E0" w:rsidRPr="006579A2" w:rsidRDefault="0081727F" w:rsidP="004719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Hospital </w:t>
            </w:r>
            <w:r w:rsidR="004719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Oncológico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 Niterói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04BB5DB5" w:rsidR="5F7B58E0" w:rsidRPr="006579A2" w:rsidRDefault="002542FE" w:rsidP="005674DF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Criação do Hospital </w:t>
            </w:r>
            <w:r w:rsidR="00471976">
              <w:rPr>
                <w:rFonts w:ascii="Times New Roman" w:eastAsia="Times New Roman" w:hAnsi="Times New Roman" w:cs="Times New Roman"/>
                <w:sz w:val="16"/>
                <w:szCs w:val="16"/>
              </w:rPr>
              <w:t>Oncológico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Niterói destinado a ampliar o acesso a tratamentos oncológicos de alta complexidade, com infraestrutura moderna e atendimento</w:t>
            </w:r>
            <w:r w:rsidR="005674D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humanizado para a população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="005674D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Município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F90765E" w:rsidR="5F7B58E0" w:rsidRPr="006579A2" w:rsidRDefault="00B27C80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32C93367" w:rsidR="5F7B58E0" w:rsidRPr="005B3098" w:rsidRDefault="002542FE" w:rsidP="000225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- SMS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064B9DF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7AB09FC" w:rsidR="5F7B58E0" w:rsidRPr="006579A2" w:rsidRDefault="00B27C8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74729A31" w:rsidR="5F7B58E0" w:rsidRPr="006579A2" w:rsidRDefault="00842C9D" w:rsidP="0081727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5674DF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81727F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.00</w:t>
            </w:r>
            <w:r w:rsidR="00B27C80"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5130726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2F88CE3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E0608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5441B31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181E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781206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Os campos acima servem para informar </w:t>
      </w:r>
      <w:proofErr w:type="gramStart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a(</w:t>
      </w:r>
      <w:proofErr w:type="gramEnd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1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1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235284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235284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20BE298" w:rsidR="7FFB31AD" w:rsidRDefault="00F15081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341CE9EF" w:rsidR="7FFB31AD" w:rsidRDefault="005674DF" w:rsidP="008172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</w:t>
            </w:r>
            <w:r w:rsidR="0081727F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35284">
              <w:rPr>
                <w:rFonts w:ascii="Times New Roman" w:eastAsia="Times New Roman" w:hAnsi="Times New Roman" w:cs="Times New Roman"/>
                <w:sz w:val="16"/>
                <w:szCs w:val="16"/>
              </w:rPr>
              <w:t>.000.000,00</w:t>
            </w:r>
          </w:p>
        </w:tc>
      </w:tr>
    </w:tbl>
    <w:p w14:paraId="317675A2" w14:textId="77777777" w:rsidR="00235284" w:rsidRDefault="00235284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201C7564" w14:textId="77777777" w:rsidR="009D4E5A" w:rsidRDefault="009D4E5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Pr="00471976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71976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3F03494A" w14:textId="0E0781C4" w:rsidR="00471976" w:rsidRPr="00471976" w:rsidRDefault="00471976" w:rsidP="00471976">
      <w:pPr>
        <w:widowControl w:val="0"/>
        <w:ind w:firstLine="708"/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</w:pP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Cria</w:t>
      </w:r>
      <w:r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do Hospital Oncológico de Niter</w:t>
      </w:r>
      <w:r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ó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i destinado a ampliar o acesso a tratamentos oncol</w:t>
      </w:r>
      <w:r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ó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gicos de alta complexidade, com infraestrutura moderna e atendimento humanizado para a popula</w:t>
      </w:r>
      <w:r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 </w:t>
      </w:r>
      <w:r w:rsidR="005674DF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do </w:t>
      </w:r>
      <w:proofErr w:type="spellStart"/>
      <w:r w:rsidR="005674DF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Municipio</w:t>
      </w:r>
      <w:proofErr w:type="spellEnd"/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.</w:t>
      </w:r>
    </w:p>
    <w:p w14:paraId="18F86E8A" w14:textId="7ED3E03C" w:rsidR="008F1726" w:rsidRDefault="00B27C80" w:rsidP="002542FE">
      <w:pPr>
        <w:widowControl w:val="0"/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</w:pP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ab/>
      </w:r>
      <w:r w:rsidR="002542FE" w:rsidRP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A criação do Hospital </w:t>
      </w:r>
      <w:r w:rsid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>Oncológico</w:t>
      </w:r>
      <w:r w:rsidR="002542FE" w:rsidRP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responde diretamente aos desafios atuais de acesso, qualidade e continuidade do tratamento, proporcionando um cuidado mais completo, integrado e humanizado aos pacientes da cidade</w:t>
      </w:r>
      <w:r w:rsidR="002542FE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AEFB106" w14:textId="3FF7AEDD" w:rsidR="00B27C80" w:rsidRDefault="008F1726" w:rsidP="5A251BB8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  <w:r w:rsidR="00B27C80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</w:p>
    <w:p w14:paraId="27104392" w14:textId="5D719588" w:rsidR="003521A9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Sala das Sessões, </w:t>
      </w:r>
      <w:r w:rsidR="00B27C80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13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</w:t>
      </w:r>
      <w:r w:rsidR="00B27C80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outubro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202</w:t>
      </w:r>
      <w:r w:rsidR="04640A85"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.</w:t>
      </w:r>
    </w:p>
    <w:p w14:paraId="7ED049FA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17B2F50F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476FF007" w14:textId="77777777" w:rsidR="009D4E5A" w:rsidRPr="00BB7341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5DA5007A" w14:textId="77777777" w:rsidR="004F4F09" w:rsidRPr="002D26B4" w:rsidRDefault="004F4F09" w:rsidP="004F4F09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1E102143" w14:textId="77777777" w:rsidR="004F4F09" w:rsidRPr="002D26B4" w:rsidRDefault="004F4F09" w:rsidP="004F4F09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6BD8D21E" w14:textId="77777777" w:rsidR="004F4F09" w:rsidRPr="002D26B4" w:rsidRDefault="004F4F09" w:rsidP="004F4F09">
      <w:pPr>
        <w:rPr>
          <w:sz w:val="22"/>
          <w:szCs w:val="22"/>
        </w:rPr>
      </w:pPr>
    </w:p>
    <w:p w14:paraId="09D87E11" w14:textId="7BBFF04B" w:rsidR="1B470B15" w:rsidRDefault="1B470B15"/>
    <w:sectPr w:rsidR="1B470B15" w:rsidSect="009D4E5A">
      <w:headerReference w:type="even" r:id="rId9"/>
      <w:footerReference w:type="even" r:id="rId10"/>
      <w:footerReference w:type="default" r:id="rId11"/>
      <w:pgSz w:w="16838" w:h="11906" w:orient="landscape"/>
      <w:pgMar w:top="284" w:right="1440" w:bottom="1135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0CE765" w14:textId="77777777" w:rsidR="004813F5" w:rsidRDefault="004813F5">
      <w:pPr>
        <w:spacing w:after="0" w:line="240" w:lineRule="auto"/>
      </w:pPr>
      <w:r>
        <w:separator/>
      </w:r>
    </w:p>
  </w:endnote>
  <w:endnote w:type="continuationSeparator" w:id="0">
    <w:p w14:paraId="3351BEBA" w14:textId="77777777" w:rsidR="004813F5" w:rsidRDefault="004813F5">
      <w:pPr>
        <w:spacing w:after="0" w:line="240" w:lineRule="auto"/>
      </w:pPr>
      <w:r>
        <w:continuationSeparator/>
      </w:r>
    </w:p>
  </w:endnote>
  <w:endnote w:type="continuationNotice" w:id="1">
    <w:p w14:paraId="6817703E" w14:textId="77777777" w:rsidR="004813F5" w:rsidRDefault="004813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EEBF3" w14:textId="77777777" w:rsidR="004813F5" w:rsidRDefault="004813F5">
      <w:pPr>
        <w:spacing w:after="0" w:line="240" w:lineRule="auto"/>
      </w:pPr>
      <w:r>
        <w:separator/>
      </w:r>
    </w:p>
  </w:footnote>
  <w:footnote w:type="continuationSeparator" w:id="0">
    <w:p w14:paraId="55821DED" w14:textId="77777777" w:rsidR="004813F5" w:rsidRDefault="004813F5">
      <w:pPr>
        <w:spacing w:after="0" w:line="240" w:lineRule="auto"/>
      </w:pPr>
      <w:r>
        <w:continuationSeparator/>
      </w:r>
    </w:p>
  </w:footnote>
  <w:footnote w:type="continuationNotice" w:id="1">
    <w:p w14:paraId="016CBC7B" w14:textId="77777777" w:rsidR="004813F5" w:rsidRDefault="004813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4B52EA"/>
    <w:rsid w:val="000225EE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D5701"/>
    <w:rsid w:val="000E47AA"/>
    <w:rsid w:val="001013E8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35284"/>
    <w:rsid w:val="002413CF"/>
    <w:rsid w:val="00241B5C"/>
    <w:rsid w:val="002446BA"/>
    <w:rsid w:val="0024F596"/>
    <w:rsid w:val="0025316D"/>
    <w:rsid w:val="002542FE"/>
    <w:rsid w:val="00290C18"/>
    <w:rsid w:val="002B7763"/>
    <w:rsid w:val="002E3170"/>
    <w:rsid w:val="00300683"/>
    <w:rsid w:val="0030528B"/>
    <w:rsid w:val="003521A9"/>
    <w:rsid w:val="0037086E"/>
    <w:rsid w:val="003952BD"/>
    <w:rsid w:val="003F7EA3"/>
    <w:rsid w:val="00471976"/>
    <w:rsid w:val="00472FD9"/>
    <w:rsid w:val="004813F5"/>
    <w:rsid w:val="004818A1"/>
    <w:rsid w:val="00483851"/>
    <w:rsid w:val="004974CA"/>
    <w:rsid w:val="004B7293"/>
    <w:rsid w:val="004C088F"/>
    <w:rsid w:val="004F4F09"/>
    <w:rsid w:val="004F5BCC"/>
    <w:rsid w:val="00513098"/>
    <w:rsid w:val="005674DF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1727F"/>
    <w:rsid w:val="00842C9D"/>
    <w:rsid w:val="00846004"/>
    <w:rsid w:val="00851251"/>
    <w:rsid w:val="00852AD8"/>
    <w:rsid w:val="00857E8E"/>
    <w:rsid w:val="008A461A"/>
    <w:rsid w:val="008B1755"/>
    <w:rsid w:val="008B5A61"/>
    <w:rsid w:val="008F1726"/>
    <w:rsid w:val="0090188D"/>
    <w:rsid w:val="00919D72"/>
    <w:rsid w:val="00933039"/>
    <w:rsid w:val="009400FA"/>
    <w:rsid w:val="009823D8"/>
    <w:rsid w:val="00995CC9"/>
    <w:rsid w:val="009D4E5A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27C80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BF5781"/>
    <w:rsid w:val="00C62D3E"/>
    <w:rsid w:val="00C6445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51860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15081"/>
    <w:rsid w:val="00F218A1"/>
    <w:rsid w:val="00F32976"/>
    <w:rsid w:val="00F338A8"/>
    <w:rsid w:val="00F36C90"/>
    <w:rsid w:val="00F50D18"/>
    <w:rsid w:val="00F62DBB"/>
    <w:rsid w:val="00F71567"/>
    <w:rsid w:val="00F84584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SemEspaamento">
    <w:name w:val="No Spacing"/>
    <w:uiPriority w:val="1"/>
    <w:qFormat/>
    <w:rsid w:val="004F4F09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186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rsid w:val="009D4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17828-E601-40BB-A24A-42BEBDFF3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Ver. P. Mauricio</cp:lastModifiedBy>
  <cp:revision>2</cp:revision>
  <cp:lastPrinted>2025-10-13T17:27:00Z</cp:lastPrinted>
  <dcterms:created xsi:type="dcterms:W3CDTF">2025-10-13T18:03:00Z</dcterms:created>
  <dcterms:modified xsi:type="dcterms:W3CDTF">2025-10-13T18:03:00Z</dcterms:modified>
</cp:coreProperties>
</file>