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4F9F1" w14:textId="77777777" w:rsidR="00407A49" w:rsidRDefault="00000000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-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26B55A55" w14:textId="1451BFFD" w:rsidR="00407A49" w:rsidRDefault="00000000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</w:t>
      </w:r>
      <w:r w:rsidR="00331975" w:rsidRPr="00331975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AQUISIÇÃO DE EQUIPAMENTOS NÃO LETAIS PARA A GUARDA CIVIL MUNICIPAL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0131 – CIDADE SEGURA E PROMOTORA DA PAZ, do Projeto de Lei 00361/2025.</w:t>
      </w:r>
    </w:p>
    <w:p w14:paraId="1657492C" w14:textId="77777777" w:rsidR="00407A49" w:rsidRDefault="0000000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0131 – CIDADE SEGURA E PROMOTORA DA PAZ,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407A49" w14:paraId="1A23486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9ECBBE" w14:textId="77777777" w:rsidR="00407A49" w:rsidRDefault="0000000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FAF8B0" w14:textId="77777777" w:rsidR="00407A49" w:rsidRDefault="00000000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gga62bs7fegy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0131 – CIDADE SEGURA E PROMOTORA DA PAZ</w:t>
            </w:r>
          </w:p>
        </w:tc>
      </w:tr>
      <w:tr w:rsidR="00407A49" w14:paraId="0F832325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9DC121" w14:textId="77777777" w:rsidR="00407A49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" w:name="_Hlk210902056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06F8C9" w14:textId="570B6975" w:rsidR="00407A49" w:rsidRDefault="00331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AQUISIÇÃO DE EQUIPAMENTOS NÃO LETAIS PARA A GUARDA CIVIL MUNICIPAL</w:t>
            </w:r>
          </w:p>
        </w:tc>
      </w:tr>
      <w:bookmarkEnd w:id="1"/>
      <w:tr w:rsidR="00407A49" w14:paraId="513F4B43" w14:textId="77777777">
        <w:trPr>
          <w:trHeight w:val="427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E7FA1D" w14:textId="77777777" w:rsidR="00407A49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427302CD" w14:textId="5645A9CC" w:rsidR="00407A49" w:rsidRDefault="00997EFA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7EFA">
              <w:rPr>
                <w:rFonts w:ascii="Times New Roman" w:eastAsia="Times New Roman" w:hAnsi="Times New Roman" w:cs="Times New Roman"/>
                <w:sz w:val="16"/>
                <w:szCs w:val="16"/>
              </w:rPr>
              <w:t>Aquisição de equipamentos não letais, em especial o “lançador não letal”, destinados à Coordenadoria de Ações Táticas (CAT) da Guarda Civil Municipal de Niterói, com o objetivo de aprimorar a atuação dos agentes em ocorrências de distúrbios civis, garantindo o uso proporcional da força, a preservação da vida e o cumprimento das normas de direitos humanos.</w:t>
            </w:r>
          </w:p>
        </w:tc>
      </w:tr>
      <w:tr w:rsidR="00407A49" w14:paraId="69D2AB0B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4372C8D" w14:textId="77777777" w:rsidR="00407A49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B4BD37" w14:textId="77777777" w:rsidR="00407A49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CBD653" w14:textId="77777777" w:rsidR="00407A49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EA04D8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de Ordem Pública - SEOP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C8B260" w14:textId="77777777" w:rsidR="00407A49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6FF9E6" w14:textId="77777777" w:rsidR="00407A49" w:rsidRDefault="00407A49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07A49" w14:paraId="547D7FBB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F8B191" w14:textId="77777777" w:rsidR="00407A49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C0E915" w14:textId="77777777" w:rsidR="00407A49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1FBAA991" w14:textId="77777777" w:rsidR="00407A49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07D878" w14:textId="77777777" w:rsidR="00407A49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0867A8" w14:textId="77777777" w:rsidR="00407A4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407A49" w14:paraId="0D740F87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9A11C1" w14:textId="77777777" w:rsidR="00407A49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AA81DBC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89A29E" w14:textId="77777777" w:rsidR="00407A49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3061C2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2351ED" w14:textId="77777777" w:rsidR="00407A49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0AD414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76DB14" w14:textId="77777777" w:rsidR="00407A49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BF89FA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1CEB1A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07A49" w14:paraId="0881D169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8461AB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A3BCBB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8C2315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2AAB9C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061E06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BA6EF4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3F2CEA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AAFFE1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275553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010AEC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0CDB4D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45D690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4537FD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07A49" w14:paraId="5CBA2441" w14:textId="77777777">
        <w:trPr>
          <w:gridAfter w:val="1"/>
          <w:wAfter w:w="7" w:type="dxa"/>
          <w:trHeight w:val="27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4B5D37" w14:textId="505A77FD" w:rsidR="00407A49" w:rsidRDefault="00407A4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441067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778411" w14:textId="69C0EAE8" w:rsidR="00407A49" w:rsidRDefault="00407A49" w:rsidP="0033197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12743E" w14:textId="1F3F0974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022FF0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C42E8B" w14:textId="4731E806" w:rsidR="00407A49" w:rsidRDefault="00407A49" w:rsidP="00331975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3A2B51" w14:textId="497AB5B0" w:rsidR="00407A49" w:rsidRDefault="00997EF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9C8B55" w14:textId="4BF8824B" w:rsidR="00407A49" w:rsidRDefault="0033197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997EFA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0.000,00</w:t>
            </w: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9A229B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2E6F46" w14:textId="2182B751" w:rsidR="00407A49" w:rsidRDefault="00997EF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6F9789" w14:textId="334524A5" w:rsidR="00407A49" w:rsidRDefault="00997EF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  <w:r w:rsidR="00331975">
              <w:rPr>
                <w:rFonts w:ascii="Times New Roman" w:eastAsia="Times New Roman" w:hAnsi="Times New Roman" w:cs="Times New Roman"/>
                <w:sz w:val="16"/>
                <w:szCs w:val="16"/>
              </w:rPr>
              <w:t>0.000,00</w:t>
            </w: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154B12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EDC563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407A49" w14:paraId="4E96B28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0DC1C7" w14:textId="77777777" w:rsidR="00407A49" w:rsidRDefault="00407A4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CFEC45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A8125E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D5914A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33A85D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CEC184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E2B49B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375502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C4F821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6FF1FE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A35540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0A1FA9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6D8511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407A49" w14:paraId="4E08C9E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4B6DE3" w14:textId="77777777" w:rsidR="00407A49" w:rsidRDefault="00407A4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C36194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832283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CFDAD3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0AA552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751E5F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1AE559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DD6211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08251B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844B41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4803A3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C043FB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FCBDC3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407A49" w14:paraId="212073F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36FB63" w14:textId="77777777" w:rsidR="00407A49" w:rsidRDefault="00407A4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56D596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4CC66A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64B210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0FFCB0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5D9C7E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495C39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63D75E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49F0C3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A64AD9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9230C9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667393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6C9F1A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407A49" w14:paraId="49E8566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0DF4E4" w14:textId="77777777" w:rsidR="00407A49" w:rsidRDefault="00407A4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78BC13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D3F873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EF1B90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01173D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E55447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DF0ED1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485EC3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683BF9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D1B732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6DB6D5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0BCFA9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2A6EC4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407A49" w14:paraId="435828D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46A6C5" w14:textId="77777777" w:rsidR="00407A49" w:rsidRDefault="00407A4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78C41C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08396B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8F9024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999FD9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641D1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67BDAD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E46C05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10AAF2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7AE96B" w14:textId="77777777" w:rsidR="00407A49" w:rsidRDefault="00407A4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59901B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FA144F" w14:textId="77777777" w:rsidR="00407A49" w:rsidRDefault="00407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E9CC87" w14:textId="77777777" w:rsidR="00407A49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28248D9D" w14:textId="77777777" w:rsidR="00407A49" w:rsidRDefault="00000000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2" w:name="_heading=h.lx9zbxp2l43p" w:colFirst="0" w:colLast="0"/>
      <w:bookmarkEnd w:id="2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1D598605" w14:textId="77777777" w:rsidR="00407A49" w:rsidRDefault="00000000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407A49" w14:paraId="52C5373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E773A52" w14:textId="77777777" w:rsidR="00407A4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0520BA" w14:textId="77777777" w:rsidR="00407A4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407A49" w14:paraId="5F7E2643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2E51DC9" w14:textId="081F684F" w:rsidR="00407A49" w:rsidRDefault="00331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AB4A72C" w14:textId="651BA8C0" w:rsidR="00407A49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33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407A49" w14:paraId="7FA11D4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8ECC08" w14:textId="77777777" w:rsidR="00407A4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23613C4" w14:textId="77777777" w:rsidR="00407A4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407A49" w14:paraId="2867BC2F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2ECBC74" w14:textId="1A8E13CA" w:rsidR="00407A49" w:rsidRDefault="00331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3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0149 – NITERÓI EFICIENTE E COMPROMETIDA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F0686A2" w14:textId="31899779" w:rsidR="00407A49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997E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  <w:r w:rsidR="0033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00.000,00</w:t>
            </w:r>
          </w:p>
        </w:tc>
      </w:tr>
    </w:tbl>
    <w:p w14:paraId="2EAB2DEB" w14:textId="77777777" w:rsidR="00407A49" w:rsidRDefault="00000000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2F02AFA" w14:textId="66E19311" w:rsidR="00407A49" w:rsidRDefault="00000000" w:rsidP="00997EFA">
      <w:pPr>
        <w:widowControl w:val="0"/>
        <w:tabs>
          <w:tab w:val="left" w:pos="13770"/>
        </w:tabs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="00997EFA" w:rsidRPr="00234645">
        <w:rPr>
          <w:rFonts w:ascii="Times New Roman" w:eastAsia="Times New Roman" w:hAnsi="Times New Roman" w:cs="Times New Roman"/>
          <w:color w:val="000000"/>
          <w:sz w:val="17"/>
          <w:szCs w:val="17"/>
        </w:rPr>
        <w:t>A aquisição de equipamentos não letais, como o lançador AM 600, complementa o processo de capacitação contínua dos agentes da Guarda Civil Municipal de Niterói, assegurando que o treinamento seja aplicado com recursos compatíveis às demandas operacionais. A integração entre preparo técnico e tecnologia adequada fortalece a atuação da Coordenadoria de Ações Táticas (CAT) em situações de alto risco, permitindo o uso gradual e proporcional da força. Dessa forma, promove-se a eficiência das ações, a preservação da vida e o alinhamento às normas de direitos humanos e segurança pública moderna.</w:t>
      </w:r>
    </w:p>
    <w:sectPr w:rsidR="00407A49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C6BDE" w14:textId="77777777" w:rsidR="00CE617F" w:rsidRDefault="00CE617F">
      <w:pPr>
        <w:spacing w:after="0" w:line="240" w:lineRule="auto"/>
      </w:pPr>
      <w:r>
        <w:separator/>
      </w:r>
    </w:p>
  </w:endnote>
  <w:endnote w:type="continuationSeparator" w:id="0">
    <w:p w14:paraId="6454FBC5" w14:textId="77777777" w:rsidR="00CE617F" w:rsidRDefault="00CE6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F9786710-BA01-4845-92C7-46DE9AF9367D}"/>
    <w:embedBold r:id="rId2" w:fontKey="{15E67094-AA1F-409A-93F4-304BB41ED025}"/>
  </w:font>
  <w:font w:name="Play">
    <w:charset w:val="00"/>
    <w:family w:val="auto"/>
    <w:pitch w:val="default"/>
    <w:embedRegular r:id="rId3" w:fontKey="{96D1CC42-4DCD-4D85-9C3D-F25F851D5E8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D2E808DC-F826-4715-8058-E4EA01760CB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C1BD31D6-91EA-4E2D-A18E-AB2A0247C9F1}"/>
    <w:embedItalic r:id="rId6" w:fontKey="{E5CBA354-4804-4A8E-88A1-0EB780003B5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AB6618CE-D4E5-42DC-8196-B4D6D7489B9A}"/>
    <w:embedBold r:id="rId8" w:fontKey="{D5A6A527-E959-4DB0-BEE6-CB58E0962D5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91420" w14:textId="77777777" w:rsidR="00407A49" w:rsidRDefault="00407A4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407A49" w14:paraId="5AB20965" w14:textId="77777777">
      <w:trPr>
        <w:trHeight w:val="300"/>
      </w:trPr>
      <w:tc>
        <w:tcPr>
          <w:tcW w:w="4650" w:type="dxa"/>
        </w:tcPr>
        <w:p w14:paraId="3335E5F2" w14:textId="77777777" w:rsidR="00407A49" w:rsidRDefault="00407A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35C331FB" w14:textId="77777777" w:rsidR="00407A49" w:rsidRDefault="00407A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C614573" w14:textId="77777777" w:rsidR="00407A49" w:rsidRDefault="00407A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B1F3F81" w14:textId="77777777" w:rsidR="00407A49" w:rsidRDefault="00407A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B3DAE" w14:textId="04B9A75D" w:rsidR="00407A49" w:rsidRDefault="00000000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>Sala das Sessões, 0</w:t>
    </w:r>
    <w:r w:rsidR="00997EFA">
      <w:rPr>
        <w:rFonts w:ascii="Times New Roman" w:eastAsia="Times New Roman" w:hAnsi="Times New Roman" w:cs="Times New Roman"/>
        <w:sz w:val="18"/>
        <w:szCs w:val="18"/>
      </w:rPr>
      <w:t>9</w:t>
    </w:r>
    <w:r>
      <w:rPr>
        <w:rFonts w:ascii="Times New Roman" w:eastAsia="Times New Roman" w:hAnsi="Times New Roman" w:cs="Times New Roman"/>
        <w:sz w:val="18"/>
        <w:szCs w:val="18"/>
      </w:rPr>
      <w:t xml:space="preserve"> de outubro de 2025.</w:t>
    </w:r>
  </w:p>
  <w:p w14:paraId="330A2DBA" w14:textId="77777777" w:rsidR="00407A49" w:rsidRDefault="00000000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2889199B" w14:textId="77777777" w:rsidR="00407A49" w:rsidRDefault="00000000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2EA80B67" w14:textId="77777777" w:rsidR="00407A49" w:rsidRDefault="00407A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09A18" w14:textId="77777777" w:rsidR="00CE617F" w:rsidRDefault="00CE617F">
      <w:pPr>
        <w:spacing w:after="0" w:line="240" w:lineRule="auto"/>
      </w:pPr>
      <w:r>
        <w:separator/>
      </w:r>
    </w:p>
  </w:footnote>
  <w:footnote w:type="continuationSeparator" w:id="0">
    <w:p w14:paraId="5CB0E452" w14:textId="77777777" w:rsidR="00CE617F" w:rsidRDefault="00CE6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6045" w14:textId="77777777" w:rsidR="00407A49" w:rsidRDefault="00407A4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18"/>
        <w:szCs w:val="18"/>
      </w:rPr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407A49" w14:paraId="3F8CB26B" w14:textId="77777777">
      <w:trPr>
        <w:trHeight w:val="300"/>
      </w:trPr>
      <w:tc>
        <w:tcPr>
          <w:tcW w:w="4650" w:type="dxa"/>
        </w:tcPr>
        <w:p w14:paraId="6EC80BE2" w14:textId="77777777" w:rsidR="00407A49" w:rsidRDefault="00407A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B7CCE9F" w14:textId="77777777" w:rsidR="00407A49" w:rsidRDefault="00407A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E0F646E" w14:textId="77777777" w:rsidR="00407A49" w:rsidRDefault="00407A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3A58046" w14:textId="77777777" w:rsidR="00407A49" w:rsidRDefault="00407A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BBED" w14:textId="77777777" w:rsidR="00407A49" w:rsidRDefault="00407A49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407A49" w14:paraId="127D8A8B" w14:textId="77777777">
      <w:trPr>
        <w:trHeight w:val="600"/>
        <w:jc w:val="center"/>
      </w:trPr>
      <w:tc>
        <w:tcPr>
          <w:tcW w:w="922" w:type="dxa"/>
        </w:tcPr>
        <w:p w14:paraId="6CDD297E" w14:textId="77777777" w:rsidR="00407A49" w:rsidRDefault="00000000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349558D8" wp14:editId="607E333A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7B8DC207" w14:textId="77777777" w:rsidR="00407A49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08597F1B" w14:textId="77777777" w:rsidR="00407A49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6C6DEC53" w14:textId="77777777" w:rsidR="00407A49" w:rsidRDefault="00407A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50100ADC" w14:textId="77777777" w:rsidR="00407A49" w:rsidRDefault="00407A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538AA32" w14:textId="77777777" w:rsidR="00407A49" w:rsidRDefault="00407A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A49"/>
    <w:rsid w:val="00234645"/>
    <w:rsid w:val="00331975"/>
    <w:rsid w:val="00401980"/>
    <w:rsid w:val="00407A49"/>
    <w:rsid w:val="00641ACA"/>
    <w:rsid w:val="00722154"/>
    <w:rsid w:val="00997EFA"/>
    <w:rsid w:val="00CE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DEFA4"/>
  <w15:docId w15:val="{0DD3E15B-49C0-439A-845B-035443A6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KH/Mc96deqdXUgtpK/YUrq/63A==">CgMxLjAyDmguZ2dhNjJiczdmZWd5Mg5oLmx4OXpieHAybDQzcDgAciExSXdLWHEyXzVOeGszX3FXUEd4WWxQV0dqRFRFdHV3WXU=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438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Bruno Soares</dc:creator>
  <cp:lastModifiedBy>Bruno Soares</cp:lastModifiedBy>
  <cp:revision>4</cp:revision>
  <dcterms:created xsi:type="dcterms:W3CDTF">2025-10-09T14:36:00Z</dcterms:created>
  <dcterms:modified xsi:type="dcterms:W3CDTF">2025-10-09T16:20:00Z</dcterms:modified>
</cp:coreProperties>
</file>