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ED157" w14:textId="77777777" w:rsidR="007E6EDF" w:rsidRDefault="0013157F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 </w:t>
      </w:r>
    </w:p>
    <w:p w14:paraId="4441C0A2" w14:textId="77777777" w:rsidR="007E6EDF" w:rsidRDefault="0013157F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2987F260" w14:textId="287F7F98" w:rsidR="007E6EDF" w:rsidRDefault="0013157F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 w:rsidRPr="00EF7EA7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Produto </w:t>
      </w:r>
      <w:r w:rsidR="008421FD" w:rsidRPr="008421FD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Manutenção do Ponto Seguro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no anexo I – Estrutura Consolidada do Plano Plurianual 2026-2029 para o quadriênio 2026/2029, no Programa 0131 – Cidade Segura e Promotora da Paz, do Projeto de Lei 00361/2025.</w:t>
      </w:r>
    </w:p>
    <w:p w14:paraId="5F6A1973" w14:textId="77777777" w:rsidR="007E6EDF" w:rsidRDefault="0013157F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0131 – Cidade Segura e Promotora da Paz,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7E6EDF" w14:paraId="56908149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45F430C" w14:textId="77777777" w:rsidR="007E6EDF" w:rsidRDefault="0013157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9BD6E9" w14:textId="77777777" w:rsidR="007E6EDF" w:rsidRDefault="0013157F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_heading=h.5aeew85ivlbm" w:colFirst="0" w:colLast="0"/>
            <w:bookmarkEnd w:id="0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0131 – Cidade Segura e Promotora da Paz</w:t>
            </w:r>
          </w:p>
        </w:tc>
      </w:tr>
      <w:tr w:rsidR="007E6EDF" w14:paraId="145FA4C8" w14:textId="77777777">
        <w:trPr>
          <w:trHeight w:val="27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0BCA2CB" w14:textId="77777777" w:rsidR="007E6EDF" w:rsidRDefault="0013157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BDEDFB" w14:textId="3E4EA51D" w:rsidR="007E6EDF" w:rsidRDefault="00842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Manutenção do </w:t>
            </w:r>
            <w:r w:rsidR="001315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Ponto Seguro</w:t>
            </w:r>
          </w:p>
        </w:tc>
      </w:tr>
      <w:tr w:rsidR="007E6EDF" w14:paraId="5B29CD27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4414F7E" w14:textId="77777777" w:rsidR="007E6EDF" w:rsidRDefault="0013157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48936F83" w14:textId="77777777" w:rsidR="007E6EDF" w:rsidRDefault="0013157F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Oferecer acompanhamento por chamada de vídeo e/ou áudio para garantir mais segurança física aos cidadãos nos pontos localizados nos pontos de ônibus à noite.</w:t>
            </w:r>
          </w:p>
        </w:tc>
      </w:tr>
      <w:tr w:rsidR="007E6EDF" w14:paraId="140792BD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DB045D4" w14:textId="77777777" w:rsidR="007E6EDF" w:rsidRDefault="0013157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73CF1A" w14:textId="77777777" w:rsidR="007E6EDF" w:rsidRDefault="0013157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Pontos de Ônibus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BDCE04D" w14:textId="77777777" w:rsidR="007E6EDF" w:rsidRDefault="0013157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95CB3B" w14:textId="77777777" w:rsidR="007E6EDF" w:rsidRDefault="0013157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Secretaria de Ordem Pública - SEOP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4A2676E" w14:textId="77777777" w:rsidR="007E6EDF" w:rsidRDefault="0013157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566CE5D" w14:textId="77777777" w:rsidR="007E6EDF" w:rsidRDefault="0013157F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 Jovem; Niterói por Elas</w:t>
            </w:r>
          </w:p>
        </w:tc>
      </w:tr>
      <w:tr w:rsidR="007E6EDF" w14:paraId="7687CD93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195250C" w14:textId="77777777" w:rsidR="007E6EDF" w:rsidRDefault="0013157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1BADC4E" w14:textId="77777777" w:rsidR="007E6EDF" w:rsidRDefault="0013157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08A276DB" w14:textId="77777777" w:rsidR="007E6EDF" w:rsidRDefault="0013157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BB65851" w14:textId="77777777" w:rsidR="007E6EDF" w:rsidRDefault="0013157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D67146E" w14:textId="77777777" w:rsidR="007E6EDF" w:rsidRDefault="0013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7E6EDF" w14:paraId="33CE3539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2E665EE" w14:textId="77777777" w:rsidR="007E6EDF" w:rsidRDefault="0013157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BE13A18" w14:textId="77777777" w:rsidR="007E6EDF" w:rsidRDefault="0013157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A7E945E" w14:textId="77777777" w:rsidR="007E6EDF" w:rsidRDefault="0013157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50EB87C" w14:textId="77777777" w:rsidR="007E6EDF" w:rsidRDefault="0013157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0C83AD3" w14:textId="77777777" w:rsidR="007E6EDF" w:rsidRDefault="0013157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C8578F5" w14:textId="77777777" w:rsidR="007E6EDF" w:rsidRDefault="0013157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77E33B6" w14:textId="77777777" w:rsidR="007E6EDF" w:rsidRDefault="0013157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F928564" w14:textId="77777777" w:rsidR="007E6EDF" w:rsidRDefault="0013157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314109E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7E6EDF" w14:paraId="28D1347B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8DC8B8D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FE2616A" w14:textId="77777777" w:rsidR="007E6EDF" w:rsidRDefault="0013157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ABFD407" w14:textId="77777777" w:rsidR="007E6EDF" w:rsidRDefault="0013157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C361D69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3130B34" w14:textId="77777777" w:rsidR="007E6EDF" w:rsidRDefault="0013157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CA19D5B" w14:textId="77777777" w:rsidR="007E6EDF" w:rsidRDefault="0013157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F1EB999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8C30111" w14:textId="77777777" w:rsidR="007E6EDF" w:rsidRDefault="0013157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C0CC4E4" w14:textId="77777777" w:rsidR="007E6EDF" w:rsidRDefault="0013157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0EA1EE5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0AFF648" w14:textId="77777777" w:rsidR="007E6EDF" w:rsidRDefault="0013157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987FFBF" w14:textId="77777777" w:rsidR="007E6EDF" w:rsidRDefault="0013157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16B34B1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7E6EDF" w14:paraId="4B805F98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D725C7" w14:textId="77777777" w:rsidR="007E6EDF" w:rsidRDefault="007E6ED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D12DFD" w14:textId="77777777" w:rsidR="007E6EDF" w:rsidRDefault="007E6ED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DE35ED" w14:textId="77777777" w:rsidR="007E6EDF" w:rsidRDefault="007E6ED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C797F8" w14:textId="77777777" w:rsidR="007E6EDF" w:rsidRDefault="007E6ED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1DDAE3" w14:textId="77777777" w:rsidR="007E6EDF" w:rsidRDefault="007E6ED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A630F7B" w14:textId="77777777" w:rsidR="007E6EDF" w:rsidRDefault="007E6ED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55B36E" w14:textId="77777777" w:rsidR="007E6EDF" w:rsidRDefault="007E6ED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3D16351" w14:textId="77777777" w:rsidR="007E6EDF" w:rsidRDefault="007E6ED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2DC0AE5" w14:textId="77777777" w:rsidR="007E6EDF" w:rsidRDefault="0013157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R$ 200.000,00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E9ABF51" w14:textId="77777777" w:rsidR="007E6EDF" w:rsidRDefault="007E6ED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1AA753F" w14:textId="77777777" w:rsidR="007E6EDF" w:rsidRDefault="007E6ED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60BE3D" w14:textId="77777777" w:rsidR="007E6EDF" w:rsidRDefault="0013157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R$ 200.000,00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6F0785" w14:textId="77777777" w:rsidR="007E6EDF" w:rsidRDefault="0013157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7E6EDF" w14:paraId="1CCBE082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6E021D0" w14:textId="77777777" w:rsidR="007E6EDF" w:rsidRDefault="007E6ED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7DE901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6086EF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E2541CF" w14:textId="77777777" w:rsidR="007E6EDF" w:rsidRDefault="007E6ED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5A8AE0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A8E83C5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6218F2" w14:textId="77777777" w:rsidR="007E6EDF" w:rsidRDefault="0013157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63E9D5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0E7C20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0BCB942" w14:textId="77777777" w:rsidR="007E6EDF" w:rsidRDefault="0013157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31BE687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067A2CE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2DDA9E7" w14:textId="77777777" w:rsidR="007E6EDF" w:rsidRDefault="0013157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7E6EDF" w14:paraId="7F3432AD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47089AE" w14:textId="77777777" w:rsidR="007E6EDF" w:rsidRDefault="007E6ED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5EC9B9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6DC587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3FA7AF" w14:textId="77777777" w:rsidR="007E6EDF" w:rsidRDefault="007E6ED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109DAC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7D92B2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718DE1" w14:textId="77777777" w:rsidR="007E6EDF" w:rsidRDefault="0013157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5CDB10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4CC4FD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2DDF07" w14:textId="77777777" w:rsidR="007E6EDF" w:rsidRDefault="0013157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D1BD1A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5052B4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981AF6F" w14:textId="77777777" w:rsidR="007E6EDF" w:rsidRDefault="0013157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7E6EDF" w14:paraId="62547C68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8912B5" w14:textId="77777777" w:rsidR="007E6EDF" w:rsidRDefault="007E6ED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9F66F8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3E214A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D9014FD" w14:textId="77777777" w:rsidR="007E6EDF" w:rsidRDefault="007E6ED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B81E02F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08266B4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AAFC81" w14:textId="77777777" w:rsidR="007E6EDF" w:rsidRDefault="0013157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A5B71C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6E6345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E32D74" w14:textId="77777777" w:rsidR="007E6EDF" w:rsidRDefault="0013157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537763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17C5F1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117223" w14:textId="77777777" w:rsidR="007E6EDF" w:rsidRDefault="0013157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7E6EDF" w14:paraId="171823C3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359DDC" w14:textId="77777777" w:rsidR="007E6EDF" w:rsidRDefault="007E6ED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9F5F955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6B07BE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150A5F" w14:textId="77777777" w:rsidR="007E6EDF" w:rsidRDefault="007E6ED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3BAC37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4A7B50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769BB40" w14:textId="77777777" w:rsidR="007E6EDF" w:rsidRDefault="0013157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416495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DBC9C45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C3CB60" w14:textId="77777777" w:rsidR="007E6EDF" w:rsidRDefault="0013157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D5DE037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6F7C9E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10C7CAF" w14:textId="77777777" w:rsidR="007E6EDF" w:rsidRDefault="0013157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7E6EDF" w14:paraId="6558A5E3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420AFAF" w14:textId="77777777" w:rsidR="007E6EDF" w:rsidRDefault="007E6ED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50076C2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D8D46E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5A65A4" w14:textId="77777777" w:rsidR="007E6EDF" w:rsidRDefault="007E6ED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0FA0AB7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79C28F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129A4A4" w14:textId="77777777" w:rsidR="007E6EDF" w:rsidRDefault="0013157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9E065E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66EF01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9EBF5AC" w14:textId="77777777" w:rsidR="007E6EDF" w:rsidRDefault="0013157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3C8813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93D0A67" w14:textId="77777777" w:rsidR="007E6EDF" w:rsidRDefault="007E6E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C518E4" w14:textId="77777777" w:rsidR="007E6EDF" w:rsidRDefault="0013157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14E0E51C" w14:textId="77777777" w:rsidR="007E6EDF" w:rsidRDefault="0013157F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1" w:name="_heading=h.o5m5hlprsm1s" w:colFirst="0" w:colLast="0"/>
      <w:bookmarkEnd w:id="1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12C22F61" w14:textId="77777777" w:rsidR="007E6EDF" w:rsidRDefault="0013157F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7E6EDF" w14:paraId="08DABFC2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EA0454D" w14:textId="77777777" w:rsidR="007E6EDF" w:rsidRDefault="0013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58F6321" w14:textId="77777777" w:rsidR="007E6EDF" w:rsidRDefault="0013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7E6EDF" w14:paraId="682BD16D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AFB35FD" w14:textId="77777777" w:rsidR="007E6EDF" w:rsidRDefault="0013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0010 – Cidade Urbanizada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225313D0" w14:textId="77777777" w:rsidR="007E6EDF" w:rsidRDefault="0013157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R$ 400.000,00</w:t>
            </w:r>
          </w:p>
        </w:tc>
      </w:tr>
      <w:tr w:rsidR="007E6EDF" w14:paraId="394D88B1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40E2BA5" w14:textId="77777777" w:rsidR="007E6EDF" w:rsidRDefault="0013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EAD4C1B" w14:textId="77777777" w:rsidR="007E6EDF" w:rsidRDefault="0013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7E6EDF" w14:paraId="5BD1E6FA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E81C2D1" w14:textId="77777777" w:rsidR="007E6EDF" w:rsidRDefault="00131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31BC7F0" w14:textId="77777777" w:rsidR="007E6EDF" w:rsidRDefault="0013157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</w:tbl>
    <w:p w14:paraId="1E96E5C8" w14:textId="77777777" w:rsidR="007E6EDF" w:rsidRDefault="0013157F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1DF9F5C9" w14:textId="78E5810C" w:rsidR="007E6EDF" w:rsidRDefault="0013157F">
      <w:pPr>
        <w:widowControl w:val="0"/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 w:rsidR="00072543" w:rsidRPr="00072543">
        <w:rPr>
          <w:rFonts w:ascii="Times New Roman" w:eastAsia="Times New Roman" w:hAnsi="Times New Roman" w:cs="Times New Roman"/>
          <w:color w:val="000000"/>
          <w:sz w:val="18"/>
          <w:szCs w:val="18"/>
        </w:rPr>
        <w:t>O produto Ponto Seguro amplia a proteção de todos os cidadãos que circulam pela cidade no período noturno, permitindo que utilizem os pontos de ônibus para realizar chamadas de socorro. Essas chamadas conectam-se diretamente às câmeras do CISP, garantindo resposta imediata, acompanhamento em tempo real e auxílio em questões de segurança, saúde e outras necessidades. A medida reduz a vulnerabilidade em situações de risco e fortalece a rede de proteção urbana, assegurando mais tranquilidade e resposta rápida dos serviços prestados para a população.</w:t>
      </w:r>
    </w:p>
    <w:sectPr w:rsidR="007E6E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99466" w14:textId="77777777" w:rsidR="007A0021" w:rsidRDefault="007A0021">
      <w:pPr>
        <w:spacing w:after="0" w:line="240" w:lineRule="auto"/>
      </w:pPr>
      <w:r>
        <w:separator/>
      </w:r>
    </w:p>
  </w:endnote>
  <w:endnote w:type="continuationSeparator" w:id="0">
    <w:p w14:paraId="46318CA7" w14:textId="77777777" w:rsidR="007A0021" w:rsidRDefault="007A0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9B13B" w14:textId="77777777" w:rsidR="007E6EDF" w:rsidRDefault="007E6EDF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7E6EDF" w14:paraId="6DEF7A65" w14:textId="77777777">
      <w:trPr>
        <w:trHeight w:val="300"/>
      </w:trPr>
      <w:tc>
        <w:tcPr>
          <w:tcW w:w="4650" w:type="dxa"/>
        </w:tcPr>
        <w:p w14:paraId="1C50E95F" w14:textId="77777777" w:rsidR="007E6EDF" w:rsidRDefault="007E6ED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6715992E" w14:textId="77777777" w:rsidR="007E6EDF" w:rsidRDefault="007E6ED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42A27857" w14:textId="77777777" w:rsidR="007E6EDF" w:rsidRDefault="007E6ED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173757E6" w14:textId="77777777" w:rsidR="007E6EDF" w:rsidRDefault="007E6ED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551FC" w14:textId="0922E43D" w:rsidR="007E6EDF" w:rsidRDefault="0013157F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FB203C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14:paraId="35F72D9A" w14:textId="77777777" w:rsidR="007E6EDF" w:rsidRDefault="0013157F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669D4CED" w14:textId="77777777" w:rsidR="007E6EDF" w:rsidRDefault="0013157F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3B9D1416" w14:textId="77777777" w:rsidR="007E6EDF" w:rsidRDefault="007E6ED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F67CA" w14:textId="77777777" w:rsidR="009D1249" w:rsidRDefault="009D12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FCA45" w14:textId="77777777" w:rsidR="007A0021" w:rsidRDefault="007A0021">
      <w:pPr>
        <w:spacing w:after="0" w:line="240" w:lineRule="auto"/>
      </w:pPr>
      <w:r>
        <w:separator/>
      </w:r>
    </w:p>
  </w:footnote>
  <w:footnote w:type="continuationSeparator" w:id="0">
    <w:p w14:paraId="5795763E" w14:textId="77777777" w:rsidR="007A0021" w:rsidRDefault="007A00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B46B0" w14:textId="77777777" w:rsidR="007E6EDF" w:rsidRDefault="007E6EDF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7E6EDF" w14:paraId="3467E7DA" w14:textId="77777777">
      <w:trPr>
        <w:trHeight w:val="300"/>
      </w:trPr>
      <w:tc>
        <w:tcPr>
          <w:tcW w:w="4650" w:type="dxa"/>
        </w:tcPr>
        <w:p w14:paraId="5033A6CD" w14:textId="77777777" w:rsidR="007E6EDF" w:rsidRDefault="007E6ED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6892F0A5" w14:textId="77777777" w:rsidR="007E6EDF" w:rsidRDefault="007E6ED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6826D28A" w14:textId="77777777" w:rsidR="007E6EDF" w:rsidRDefault="007E6ED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1136695E" w14:textId="77777777" w:rsidR="007E6EDF" w:rsidRDefault="007E6ED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558AB" w14:textId="77777777" w:rsidR="007E6EDF" w:rsidRDefault="007E6EDF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7E6EDF" w14:paraId="4844C572" w14:textId="77777777">
      <w:trPr>
        <w:trHeight w:val="600"/>
        <w:jc w:val="center"/>
      </w:trPr>
      <w:tc>
        <w:tcPr>
          <w:tcW w:w="922" w:type="dxa"/>
        </w:tcPr>
        <w:p w14:paraId="51A791BB" w14:textId="77777777" w:rsidR="007E6EDF" w:rsidRDefault="0013157F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635AF40D" wp14:editId="3351876A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248E8548" w14:textId="77777777" w:rsidR="007E6EDF" w:rsidRDefault="0013157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0A9BE68A" w14:textId="77777777" w:rsidR="007E6EDF" w:rsidRDefault="0013157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19E7E545" w14:textId="77777777" w:rsidR="007E6EDF" w:rsidRDefault="007E6ED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70535730" w14:textId="77777777" w:rsidR="007E6EDF" w:rsidRDefault="007E6ED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11578DBE" w14:textId="77777777" w:rsidR="007E6EDF" w:rsidRDefault="007E6ED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B5584" w14:textId="77777777" w:rsidR="009D1249" w:rsidRDefault="009D124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6EDF"/>
    <w:rsid w:val="00072543"/>
    <w:rsid w:val="0013157F"/>
    <w:rsid w:val="00496F70"/>
    <w:rsid w:val="006B15F2"/>
    <w:rsid w:val="007A0021"/>
    <w:rsid w:val="007E6EDF"/>
    <w:rsid w:val="008421FD"/>
    <w:rsid w:val="009D1249"/>
    <w:rsid w:val="00EF7EA7"/>
    <w:rsid w:val="00F8477C"/>
    <w:rsid w:val="00FB2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46696"/>
  <w15:docId w15:val="{7D154880-26E8-43A1-B529-D53E41709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DefaultParagraphFont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64D9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QTigLva7JYxO/uIFO7kqQBuSlQ==">CgMxLjAyDmguNWFlZXc4NWl2bGJtMg5oLm81bTVobHByc20xczgAciExUmU2d1JFb0NYY2VDa0NrZ0lKZlNUcUtraHkxbV90aEk=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377</Words>
  <Characters>2154</Characters>
  <Application>Microsoft Office Word</Application>
  <DocSecurity>0</DocSecurity>
  <Lines>17</Lines>
  <Paragraphs>5</Paragraphs>
  <ScaleCrop>false</ScaleCrop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</cp:lastModifiedBy>
  <cp:revision>7</cp:revision>
  <dcterms:created xsi:type="dcterms:W3CDTF">2025-09-25T20:22:00Z</dcterms:created>
  <dcterms:modified xsi:type="dcterms:W3CDTF">2025-10-08T12:17:00Z</dcterms:modified>
</cp:coreProperties>
</file>