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202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“Contratação de Psicólogos e Assistentes Sociais, via Concurso Público, para atuar nas Escolas  Municipais realizada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VII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Concurso público para c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ontratação de Psicólogos e Assistentes Sociais para atuar nas Escolas  Municipais realizada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contratação de Psicólogos e Assistentes Sociais, por meio de Concurso Público, para atuar nas Escolas Municipais, com o objetivo de promover o bem-estar emocional, social e psicológico dos estudantes, garantindo um ambiente escolar mais saudável e inclusivo.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 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visa garantir os recursos necessários para a contratação de psicólogos e assistentes sociais para a rede pública municipal de educação de Niterói, uma medida urgente e fundamental para a qualidade do ensino e o bem-estar da comunidade escolar.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escola contemporânea reflete os complexos desafios da nossa sociedade, lidando diariamente com questões que vão desde crises de saúde mental, ansiedade e bullying até vulnerabilidades sociais profundas como pobreza, violência doméstica e evasão escolar. Essas realidades externas invadem o espaço da sala de aula, criando barreiras intransponíveis para a aprendizagem e exigindo uma resposta que vá além do ensino tradicional.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presença destes profissionais não é um luxo, mas uma necessidade estratégica. O psicólogo escolar oferece o suporte emocional essencial para alunos e professores, criando um ambiente seguro e acolhedor que é pré-requisito para qualquer aprendizado efetivo. Paralelamente, o assistente social atua como uma ponte vital entre a escola e a rede de proteção, garantindo que direitos básicos sejam acessados e que situações de risco sejam devidamente enfrentadas, permitindo que a criança chegue à sala de aula com condições mínimas de focar nos estudos.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Esta iniciativa é também o cumprimento de uma obrigação legal, conforme disposto na Lei Federal nº 13.935/2019. Mais do que isso, é um investimento inteligente no futuro. Ao intervir de forma precoce e preventiva, economizamos recursos futuros em áreas como saúde, assistência social e segurança, para não mencionar o principal: estamos formando cidadãos mais saudáveis, resilientes e preparados. Portanto, aprovar esta emenda é fortalecer a educação pública de Niterói de forma concretamente humana e eficaz.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