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“Niterói Cuida – Abrigo para idosos”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0000 – 0024 - Proteção Social Especial de Média Complexidade,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0024 - Proteção Social Especial de Média Complexidade,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0024 - Proteção Social Especial de Média Complexidade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 Cuida - Centro de Referência a Pessoa Idosa (CRAPI)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Manter Centros de Referência a Pessoa Idosa - CRAPI em Niterói, também popularmente chamada de creche do idoso, garantindo acolhimento digno, cuidados integrais e promoção da convivência comunitária.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Pessoa Abrigada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do Idoso e Secretaria Municipal de Assistência Social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5zs7fhpc842v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R$ 4.000.000,00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>
          <w:rFonts w:ascii="Times New Roman" w:cs="Times New Roman" w:eastAsia="Times New Roman" w:hAnsi="Times New Roman"/>
          <w:sz w:val="14"/>
          <w:szCs w:val="1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Niterói enfrenta crescimento da população idosa, com parte em situação de vulnerabilidade e demanda reprimida por vagas destinadas a esse público. A ausência de estrutura municipal própria limita o acolhimento, tornando necessária a criação dos CRAPIs. A iniciativa garante cuidado semi integral e convivência comunitária. Amparada pela Política Nacional do Idoso Lei 88.42/1994 e pelo Estatuto do Idoso 10.741/2003, assegura direitos legalmente previstos. Os CRAPIs fortalecem a rede de proteção social, promovendo dignidade, inclusão e respeito à pessoa idosa. Podendo ser firmado convênio com universidades e seus estagiários para estimulação cognitiva, coordenação motora, trabalho de memória, entre outras.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D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E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F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G70PQOFzGsUTwNkaW3hRNPnVhg==">CgMxLjAyDmguNXpzN2ZocGM4NDJ2OAByITFCSEdwT1Q2Vk1LeGFhRGdLNTdSOEo2bkJDbTVDXzA0Xw==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2025-09-26T17:35:00Z</dcterms:created>
  <dc:creator>Oswaldo Souza de Castro</dc:creator>
</cp:coreProperties>
</file>