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F6264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0A122F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AA5C92" w:rsidRPr="00AA5C92">
        <w:rPr>
          <w:rFonts w:ascii="Tahoma" w:hAnsi="Tahoma" w:cs="Tahoma"/>
          <w:b/>
          <w:sz w:val="18"/>
          <w:szCs w:val="18"/>
        </w:rPr>
        <w:t xml:space="preserve">TRATAMENTO DE DOENÇAS ENDÊMICAS E ZOONÓTICAS </w:t>
      </w:r>
      <w:r w:rsidR="00980CE2" w:rsidRPr="000A122F">
        <w:rPr>
          <w:rFonts w:ascii="Tahoma" w:hAnsi="Tahoma" w:cs="Tahoma"/>
          <w:b/>
          <w:sz w:val="18"/>
          <w:szCs w:val="18"/>
        </w:rPr>
        <w:t>REALIZADO</w:t>
      </w:r>
      <w:r w:rsidR="00AA5C9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A122F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A122F">
        <w:rPr>
          <w:rFonts w:ascii="Tahoma" w:hAnsi="Tahoma" w:cs="Tahoma"/>
          <w:b/>
          <w:sz w:val="18"/>
          <w:szCs w:val="18"/>
        </w:rPr>
        <w:t>ANIMAL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A122F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A122F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AA5C92" w:rsidRPr="00AA5C92">
        <w:rPr>
          <w:rFonts w:ascii="Tahoma" w:hAnsi="Tahoma" w:cs="Tahoma"/>
          <w:b/>
          <w:sz w:val="18"/>
          <w:szCs w:val="18"/>
        </w:rPr>
        <w:t xml:space="preserve">TRATAMENTO DE DOENÇAS ENDÊMICAS E ZOONÓTICAS </w:t>
      </w:r>
      <w:r w:rsidR="00CF1C10" w:rsidRPr="000A122F">
        <w:rPr>
          <w:rFonts w:ascii="Tahoma" w:hAnsi="Tahoma" w:cs="Tahoma"/>
          <w:b/>
          <w:sz w:val="18"/>
          <w:szCs w:val="18"/>
        </w:rPr>
        <w:t>REALIZADO</w:t>
      </w:r>
      <w:r w:rsidR="00CF1C1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0A122F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F1C10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CF1C10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CF1C10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F1C10" w:rsidRDefault="00AA5C92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AA5C92">
              <w:rPr>
                <w:rFonts w:ascii="Tahoma" w:hAnsi="Tahoma" w:cs="Tahoma"/>
                <w:b/>
                <w:sz w:val="18"/>
                <w:szCs w:val="18"/>
              </w:rPr>
              <w:t xml:space="preserve">TRATAMENTO DE DOENÇAS ENDÊMICAS E ZOONÓTICAS </w:t>
            </w:r>
            <w:r w:rsidRPr="000A122F">
              <w:rPr>
                <w:rFonts w:ascii="Tahoma" w:hAnsi="Tahoma" w:cs="Tahoma"/>
                <w:b/>
                <w:sz w:val="18"/>
                <w:szCs w:val="18"/>
              </w:rPr>
              <w:t>REALIZADO</w:t>
            </w:r>
            <w:r w:rsidRPr="000A122F">
              <w:rPr>
                <w:rFonts w:ascii="Tahoma" w:eastAsia="Times New Roman" w:hAnsi="Tahoma" w:cs="Tahoma"/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F4644D" w:rsidRDefault="00980CE2" w:rsidP="00E0230E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F4644D">
              <w:rPr>
                <w:rFonts w:ascii="Tahoma" w:hAnsi="Tahoma" w:cs="Tahoma"/>
                <w:b/>
                <w:sz w:val="16"/>
                <w:szCs w:val="16"/>
              </w:rPr>
              <w:t>Realizar</w:t>
            </w:r>
            <w:r w:rsidR="000A122F" w:rsidRPr="00F464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F4644D" w:rsidRPr="00F4644D">
              <w:rPr>
                <w:rFonts w:ascii="Tahoma" w:hAnsi="Tahoma" w:cs="Tahoma"/>
                <w:b/>
                <w:sz w:val="16"/>
                <w:szCs w:val="16"/>
              </w:rPr>
              <w:t xml:space="preserve">políticas públicas específicas para </w:t>
            </w:r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 xml:space="preserve">diagnóstico, tratamento e acompanhamento de doenças endêmicas e </w:t>
            </w:r>
            <w:proofErr w:type="spellStart"/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>zoonóticas</w:t>
            </w:r>
            <w:proofErr w:type="spellEnd"/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 xml:space="preserve"> (</w:t>
            </w:r>
            <w:proofErr w:type="spellStart"/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>esporotricose</w:t>
            </w:r>
            <w:proofErr w:type="spellEnd"/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>, leishmaniose, raiva, entre outras),</w:t>
            </w:r>
            <w:r w:rsidR="00F464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F4644D" w:rsidRPr="00F4644D">
              <w:rPr>
                <w:rFonts w:ascii="Tahoma" w:hAnsi="Tahoma" w:cs="Tahoma"/>
                <w:b/>
                <w:sz w:val="16"/>
                <w:szCs w:val="16"/>
              </w:rPr>
              <w:t xml:space="preserve">e outras doenças que representam risco à saúde pública, </w:t>
            </w:r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>com</w:t>
            </w:r>
            <w:r w:rsidR="00F4644D">
              <w:rPr>
                <w:rFonts w:ascii="Tahoma" w:hAnsi="Tahoma" w:cs="Tahoma"/>
                <w:b/>
                <w:sz w:val="16"/>
                <w:szCs w:val="16"/>
              </w:rPr>
              <w:t xml:space="preserve"> ofertas de exames,</w:t>
            </w:r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 xml:space="preserve"> fornecimento de medicamentos e suporte técnico</w:t>
            </w:r>
            <w:r w:rsidR="00F4644D">
              <w:rPr>
                <w:rFonts w:ascii="Tahoma" w:hAnsi="Tahoma" w:cs="Tahoma"/>
                <w:b/>
                <w:sz w:val="16"/>
                <w:szCs w:val="16"/>
              </w:rPr>
              <w:t xml:space="preserve">, para </w:t>
            </w:r>
            <w:r w:rsidR="00E0230E" w:rsidRPr="00473C30">
              <w:rPr>
                <w:rFonts w:ascii="Tahoma" w:hAnsi="Tahoma" w:cs="Tahoma"/>
                <w:b/>
                <w:sz w:val="16"/>
                <w:szCs w:val="16"/>
              </w:rPr>
              <w:t>animais de rua, vítimas de maus-tratos</w:t>
            </w:r>
            <w:r w:rsidR="00E0230E">
              <w:rPr>
                <w:rFonts w:ascii="Tahoma" w:hAnsi="Tahoma" w:cs="Tahoma"/>
                <w:b/>
                <w:sz w:val="16"/>
                <w:szCs w:val="16"/>
              </w:rPr>
              <w:t>,</w:t>
            </w:r>
            <w:r w:rsidR="00E0230E" w:rsidRPr="00473C30">
              <w:rPr>
                <w:rFonts w:ascii="Tahoma" w:hAnsi="Tahoma" w:cs="Tahoma"/>
                <w:b/>
                <w:sz w:val="16"/>
                <w:szCs w:val="16"/>
              </w:rPr>
              <w:t xml:space="preserve"> sob tutela de protetores cadastrados</w:t>
            </w:r>
            <w:r w:rsidR="00E0230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F4644D">
              <w:rPr>
                <w:rFonts w:ascii="Tahoma" w:hAnsi="Tahoma" w:cs="Tahoma"/>
                <w:b/>
                <w:sz w:val="16"/>
                <w:szCs w:val="16"/>
              </w:rPr>
              <w:t xml:space="preserve">e </w:t>
            </w:r>
            <w:r w:rsidR="00AA5C92" w:rsidRPr="00F4644D">
              <w:rPr>
                <w:rFonts w:ascii="Tahoma" w:hAnsi="Tahoma" w:cs="Tahoma"/>
                <w:b/>
                <w:sz w:val="16"/>
                <w:szCs w:val="16"/>
              </w:rPr>
              <w:t>em comunidades vulneráveis</w:t>
            </w:r>
            <w:r w:rsidR="00CF1C10" w:rsidRPr="00F4644D">
              <w:rPr>
                <w:rFonts w:ascii="Tahoma" w:hAnsi="Tahoma" w:cs="Tahoma"/>
                <w:b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FB09FD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8A6F14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8A6F14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51A7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51A72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8A6F14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51A7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51A72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8A6F14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51A72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51A7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51A72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811B66" w:rsidRDefault="00811B66" w:rsidP="00C51A72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51A72" w:rsidRPr="00811B66">
              <w:rPr>
                <w:rFonts w:ascii="Tahoma" w:hAnsi="Tahoma" w:cs="Tahoma"/>
                <w:sz w:val="18"/>
                <w:szCs w:val="18"/>
              </w:rPr>
              <w:t>0138 | Niterói: Destino Turístico</w:t>
            </w:r>
            <w:r w:rsidR="00C51A72" w:rsidRPr="00DA19E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51A7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C51A72">
              <w:rPr>
                <w:rFonts w:ascii="Tahoma" w:hAnsi="Tahoma" w:cs="Tahoma"/>
                <w:sz w:val="16"/>
                <w:szCs w:val="16"/>
              </w:rPr>
              <w:t>400.00</w:t>
            </w:r>
            <w:r w:rsidR="00811B66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C51A72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C51A7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811B6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Pr="00C97DF4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C42DBC" w:rsidRPr="00C42DBC" w:rsidRDefault="00C42DBC" w:rsidP="00C42DB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 xml:space="preserve">A presente emenda aditiva visa incluir no Plano Plurianual 2026-2029 o produto </w:t>
      </w:r>
      <w:r w:rsidRPr="00C42DBC">
        <w:rPr>
          <w:rStyle w:val="Forte"/>
          <w:rFonts w:ascii="Tahoma" w:hAnsi="Tahoma" w:cs="Tahoma"/>
        </w:rPr>
        <w:t xml:space="preserve">“Tratamento de Doenças Endêmicas e </w:t>
      </w:r>
      <w:proofErr w:type="spellStart"/>
      <w:r w:rsidRPr="00C42DBC">
        <w:rPr>
          <w:rStyle w:val="Forte"/>
          <w:rFonts w:ascii="Tahoma" w:hAnsi="Tahoma" w:cs="Tahoma"/>
        </w:rPr>
        <w:t>Zoonóticas</w:t>
      </w:r>
      <w:proofErr w:type="spellEnd"/>
      <w:r w:rsidRPr="00C42DBC">
        <w:rPr>
          <w:rStyle w:val="Forte"/>
          <w:rFonts w:ascii="Tahoma" w:hAnsi="Tahoma" w:cs="Tahoma"/>
        </w:rPr>
        <w:t xml:space="preserve"> Realizado”</w:t>
      </w:r>
      <w:r w:rsidRPr="00C42DBC">
        <w:rPr>
          <w:rFonts w:ascii="Tahoma" w:hAnsi="Tahoma" w:cs="Tahoma"/>
        </w:rPr>
        <w:t>, integrando o Programa 0114 – Proteção Animal, com foco na atenção à saúde de animais em vulnerabilidade, vítimas de maus-tratos, animais de rua e sob cuidados de protetores cadastrados, garantindo atendimento clínico, prevenção e controle de enfermidades transmissíveis à população humana e à fauna urbana.</w:t>
      </w:r>
    </w:p>
    <w:p w:rsidR="00C42DBC" w:rsidRPr="00C42DBC" w:rsidRDefault="00C42DBC" w:rsidP="00C42DB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 xml:space="preserve">Doenças </w:t>
      </w:r>
      <w:proofErr w:type="spellStart"/>
      <w:r w:rsidRPr="00C42DBC">
        <w:rPr>
          <w:rFonts w:ascii="Tahoma" w:hAnsi="Tahoma" w:cs="Tahoma"/>
        </w:rPr>
        <w:t>zoonóticas</w:t>
      </w:r>
      <w:proofErr w:type="spellEnd"/>
      <w:r w:rsidRPr="00C42DBC">
        <w:rPr>
          <w:rFonts w:ascii="Tahoma" w:hAnsi="Tahoma" w:cs="Tahoma"/>
        </w:rPr>
        <w:t xml:space="preserve">, como </w:t>
      </w:r>
      <w:proofErr w:type="spellStart"/>
      <w:r w:rsidRPr="00C42DBC">
        <w:rPr>
          <w:rStyle w:val="Forte"/>
          <w:rFonts w:ascii="Tahoma" w:hAnsi="Tahoma" w:cs="Tahoma"/>
        </w:rPr>
        <w:t>esporotricose</w:t>
      </w:r>
      <w:proofErr w:type="spellEnd"/>
      <w:r w:rsidRPr="00C42DBC">
        <w:rPr>
          <w:rStyle w:val="Forte"/>
          <w:rFonts w:ascii="Tahoma" w:hAnsi="Tahoma" w:cs="Tahoma"/>
        </w:rPr>
        <w:t xml:space="preserve">, leishmaniose, </w:t>
      </w:r>
      <w:proofErr w:type="spellStart"/>
      <w:r w:rsidRPr="00C42DBC">
        <w:rPr>
          <w:rStyle w:val="Forte"/>
          <w:rFonts w:ascii="Tahoma" w:hAnsi="Tahoma" w:cs="Tahoma"/>
        </w:rPr>
        <w:t>erliquiose</w:t>
      </w:r>
      <w:proofErr w:type="spellEnd"/>
      <w:r w:rsidRPr="00C42DBC">
        <w:rPr>
          <w:rStyle w:val="Forte"/>
          <w:rFonts w:ascii="Tahoma" w:hAnsi="Tahoma" w:cs="Tahoma"/>
        </w:rPr>
        <w:t xml:space="preserve"> e </w:t>
      </w:r>
      <w:proofErr w:type="spellStart"/>
      <w:r w:rsidRPr="00C42DBC">
        <w:rPr>
          <w:rStyle w:val="Forte"/>
          <w:rFonts w:ascii="Tahoma" w:hAnsi="Tahoma" w:cs="Tahoma"/>
        </w:rPr>
        <w:t>cinomose</w:t>
      </w:r>
      <w:proofErr w:type="spellEnd"/>
      <w:r w:rsidRPr="00C42DBC">
        <w:rPr>
          <w:rFonts w:ascii="Tahoma" w:hAnsi="Tahoma" w:cs="Tahoma"/>
        </w:rPr>
        <w:t xml:space="preserve">, representam desafios significativos à saúde pública, especialmente em áreas com maior concentração de populações vulneráveis. O </w:t>
      </w:r>
      <w:r w:rsidRPr="00C42DBC">
        <w:rPr>
          <w:rStyle w:val="Forte"/>
          <w:rFonts w:ascii="Tahoma" w:hAnsi="Tahoma" w:cs="Tahoma"/>
        </w:rPr>
        <w:t>art. 196 da Constituição Federal</w:t>
      </w:r>
      <w:r w:rsidRPr="00C42DBC">
        <w:rPr>
          <w:rFonts w:ascii="Tahoma" w:hAnsi="Tahoma" w:cs="Tahoma"/>
        </w:rPr>
        <w:t xml:space="preserve"> estabelece o direito à saúde como dever do Estado, e o controle de zoonoses se insere nesse dever, reforçando a interdependência entre saúde humana, animal e ambiental, princípio consagrado pela </w:t>
      </w:r>
      <w:r w:rsidRPr="00C42DBC">
        <w:rPr>
          <w:rStyle w:val="Forte"/>
          <w:rFonts w:ascii="Tahoma" w:hAnsi="Tahoma" w:cs="Tahoma"/>
        </w:rPr>
        <w:t xml:space="preserve">abordagem </w:t>
      </w:r>
      <w:proofErr w:type="spellStart"/>
      <w:r w:rsidRPr="00C42DBC">
        <w:rPr>
          <w:rStyle w:val="Forte"/>
          <w:rFonts w:ascii="Tahoma" w:hAnsi="Tahoma" w:cs="Tahoma"/>
        </w:rPr>
        <w:t>One</w:t>
      </w:r>
      <w:proofErr w:type="spellEnd"/>
      <w:r w:rsidRPr="00C42DBC">
        <w:rPr>
          <w:rStyle w:val="Forte"/>
          <w:rFonts w:ascii="Tahoma" w:hAnsi="Tahoma" w:cs="Tahoma"/>
        </w:rPr>
        <w:t xml:space="preserve"> </w:t>
      </w:r>
      <w:proofErr w:type="spellStart"/>
      <w:r w:rsidRPr="00C42DBC">
        <w:rPr>
          <w:rStyle w:val="Forte"/>
          <w:rFonts w:ascii="Tahoma" w:hAnsi="Tahoma" w:cs="Tahoma"/>
        </w:rPr>
        <w:t>Health</w:t>
      </w:r>
      <w:proofErr w:type="spellEnd"/>
      <w:r w:rsidRPr="00C42DBC">
        <w:rPr>
          <w:rFonts w:ascii="Tahoma" w:hAnsi="Tahoma" w:cs="Tahoma"/>
        </w:rPr>
        <w:t xml:space="preserve"> adotada pela Organização Mundial da Saúde (OMS) e pela Organização Pan-Americana da Saúde (OPAS).</w:t>
      </w:r>
    </w:p>
    <w:p w:rsidR="00C42DBC" w:rsidRPr="00C42DBC" w:rsidRDefault="00C42DBC" w:rsidP="00C42DB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 xml:space="preserve">O </w:t>
      </w:r>
      <w:r w:rsidRPr="00C42DBC">
        <w:rPr>
          <w:rStyle w:val="Forte"/>
          <w:rFonts w:ascii="Tahoma" w:hAnsi="Tahoma" w:cs="Tahoma"/>
        </w:rPr>
        <w:t>art. 200, II, da Constituição Federal</w:t>
      </w:r>
      <w:r w:rsidRPr="00C42DBC">
        <w:rPr>
          <w:rFonts w:ascii="Tahoma" w:hAnsi="Tahoma" w:cs="Tahoma"/>
        </w:rPr>
        <w:t xml:space="preserve"> atribui ao SUS </w:t>
      </w:r>
      <w:proofErr w:type="gramStart"/>
      <w:r w:rsidRPr="00C42DBC">
        <w:rPr>
          <w:rFonts w:ascii="Tahoma" w:hAnsi="Tahoma" w:cs="Tahoma"/>
        </w:rPr>
        <w:t>a</w:t>
      </w:r>
      <w:proofErr w:type="gramEnd"/>
      <w:r w:rsidRPr="00C42DBC">
        <w:rPr>
          <w:rFonts w:ascii="Tahoma" w:hAnsi="Tahoma" w:cs="Tahoma"/>
        </w:rPr>
        <w:t xml:space="preserve"> execução de ações de vigilância epidemiológica e controle de zoonoses, o que reforça a responsabilidade municipal na execução de programas de atenção integral à saúde animal e prevenção de doenças transmissíveis. Além disso, a </w:t>
      </w:r>
      <w:r w:rsidRPr="00C42DBC">
        <w:rPr>
          <w:rStyle w:val="Forte"/>
          <w:rFonts w:ascii="Tahoma" w:hAnsi="Tahoma" w:cs="Tahoma"/>
        </w:rPr>
        <w:t>Lei Federal nº 9.605/1998 (Lei de Crimes Ambientais, art. 32)</w:t>
      </w:r>
      <w:r w:rsidRPr="00C42DBC">
        <w:rPr>
          <w:rFonts w:ascii="Tahoma" w:hAnsi="Tahoma" w:cs="Tahoma"/>
        </w:rPr>
        <w:t xml:space="preserve"> prevê punição para maus-tratos e abandono de animais, estabelecendo ao poder público o dever de criar mecanismos de proteção e atendimento a animais em vulnerabilidade.</w:t>
      </w:r>
    </w:p>
    <w:p w:rsidR="00C42DBC" w:rsidRPr="00C42DBC" w:rsidRDefault="00C42DBC" w:rsidP="00C42DB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 xml:space="preserve">A inclusão do produto no PPA possibilita a </w:t>
      </w:r>
      <w:proofErr w:type="gramStart"/>
      <w:r w:rsidRPr="00C42DBC">
        <w:rPr>
          <w:rFonts w:ascii="Tahoma" w:hAnsi="Tahoma" w:cs="Tahoma"/>
        </w:rPr>
        <w:t>implementação</w:t>
      </w:r>
      <w:proofErr w:type="gramEnd"/>
      <w:r w:rsidRPr="00C42DBC">
        <w:rPr>
          <w:rFonts w:ascii="Tahoma" w:hAnsi="Tahoma" w:cs="Tahoma"/>
        </w:rPr>
        <w:t xml:space="preserve"> de protocolos de tratamento clínico, administração de medicamentos, realização de exames diagnósticos e intervenções terapêuticas para animais afetados por doenças endêmicas e </w:t>
      </w:r>
      <w:proofErr w:type="spellStart"/>
      <w:r w:rsidRPr="00C42DBC">
        <w:rPr>
          <w:rFonts w:ascii="Tahoma" w:hAnsi="Tahoma" w:cs="Tahoma"/>
        </w:rPr>
        <w:t>zoonóticas</w:t>
      </w:r>
      <w:proofErr w:type="spellEnd"/>
      <w:r w:rsidRPr="00C42DBC">
        <w:rPr>
          <w:rFonts w:ascii="Tahoma" w:hAnsi="Tahoma" w:cs="Tahoma"/>
        </w:rPr>
        <w:t>, promovendo a prevenção do agravamento das enfermidades, redução do risco de transmissão para humanos e diminuição dos custos futuros com emergências veterinárias e hospitalizações prolongadas.</w:t>
      </w:r>
    </w:p>
    <w:p w:rsidR="00C42DBC" w:rsidRDefault="00C42DBC" w:rsidP="00C42DBC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</w:p>
    <w:p w:rsidR="00C42DBC" w:rsidRPr="00C42DBC" w:rsidRDefault="00C42DBC" w:rsidP="00C42DBC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proofErr w:type="gramStart"/>
      <w:r w:rsidRPr="00C42DBC">
        <w:rPr>
          <w:rFonts w:ascii="Tahoma" w:hAnsi="Tahoma" w:cs="Tahoma"/>
        </w:rPr>
        <w:lastRenderedPageBreak/>
        <w:t xml:space="preserve">O atendimento sistemático e estruturado de doenças endêmicas e </w:t>
      </w:r>
      <w:proofErr w:type="spellStart"/>
      <w:r w:rsidRPr="00C42DBC">
        <w:rPr>
          <w:rFonts w:ascii="Tahoma" w:hAnsi="Tahoma" w:cs="Tahoma"/>
        </w:rPr>
        <w:t>zoonóticas</w:t>
      </w:r>
      <w:proofErr w:type="spellEnd"/>
      <w:r w:rsidRPr="00C42DBC">
        <w:rPr>
          <w:rFonts w:ascii="Tahoma" w:hAnsi="Tahoma" w:cs="Tahoma"/>
        </w:rPr>
        <w:t xml:space="preserve"> contribui</w:t>
      </w:r>
      <w:proofErr w:type="gramEnd"/>
      <w:r w:rsidRPr="00C42DBC">
        <w:rPr>
          <w:rFonts w:ascii="Tahoma" w:hAnsi="Tahoma" w:cs="Tahoma"/>
        </w:rPr>
        <w:t xml:space="preserve"> para:</w:t>
      </w:r>
    </w:p>
    <w:p w:rsidR="00C42DBC" w:rsidRPr="00C42DBC" w:rsidRDefault="00C42DBC" w:rsidP="00C42DBC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>Reduzir a mortalidade e sofrimento animal;</w:t>
      </w:r>
    </w:p>
    <w:p w:rsidR="00C42DBC" w:rsidRPr="00C42DBC" w:rsidRDefault="00C42DBC" w:rsidP="00C42DBC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>Evitar a disseminação de zoonoses em comunidades urbanas e rurais;</w:t>
      </w:r>
    </w:p>
    <w:p w:rsidR="00C42DBC" w:rsidRPr="00C42DBC" w:rsidRDefault="00C42DBC" w:rsidP="00C42DBC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 xml:space="preserve">Fortalecer a saúde pública, alinhando-se às diretrizes da </w:t>
      </w:r>
      <w:r w:rsidRPr="00C42DBC">
        <w:rPr>
          <w:rStyle w:val="Forte"/>
          <w:rFonts w:ascii="Tahoma" w:hAnsi="Tahoma" w:cs="Tahoma"/>
        </w:rPr>
        <w:t>Política Nacional de Saúde Animal</w:t>
      </w:r>
      <w:r w:rsidRPr="00C42DBC">
        <w:rPr>
          <w:rFonts w:ascii="Tahoma" w:hAnsi="Tahoma" w:cs="Tahoma"/>
        </w:rPr>
        <w:t>;</w:t>
      </w:r>
    </w:p>
    <w:p w:rsidR="00C42DBC" w:rsidRPr="00C42DBC" w:rsidRDefault="00C42DBC" w:rsidP="00C42DBC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 xml:space="preserve">Promover a integração entre a Secretaria Municipal de Meio </w:t>
      </w:r>
      <w:proofErr w:type="gramStart"/>
      <w:r w:rsidRPr="00C42DBC">
        <w:rPr>
          <w:rFonts w:ascii="Tahoma" w:hAnsi="Tahoma" w:cs="Tahoma"/>
        </w:rPr>
        <w:t>Ambiente</w:t>
      </w:r>
      <w:r w:rsidR="00FB09FD">
        <w:rPr>
          <w:rFonts w:ascii="Tahoma" w:hAnsi="Tahoma" w:cs="Tahoma"/>
        </w:rPr>
        <w:t xml:space="preserve"> Recursos</w:t>
      </w:r>
      <w:proofErr w:type="gramEnd"/>
      <w:r w:rsidR="00FB09FD">
        <w:rPr>
          <w:rFonts w:ascii="Tahoma" w:hAnsi="Tahoma" w:cs="Tahoma"/>
        </w:rPr>
        <w:t xml:space="preserve"> Hídricos e </w:t>
      </w:r>
      <w:proofErr w:type="spellStart"/>
      <w:r w:rsidR="00FB09FD">
        <w:rPr>
          <w:rFonts w:ascii="Tahoma" w:hAnsi="Tahoma" w:cs="Tahoma"/>
        </w:rPr>
        <w:t>Suntentabilidade</w:t>
      </w:r>
      <w:proofErr w:type="spellEnd"/>
      <w:r w:rsidRPr="00C42DBC">
        <w:rPr>
          <w:rFonts w:ascii="Tahoma" w:hAnsi="Tahoma" w:cs="Tahoma"/>
        </w:rPr>
        <w:t>, a Coordenadoria de Proteção Animal e clínicas veterinárias parceiras.</w:t>
      </w:r>
    </w:p>
    <w:p w:rsidR="00C42DBC" w:rsidRPr="00C42DBC" w:rsidRDefault="00C42DBC" w:rsidP="00C42DBC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C42DBC">
        <w:rPr>
          <w:rFonts w:ascii="Tahoma" w:hAnsi="Tahoma" w:cs="Tahoma"/>
        </w:rPr>
        <w:t>Portanto, a aprovação da presente emenda assegura a alocação de recursos necessários para a execução do produto, garantindo que Niterói atenda aos princípios de proteção animal, saúde pública, prevenção de zoonoses e eficiência na gestão de políticas públicas, em consonância com a legislação federal, estadual e municipal vigente.</w:t>
      </w:r>
    </w:p>
    <w:p w:rsidR="00F64954" w:rsidRPr="00F64954" w:rsidRDefault="00F64954" w:rsidP="00C42DBC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64954">
        <w:rPr>
          <w:rFonts w:ascii="Tahoma" w:hAnsi="Tahoma" w:cs="Tahoma"/>
        </w:rPr>
        <w:t xml:space="preserve">Diante do exposto, a presente emenda representa medida estratégica, legalmente amparada e socialmente necessária, garantindo recursos orçamentários para </w:t>
      </w:r>
      <w:r w:rsidR="00FB09FD" w:rsidRPr="00C42DBC">
        <w:rPr>
          <w:rFonts w:ascii="Tahoma" w:hAnsi="Tahoma" w:cs="Tahoma"/>
        </w:rPr>
        <w:t xml:space="preserve">produto </w:t>
      </w:r>
      <w:r w:rsidR="00FB09FD" w:rsidRPr="00C42DBC">
        <w:rPr>
          <w:rStyle w:val="Forte"/>
          <w:rFonts w:ascii="Tahoma" w:hAnsi="Tahoma" w:cs="Tahoma"/>
        </w:rPr>
        <w:t xml:space="preserve">“Tratamento de Doenças Endêmicas e </w:t>
      </w:r>
      <w:proofErr w:type="spellStart"/>
      <w:r w:rsidR="00FB09FD" w:rsidRPr="00C42DBC">
        <w:rPr>
          <w:rStyle w:val="Forte"/>
          <w:rFonts w:ascii="Tahoma" w:hAnsi="Tahoma" w:cs="Tahoma"/>
        </w:rPr>
        <w:t>Zoonóticas</w:t>
      </w:r>
      <w:proofErr w:type="spellEnd"/>
      <w:r w:rsidR="00FB09FD" w:rsidRPr="00C42DBC">
        <w:rPr>
          <w:rStyle w:val="Forte"/>
          <w:rFonts w:ascii="Tahoma" w:hAnsi="Tahoma" w:cs="Tahoma"/>
        </w:rPr>
        <w:t xml:space="preserve"> Realizado”</w:t>
      </w:r>
      <w:proofErr w:type="gramStart"/>
      <w:r w:rsidR="00FB09FD" w:rsidRPr="00C42DBC">
        <w:rPr>
          <w:rFonts w:ascii="Tahoma" w:hAnsi="Tahoma" w:cs="Tahoma"/>
        </w:rPr>
        <w:t>,</w:t>
      </w:r>
      <w:r w:rsidRPr="00F64954">
        <w:rPr>
          <w:rFonts w:ascii="Tahoma" w:hAnsi="Tahoma" w:cs="Tahoma"/>
        </w:rPr>
        <w:t>,</w:t>
      </w:r>
      <w:proofErr w:type="gramEnd"/>
      <w:r w:rsidRPr="00F64954">
        <w:rPr>
          <w:rFonts w:ascii="Tahoma" w:hAnsi="Tahoma" w:cs="Tahoma"/>
        </w:rPr>
        <w:t xml:space="preserve"> promovendo a proteção animal, a saúde pública e o bem-estar social em Niterói.</w:t>
      </w:r>
    </w:p>
    <w:p w:rsidR="00097064" w:rsidRPr="00D80D10" w:rsidRDefault="00097064" w:rsidP="00097064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D80D10">
        <w:rPr>
          <w:rFonts w:ascii="Tahoma" w:eastAsia="Times New Roman" w:hAnsi="Tahoma" w:cs="Tahoma"/>
        </w:rPr>
        <w:t>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FB09FD">
        <w:rPr>
          <w:rFonts w:ascii="Tahoma" w:eastAsia="Times New Roman" w:hAnsi="Tahoma" w:cs="Tahoma"/>
          <w:color w:val="000000" w:themeColor="text1"/>
          <w:sz w:val="22"/>
          <w:szCs w:val="22"/>
        </w:rPr>
        <w:t>26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BD9" w:rsidRDefault="00304BD9">
      <w:pPr>
        <w:spacing w:after="0" w:line="240" w:lineRule="auto"/>
      </w:pPr>
      <w:r>
        <w:separator/>
      </w:r>
    </w:p>
  </w:endnote>
  <w:endnote w:type="continuationSeparator" w:id="1">
    <w:p w:rsidR="00304BD9" w:rsidRDefault="00304BD9">
      <w:pPr>
        <w:spacing w:after="0" w:line="240" w:lineRule="auto"/>
      </w:pPr>
      <w:r>
        <w:continuationSeparator/>
      </w:r>
    </w:p>
  </w:endnote>
  <w:endnote w:type="continuationNotice" w:id="2">
    <w:p w:rsidR="00304BD9" w:rsidRDefault="00304BD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BD9" w:rsidRDefault="00304BD9">
      <w:pPr>
        <w:spacing w:after="0" w:line="240" w:lineRule="auto"/>
      </w:pPr>
      <w:r>
        <w:separator/>
      </w:r>
    </w:p>
  </w:footnote>
  <w:footnote w:type="continuationSeparator" w:id="1">
    <w:p w:rsidR="00304BD9" w:rsidRDefault="00304BD9">
      <w:pPr>
        <w:spacing w:after="0" w:line="240" w:lineRule="auto"/>
      </w:pPr>
      <w:r>
        <w:continuationSeparator/>
      </w:r>
    </w:p>
  </w:footnote>
  <w:footnote w:type="continuationNotice" w:id="2">
    <w:p w:rsidR="00304BD9" w:rsidRDefault="00304BD9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AE70B8"/>
    <w:multiLevelType w:val="multilevel"/>
    <w:tmpl w:val="4BA8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122F"/>
    <w:rsid w:val="000A6FF8"/>
    <w:rsid w:val="000B55B0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136F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4BD9"/>
    <w:rsid w:val="0030528B"/>
    <w:rsid w:val="003521A9"/>
    <w:rsid w:val="0037086E"/>
    <w:rsid w:val="003952BD"/>
    <w:rsid w:val="003F7EA3"/>
    <w:rsid w:val="00420FE3"/>
    <w:rsid w:val="00472FD9"/>
    <w:rsid w:val="00473C30"/>
    <w:rsid w:val="00480806"/>
    <w:rsid w:val="004818A1"/>
    <w:rsid w:val="00483851"/>
    <w:rsid w:val="00487BF2"/>
    <w:rsid w:val="004974CA"/>
    <w:rsid w:val="004B7293"/>
    <w:rsid w:val="004C088F"/>
    <w:rsid w:val="004D70D3"/>
    <w:rsid w:val="004F5BCC"/>
    <w:rsid w:val="004F6C3A"/>
    <w:rsid w:val="00513098"/>
    <w:rsid w:val="00515383"/>
    <w:rsid w:val="00517ED6"/>
    <w:rsid w:val="00547B74"/>
    <w:rsid w:val="00566483"/>
    <w:rsid w:val="005954A2"/>
    <w:rsid w:val="0059603D"/>
    <w:rsid w:val="005A5F7D"/>
    <w:rsid w:val="005B3098"/>
    <w:rsid w:val="005B6FC7"/>
    <w:rsid w:val="005C6561"/>
    <w:rsid w:val="005D7521"/>
    <w:rsid w:val="005D79C1"/>
    <w:rsid w:val="005F61D3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46004"/>
    <w:rsid w:val="00851251"/>
    <w:rsid w:val="00852AD8"/>
    <w:rsid w:val="00857E8E"/>
    <w:rsid w:val="008A461A"/>
    <w:rsid w:val="008A6F14"/>
    <w:rsid w:val="008B1755"/>
    <w:rsid w:val="008B5A61"/>
    <w:rsid w:val="008D4AE2"/>
    <w:rsid w:val="008F0A67"/>
    <w:rsid w:val="0090188D"/>
    <w:rsid w:val="00912721"/>
    <w:rsid w:val="00933039"/>
    <w:rsid w:val="0094737F"/>
    <w:rsid w:val="009668F9"/>
    <w:rsid w:val="00980CE2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A5C92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42DBC"/>
    <w:rsid w:val="00C51A72"/>
    <w:rsid w:val="00C62D3E"/>
    <w:rsid w:val="00C6445F"/>
    <w:rsid w:val="00C65043"/>
    <w:rsid w:val="00C83B00"/>
    <w:rsid w:val="00C97DF4"/>
    <w:rsid w:val="00CC1406"/>
    <w:rsid w:val="00CD40DC"/>
    <w:rsid w:val="00CF09BD"/>
    <w:rsid w:val="00CF11F5"/>
    <w:rsid w:val="00CF1C10"/>
    <w:rsid w:val="00CF4689"/>
    <w:rsid w:val="00D03E13"/>
    <w:rsid w:val="00D11A5C"/>
    <w:rsid w:val="00D17908"/>
    <w:rsid w:val="00D20A60"/>
    <w:rsid w:val="00D20B3D"/>
    <w:rsid w:val="00D32D37"/>
    <w:rsid w:val="00D87DB0"/>
    <w:rsid w:val="00DA19EB"/>
    <w:rsid w:val="00DB4BE6"/>
    <w:rsid w:val="00DE167E"/>
    <w:rsid w:val="00E0230E"/>
    <w:rsid w:val="00E04C8E"/>
    <w:rsid w:val="00E46085"/>
    <w:rsid w:val="00E55B98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109"/>
    <w:rsid w:val="00F218A1"/>
    <w:rsid w:val="00F322A6"/>
    <w:rsid w:val="00F32976"/>
    <w:rsid w:val="00F36C90"/>
    <w:rsid w:val="00F4644D"/>
    <w:rsid w:val="00F62644"/>
    <w:rsid w:val="00F64954"/>
    <w:rsid w:val="00F71567"/>
    <w:rsid w:val="00F969F5"/>
    <w:rsid w:val="00FB09FD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2025-10-03T15:31:00Z</cp:lastPrinted>
  <dcterms:created xsi:type="dcterms:W3CDTF">2025-10-03T15:34:00Z</dcterms:created>
  <dcterms:modified xsi:type="dcterms:W3CDTF">2025-10-03T15:34:00Z</dcterms:modified>
</cp:coreProperties>
</file>