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Centro de Referência para Pessoa com Deficiência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133-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133- Atenção à Saúde do Projeto de Lei 000361/2025, conforme tabela abaixo: </w:t>
      </w:r>
    </w:p>
    <w:tbl>
      <w:tblPr>
        <w:tblStyle w:val="Table1"/>
        <w:tblW w:w="14655.0" w:type="dxa"/>
        <w:jc w:val="left"/>
        <w:tblInd w:w="-46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185"/>
        <w:gridCol w:w="99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080"/>
        <w:gridCol w:w="1290"/>
        <w:tblGridChange w:id="0">
          <w:tblGrid>
            <w:gridCol w:w="945"/>
            <w:gridCol w:w="1185"/>
            <w:gridCol w:w="99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080"/>
            <w:gridCol w:w="129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Centro de Referência para a Pessoa com Deficiência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centro de referência para pessoas com deficiência com equipe multidisciplinar, atividades e serviços para a inclusão social, desenvolvimento e autonomia de pessoas com deficiência e seus familiares.</w:t>
            </w:r>
          </w:p>
          <w:p w:rsidR="00000000" w:rsidDel="00000000" w:rsidP="00000000" w:rsidRDefault="00000000" w:rsidRPr="00000000" w14:paraId="00000029">
            <w:pPr>
              <w:spacing w:line="276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R$90.000,00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shd w:fill="ffffff" w:val="clear"/>
        <w:spacing w:after="240" w:before="240" w:line="240" w:lineRule="auto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do Centro de Referência para Pessoas com Deficiência está diretamente ligada ao cumprimento e à garantia de direitos previstos em leis federais, como o Estatuto da Pessoa com Deficiência (Lei nº 13.146/2015), o Sistema Único de Assistência Social (SUAS) e a Política Nacional de Saúde. Esses centros são equipamentos públicos criados para efetivar, na prática, os direitos de inclusão social e cidadania das pessoas com deficiência ao oferecer serviços que promovem a habilitação e reabilitação, o desenvolvimento de talentos, e a autonomia para a participação na sociedade, de acordo com as necessidades específicas de cada indivíduo. Atuam na proteção contra a violência, a negligência e o abuso, encaminhando denúncias aos órgãos competentes, como a autoridade policial e o Ministério Público. Devem realizar a articulação com outros serviços, como saúde, educação, transporte, esporte e lazer, para garantir que a pessoa com deficiência tenha acesso a todos os seus direitos. A equipe multidisciplinar do centro elabora planos de atendimento individualizado, garantindo que as ações sejam personalizadas e revisadas periodicamente.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-85720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76qPobPDtZQkq7heywT6qJk1+A==">CgMxLjAyDmguNmpidjdrdnkzZ3JlMg5oLjlvamhnc2gyMTUzeDgAciExNTRuemp4Vk9QZzViN2lDZHBESkhmc0pETjhpdUFiSno=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