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BE6C" w14:textId="77777777" w:rsidR="00114E8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EMENDA Nº. 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14:paraId="7634107E" w14:textId="22F12740" w:rsidR="00114E8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 w:rsidRPr="002B06E5">
        <w:rPr>
          <w:b/>
          <w:sz w:val="20"/>
          <w:szCs w:val="20"/>
          <w:u w:val="single"/>
        </w:rPr>
        <w:t>Acrescenta-se</w:t>
      </w:r>
      <w:r w:rsidRPr="002B06E5">
        <w:rPr>
          <w:b/>
          <w:sz w:val="20"/>
          <w:szCs w:val="20"/>
        </w:rPr>
        <w:t xml:space="preserve"> o </w:t>
      </w:r>
      <w:r w:rsidRPr="002B06E5">
        <w:rPr>
          <w:b/>
          <w:sz w:val="20"/>
          <w:szCs w:val="20"/>
          <w:u w:val="single"/>
        </w:rPr>
        <w:t>Produto “</w:t>
      </w:r>
      <w:r w:rsidR="003B4824">
        <w:rPr>
          <w:b/>
          <w:sz w:val="20"/>
          <w:szCs w:val="20"/>
          <w:u w:val="single"/>
        </w:rPr>
        <w:t>P</w:t>
      </w:r>
      <w:r w:rsidR="003B4824" w:rsidRPr="003B4824">
        <w:rPr>
          <w:b/>
          <w:sz w:val="20"/>
          <w:szCs w:val="20"/>
          <w:u w:val="single"/>
        </w:rPr>
        <w:t>ontos de apoio para trabalhadores de aplicativos de entrega e de transporte individual privado de passageiros</w:t>
      </w:r>
      <w:r w:rsidR="003B4824">
        <w:rPr>
          <w:b/>
          <w:sz w:val="20"/>
          <w:szCs w:val="20"/>
          <w:u w:val="single"/>
        </w:rPr>
        <w:t xml:space="preserve"> implementados</w:t>
      </w:r>
      <w:r w:rsidRPr="002B06E5">
        <w:rPr>
          <w:b/>
          <w:sz w:val="20"/>
          <w:szCs w:val="20"/>
          <w:u w:val="single"/>
        </w:rPr>
        <w:t>”</w:t>
      </w:r>
      <w:r w:rsidRPr="002B06E5">
        <w:rPr>
          <w:b/>
          <w:sz w:val="20"/>
          <w:szCs w:val="20"/>
        </w:rPr>
        <w:t xml:space="preserve"> no anexo I – Estrutura Consolidada do Plano Plurianual 2026-2029 para o quadriênio 2026/2029, no Programa </w:t>
      </w:r>
      <w:r w:rsidR="003B4824" w:rsidRPr="003B4824">
        <w:rPr>
          <w:b/>
          <w:sz w:val="20"/>
          <w:szCs w:val="20"/>
        </w:rPr>
        <w:t>0140 | Justiça, Cidadania e Diversidade</w:t>
      </w:r>
      <w:r w:rsidRPr="002B06E5">
        <w:rPr>
          <w:b/>
          <w:sz w:val="20"/>
          <w:szCs w:val="20"/>
        </w:rPr>
        <w:t>, do Projeto de Lei 00361/2025.</w:t>
      </w:r>
    </w:p>
    <w:p w14:paraId="4669BB1E" w14:textId="6C1C7134" w:rsidR="00114E8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</w:t>
      </w:r>
      <w:r w:rsidR="002B06E5">
        <w:rPr>
          <w:sz w:val="20"/>
          <w:szCs w:val="20"/>
        </w:rPr>
        <w:t xml:space="preserve">a </w:t>
      </w:r>
      <w:r w:rsidR="003B4824" w:rsidRPr="003B4824">
        <w:rPr>
          <w:bCs/>
          <w:sz w:val="20"/>
          <w:szCs w:val="20"/>
        </w:rPr>
        <w:t>0140 | Justiça, Cidadania e Diversidade</w:t>
      </w:r>
      <w:r w:rsidR="00D02687" w:rsidRPr="00860D55">
        <w:rPr>
          <w:bCs/>
          <w:sz w:val="20"/>
          <w:szCs w:val="20"/>
        </w:rPr>
        <w:t xml:space="preserve"> </w:t>
      </w:r>
      <w:r w:rsidRPr="00860D55">
        <w:rPr>
          <w:bCs/>
          <w:sz w:val="20"/>
          <w:szCs w:val="20"/>
        </w:rPr>
        <w:t>do Projeto de Lei 000361/2025, co</w:t>
      </w:r>
      <w:r>
        <w:rPr>
          <w:sz w:val="20"/>
          <w:szCs w:val="20"/>
        </w:rPr>
        <w:t xml:space="preserve">nforme tabela abaixo: </w:t>
      </w:r>
    </w:p>
    <w:tbl>
      <w:tblPr>
        <w:tblStyle w:val="a"/>
        <w:tblW w:w="1419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</w:tblGrid>
      <w:tr w:rsidR="00114E89" w14:paraId="32FBA81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3C45CA" w14:textId="77777777" w:rsidR="00114E89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4E32B1" w14:textId="18331DD7" w:rsidR="00114E89" w:rsidRDefault="003B4824">
            <w:pPr>
              <w:widowControl w:val="0"/>
              <w:spacing w:line="279" w:lineRule="auto"/>
              <w:rPr>
                <w:sz w:val="16"/>
                <w:szCs w:val="16"/>
              </w:rPr>
            </w:pPr>
            <w:r w:rsidRPr="003B4824">
              <w:rPr>
                <w:sz w:val="16"/>
                <w:szCs w:val="16"/>
              </w:rPr>
              <w:t>0140 | Justiça, Cidadania e Diversidade</w:t>
            </w:r>
          </w:p>
        </w:tc>
      </w:tr>
      <w:tr w:rsidR="00114E89" w14:paraId="0BEC5F7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D2504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320B68" w14:textId="384BE747" w:rsidR="00114E89" w:rsidRDefault="003B482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3B4824">
              <w:rPr>
                <w:sz w:val="20"/>
                <w:szCs w:val="20"/>
              </w:rPr>
              <w:t>ontos de apoio para trabalhadores de aplicativos de entrega e de transporte individual privado de passageiros</w:t>
            </w:r>
            <w:r>
              <w:rPr>
                <w:sz w:val="20"/>
                <w:szCs w:val="20"/>
              </w:rPr>
              <w:t xml:space="preserve"> implementados</w:t>
            </w:r>
          </w:p>
        </w:tc>
      </w:tr>
      <w:tr w:rsidR="00114E89" w14:paraId="4F0D53BF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17F590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60343CCC" w14:textId="30E6BF6D" w:rsidR="00114E89" w:rsidRDefault="003B4824">
            <w:pPr>
              <w:tabs>
                <w:tab w:val="left" w:pos="1670"/>
              </w:tabs>
              <w:spacing w:after="24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Implementar vinte pontos de apoio destinado ao suporte de profissionais que atuam com entrega de produtos ou transporte de passageiros por aplicativo</w:t>
            </w:r>
          </w:p>
        </w:tc>
      </w:tr>
      <w:tr w:rsidR="00114E89" w14:paraId="081415E8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52A6F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DC571A" w14:textId="2D1706CE" w:rsidR="00114E89" w:rsidRDefault="002A23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06669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99DF0E" w14:textId="3151EF58" w:rsidR="00114E89" w:rsidRDefault="002A2355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SECRETARIA EXECUTIVA DO PREFEITO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0F0B34" w14:textId="77777777" w:rsidR="00114E89" w:rsidRDefault="0000000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2DB20B" w14:textId="2FEA3B15" w:rsidR="00114E89" w:rsidRDefault="00A0714C">
            <w:pPr>
              <w:spacing w:line="279" w:lineRule="auto"/>
              <w:rPr>
                <w:sz w:val="20"/>
                <w:szCs w:val="20"/>
              </w:rPr>
            </w:pPr>
            <w:r w:rsidRPr="00A0714C">
              <w:rPr>
                <w:sz w:val="20"/>
                <w:szCs w:val="20"/>
              </w:rPr>
              <w:t xml:space="preserve">NITERÓI POR </w:t>
            </w:r>
            <w:proofErr w:type="gramStart"/>
            <w:r w:rsidRPr="00A0714C">
              <w:rPr>
                <w:sz w:val="20"/>
                <w:szCs w:val="20"/>
              </w:rPr>
              <w:t>ELAS,</w:t>
            </w:r>
            <w:r>
              <w:rPr>
                <w:sz w:val="20"/>
                <w:szCs w:val="20"/>
              </w:rPr>
              <w:t xml:space="preserve"> </w:t>
            </w:r>
            <w:r w:rsidRPr="00A0714C">
              <w:rPr>
                <w:sz w:val="20"/>
                <w:szCs w:val="20"/>
              </w:rPr>
              <w:t xml:space="preserve"> NITERÓI</w:t>
            </w:r>
            <w:proofErr w:type="gramEnd"/>
            <w:r w:rsidRPr="00A0714C">
              <w:rPr>
                <w:sz w:val="20"/>
                <w:szCs w:val="20"/>
              </w:rPr>
              <w:t xml:space="preserve"> JOVEM</w:t>
            </w:r>
          </w:p>
        </w:tc>
      </w:tr>
      <w:tr w:rsidR="00114E89" w14:paraId="3867550F" w14:textId="77777777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992AD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2026</w:t>
            </w:r>
          </w:p>
        </w:tc>
        <w:tc>
          <w:tcPr>
            <w:tcW w:w="3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0C5CFB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557E6D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3FC84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F25303" w14:textId="77777777" w:rsidR="00114E89" w:rsidRDefault="0000000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Região</w:t>
            </w:r>
          </w:p>
        </w:tc>
      </w:tr>
      <w:tr w:rsidR="00114E89" w14:paraId="5DD92FD8" w14:textId="77777777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36F86A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E4DDC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1D5BC9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56F9D8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BBCCC7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ABCB0F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99ACFB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8DEB4E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88EC2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114E89" w14:paraId="3FCFB3BB" w14:textId="77777777">
        <w:trPr>
          <w:trHeight w:val="519"/>
        </w:trPr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0D65D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087997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2D6E3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E953E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4563D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13360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0C49A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71DAA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DE8D8B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E8C28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7C3F69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99951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F91C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114E89" w14:paraId="01616A53" w14:textId="77777777">
        <w:trPr>
          <w:trHeight w:val="27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2EF490" w14:textId="7C866CA9" w:rsidR="00114E89" w:rsidRDefault="003B482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68F3CF" w14:textId="09C2867D" w:rsidR="00114E89" w:rsidRDefault="0053606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B4824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>.000</w:t>
            </w: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5E0837" w14:textId="64386C89" w:rsidR="00114E89" w:rsidRDefault="0053606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B482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0.000</w:t>
            </w: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6E12C6" w14:textId="5A9B6968" w:rsidR="00114E89" w:rsidRDefault="003B48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32C3E" w14:textId="7BB11A7C" w:rsidR="00114E89" w:rsidRDefault="00114E89" w:rsidP="003B4824">
            <w:pPr>
              <w:widowControl w:val="0"/>
              <w:spacing w:line="279" w:lineRule="auto"/>
              <w:rPr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55192B" w14:textId="77A10A72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  <w:r w:rsidR="00536061">
              <w:rPr>
                <w:sz w:val="20"/>
                <w:szCs w:val="20"/>
              </w:rPr>
              <w:t xml:space="preserve"> </w:t>
            </w:r>
            <w:r w:rsidR="003B482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.000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B36DDF" w14:textId="2E0CFFC9" w:rsidR="00114E89" w:rsidRDefault="003B48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8AE964" w14:textId="2492784F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2871F4" w14:textId="3414395F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B482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.000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A86234" w14:textId="4F736CAA" w:rsidR="00114E89" w:rsidRDefault="003B48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CC2015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F7B27F" w14:textId="66598155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B482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0.000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87AF6B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Niterói</w:t>
            </w:r>
          </w:p>
        </w:tc>
      </w:tr>
      <w:tr w:rsidR="00114E89" w14:paraId="4B6CCC6B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8AC73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3C7765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BD24D7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3AFE4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AEB0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5631B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BE4E11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C59D1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278C8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474B3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1E83E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B64055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CEBE71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114E89" w14:paraId="686B3B67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AF6C5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09AB7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050F5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2B2FBC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D32E0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9A214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FC87D9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F479D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F3A13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7CD94E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A957C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987FD3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6C8D08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Norte</w:t>
            </w:r>
          </w:p>
        </w:tc>
      </w:tr>
      <w:tr w:rsidR="00114E89" w14:paraId="35E636F2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D2D3E7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183DE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0C946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6DF94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DC23A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4FC2D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F356EE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5A963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42A1B0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41BC9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EDF7E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4B3D98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86B54D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Oceânica</w:t>
            </w:r>
          </w:p>
        </w:tc>
      </w:tr>
      <w:tr w:rsidR="00114E89" w14:paraId="485C715F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6B1F0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751D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0244BB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13A3D0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8008E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E345F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FEE783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0486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B1440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8C35DB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B06EB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4568F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D7E440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114E89" w14:paraId="3A43A3A6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7628BF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C0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A388A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BECAF4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7CF3B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9F98A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B08707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8E62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E1E1A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9B6138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ED841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F19C5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0830C4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Praias da Baía</w:t>
            </w:r>
          </w:p>
        </w:tc>
      </w:tr>
    </w:tbl>
    <w:p w14:paraId="4FE9E5FB" w14:textId="77777777" w:rsidR="00114E89" w:rsidRDefault="00000000">
      <w:pPr>
        <w:spacing w:after="160" w:line="240" w:lineRule="auto"/>
        <w:rPr>
          <w:i/>
          <w:sz w:val="20"/>
          <w:szCs w:val="20"/>
        </w:rPr>
      </w:pPr>
      <w:bookmarkStart w:id="0" w:name="_xv0fwlbraoc7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5B289D62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1" w:name="_ozpjljx0w12q" w:colFirst="0" w:colLast="0"/>
      <w:bookmarkEnd w:id="1"/>
    </w:p>
    <w:p w14:paraId="402A9237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2" w:name="_ar8xadtecc42" w:colFirst="0" w:colLast="0"/>
      <w:bookmarkEnd w:id="2"/>
    </w:p>
    <w:p w14:paraId="3C382B1C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114E89" w14:paraId="2EBECDD9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DAB6EC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A86F33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D7543A" w14:paraId="30F008E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8EBBAE5" w14:textId="5AF14DC9" w:rsidR="00D7543A" w:rsidRDefault="003B4824" w:rsidP="00D7543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3B4824">
              <w:rPr>
                <w:sz w:val="16"/>
                <w:szCs w:val="16"/>
              </w:rPr>
              <w:t>0140 | Justiça, Cidadania e Diversidade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66DE4D1" w14:textId="1A38F1E1" w:rsidR="00D7543A" w:rsidRPr="002A2355" w:rsidRDefault="00D7543A" w:rsidP="00D7543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RPr="002A2355">
              <w:rPr>
                <w:sz w:val="20"/>
                <w:szCs w:val="20"/>
              </w:rPr>
              <w:t xml:space="preserve">R$ </w:t>
            </w:r>
            <w:r w:rsidR="003B48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  <w:r w:rsidRPr="002A2355">
              <w:rPr>
                <w:sz w:val="20"/>
                <w:szCs w:val="20"/>
              </w:rPr>
              <w:t>.000</w:t>
            </w:r>
          </w:p>
        </w:tc>
      </w:tr>
      <w:tr w:rsidR="00114E89" w14:paraId="5B98932A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92841A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E2886D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D7543A" w14:paraId="2BC9D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29CBC" w14:textId="7A1CB0CF" w:rsidR="00D7543A" w:rsidRDefault="003B4824" w:rsidP="00D7543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3B4824">
              <w:rPr>
                <w:sz w:val="16"/>
                <w:szCs w:val="16"/>
              </w:rPr>
              <w:t>0140 | Justiça, Cidadania e Diversidade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3900C" w14:textId="27BF1FBC" w:rsidR="00D7543A" w:rsidRDefault="00D7543A" w:rsidP="00D7543A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RPr="002A2355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8</w:t>
            </w:r>
            <w:r w:rsidRPr="002A2355">
              <w:rPr>
                <w:sz w:val="20"/>
                <w:szCs w:val="20"/>
              </w:rPr>
              <w:t>0.000</w:t>
            </w:r>
          </w:p>
        </w:tc>
      </w:tr>
    </w:tbl>
    <w:p w14:paraId="79060D19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78318206" w14:textId="77777777" w:rsidR="00114E89" w:rsidRDefault="00000000" w:rsidP="00D7543A">
      <w:pPr>
        <w:widowControl w:val="0"/>
        <w:spacing w:after="160" w:line="279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3951F720" w14:textId="623D2C2D" w:rsidR="009F6A5B" w:rsidRPr="009F6A5B" w:rsidRDefault="009F6A5B" w:rsidP="009F6A5B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9F6A5B">
        <w:rPr>
          <w:bCs/>
          <w:sz w:val="20"/>
          <w:szCs w:val="20"/>
        </w:rPr>
        <w:t>A implementação de pontos de apoio justifica-se pela necessidade urgente de reconhecer e integrar formalmente esses trabalhadores à estrutura de suporte da cidade. Estes profissionais representam uma força de trabalho crescente e essencial para a economia e a mobilidade urbana, mas frequentemente atuam sem acesso a infraestrutura básica.</w:t>
      </w:r>
    </w:p>
    <w:p w14:paraId="18826496" w14:textId="77777777" w:rsidR="009F6A5B" w:rsidRPr="009F6A5B" w:rsidRDefault="009F6A5B" w:rsidP="009F6A5B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9F6A5B">
        <w:rPr>
          <w:bCs/>
          <w:sz w:val="20"/>
          <w:szCs w:val="20"/>
        </w:rPr>
        <w:t>Estes espaços forneceriam condições mínimas de dignidade, oferecendo acesso a banheiros, água potável, pontos para recarga de dispositivos e áreas de descanso. Isso impacta diretamente a saúde e o bem-estar desses trabalhadores, que passam longas jornadas nas ruas, muitas vezes sem opções acessíveis para essas necessidades fundamentais.</w:t>
      </w:r>
    </w:p>
    <w:p w14:paraId="77905113" w14:textId="22C1072E" w:rsidR="009F6A5B" w:rsidRPr="009F6A5B" w:rsidRDefault="009F6A5B" w:rsidP="009F6A5B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9F6A5B">
        <w:rPr>
          <w:bCs/>
          <w:sz w:val="20"/>
          <w:szCs w:val="20"/>
        </w:rPr>
        <w:t>A medida também contribui para a segurança viária. Um local para pausas regulares ajuda a combater a fadiga, um significativo fator de risco para acidentes. Além disso, a concentração desses profissionais em locais adequados pode ajudar a organizar o fluxo em áreas de grande movimento, beneficiando o trânsito como um todo.</w:t>
      </w:r>
    </w:p>
    <w:p w14:paraId="76833624" w14:textId="77777777" w:rsidR="009F6A5B" w:rsidRPr="009F6A5B" w:rsidRDefault="009F6A5B" w:rsidP="009F6A5B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9F6A5B">
        <w:rPr>
          <w:bCs/>
          <w:sz w:val="20"/>
          <w:szCs w:val="20"/>
        </w:rPr>
        <w:t xml:space="preserve">Do ponto de vista social, a iniciativa promove a equidade, estendendo à categoria um suporte público equivalente ao oferecido a outras categorias </w:t>
      </w:r>
      <w:r w:rsidRPr="009F6A5B">
        <w:rPr>
          <w:bCs/>
          <w:sz w:val="20"/>
          <w:szCs w:val="20"/>
        </w:rPr>
        <w:lastRenderedPageBreak/>
        <w:t>profissionais. É um passo importante para a valorização desse segmento laboral, garantindo que o crescimento da economia de plataformas seja acompanhado por políticas públicas que protejam e deem suporte aos trabalhadores que a sustentam.</w:t>
      </w:r>
    </w:p>
    <w:p w14:paraId="1E560975" w14:textId="77777777" w:rsidR="00114E89" w:rsidRDefault="00114E89">
      <w:pPr>
        <w:widowControl w:val="0"/>
        <w:spacing w:after="160" w:line="279" w:lineRule="auto"/>
        <w:rPr>
          <w:sz w:val="20"/>
          <w:szCs w:val="20"/>
        </w:rPr>
      </w:pPr>
    </w:p>
    <w:p w14:paraId="65B588EC" w14:textId="77777777" w:rsidR="00114E8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>Sala das Sessões, 15 de setembro de 2025.</w:t>
      </w:r>
    </w:p>
    <w:p w14:paraId="0052A127" w14:textId="77777777" w:rsidR="00114E89" w:rsidRDefault="00114E8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7CFCF95B" w14:textId="77777777" w:rsidR="00114E89" w:rsidRDefault="00000000">
      <w:pPr>
        <w:widowControl w:val="0"/>
        <w:spacing w:after="200" w:line="360" w:lineRule="auto"/>
        <w:jc w:val="center"/>
      </w:pPr>
      <w:bookmarkStart w:id="3" w:name="_9z71yzwxu6yq" w:colFirst="0" w:colLast="0"/>
      <w:bookmarkEnd w:id="3"/>
      <w:r>
        <w:rPr>
          <w:b/>
          <w:sz w:val="24"/>
          <w:szCs w:val="24"/>
        </w:rPr>
        <w:t>Professor Tulio</w:t>
      </w:r>
    </w:p>
    <w:sectPr w:rsidR="00114E89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86B13" w14:textId="77777777" w:rsidR="00792975" w:rsidRDefault="00792975">
      <w:pPr>
        <w:spacing w:line="240" w:lineRule="auto"/>
      </w:pPr>
      <w:r>
        <w:separator/>
      </w:r>
    </w:p>
  </w:endnote>
  <w:endnote w:type="continuationSeparator" w:id="0">
    <w:p w14:paraId="7485265D" w14:textId="77777777" w:rsidR="00792975" w:rsidRDefault="007929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55F76" w14:textId="77777777" w:rsidR="00792975" w:rsidRDefault="00792975">
      <w:pPr>
        <w:spacing w:line="240" w:lineRule="auto"/>
      </w:pPr>
      <w:r>
        <w:separator/>
      </w:r>
    </w:p>
  </w:footnote>
  <w:footnote w:type="continuationSeparator" w:id="0">
    <w:p w14:paraId="040BBC96" w14:textId="77777777" w:rsidR="00792975" w:rsidRDefault="007929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631A5" w14:textId="77777777" w:rsidR="00114E8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E91CDD1" wp14:editId="6A91C86E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2CB6820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8"/>
        <w:szCs w:val="28"/>
      </w:rPr>
    </w:pPr>
    <w:r>
      <w:rPr>
        <w:b/>
        <w:sz w:val="28"/>
        <w:szCs w:val="28"/>
      </w:rPr>
      <w:t>Gabinete do Vereador Professor Tulio</w:t>
    </w:r>
  </w:p>
  <w:p w14:paraId="40665DBB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Partido Socialismo e Liberdade (PSOL)</w:t>
    </w:r>
  </w:p>
  <w:p w14:paraId="32269B10" w14:textId="77777777" w:rsidR="00114E89" w:rsidRDefault="00114E8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E177D46" w14:textId="77777777" w:rsidR="00114E89" w:rsidRDefault="00114E8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E89"/>
    <w:rsid w:val="00114E89"/>
    <w:rsid w:val="00284369"/>
    <w:rsid w:val="002A2355"/>
    <w:rsid w:val="002B06E5"/>
    <w:rsid w:val="003B4824"/>
    <w:rsid w:val="00430462"/>
    <w:rsid w:val="00536061"/>
    <w:rsid w:val="00792975"/>
    <w:rsid w:val="00860D55"/>
    <w:rsid w:val="009F6A5B"/>
    <w:rsid w:val="00A0714C"/>
    <w:rsid w:val="00D02687"/>
    <w:rsid w:val="00D7543A"/>
    <w:rsid w:val="00DD2FEF"/>
    <w:rsid w:val="00D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6297"/>
  <w15:docId w15:val="{F72D3DAD-6E83-4FC4-B489-F78108C6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Professor Túlio</cp:lastModifiedBy>
  <cp:revision>3</cp:revision>
  <dcterms:created xsi:type="dcterms:W3CDTF">2025-09-24T19:15:00Z</dcterms:created>
  <dcterms:modified xsi:type="dcterms:W3CDTF">2025-09-25T14:48:00Z</dcterms:modified>
</cp:coreProperties>
</file>