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5E42C0F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</w:t>
      </w:r>
      <w:r w:rsidR="00830A68">
        <w:rPr>
          <w:sz w:val="20"/>
          <w:szCs w:val="20"/>
        </w:rPr>
        <w:t>37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225A689B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2A2355">
        <w:rPr>
          <w:b/>
          <w:sz w:val="20"/>
          <w:szCs w:val="20"/>
          <w:u w:val="single"/>
        </w:rPr>
        <w:t xml:space="preserve">Programa de </w:t>
      </w:r>
      <w:r w:rsidR="00C602C4">
        <w:rPr>
          <w:b/>
          <w:sz w:val="20"/>
          <w:szCs w:val="20"/>
          <w:u w:val="single"/>
        </w:rPr>
        <w:t>banheiros públicos gratuitos</w:t>
      </w:r>
      <w:r w:rsidRPr="002B06E5">
        <w:rPr>
          <w:b/>
          <w:sz w:val="20"/>
          <w:szCs w:val="20"/>
          <w:u w:val="single"/>
        </w:rPr>
        <w:t xml:space="preserve"> implementado”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2B06E5" w:rsidRPr="002B06E5">
        <w:rPr>
          <w:b/>
          <w:sz w:val="20"/>
          <w:szCs w:val="20"/>
        </w:rPr>
        <w:t>0010 | Cidade Urbanizada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0408A6CA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2B06E5" w:rsidRPr="002B06E5">
        <w:rPr>
          <w:sz w:val="20"/>
          <w:szCs w:val="20"/>
        </w:rPr>
        <w:t>0010 | Cidade Urbanizada</w:t>
      </w:r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21E5DFE4" w:rsidR="00114E89" w:rsidRDefault="002B06E5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2D5F9728" w:rsidR="00114E89" w:rsidRDefault="002A235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Programa de </w:t>
            </w:r>
            <w:r w:rsidR="00C602C4">
              <w:rPr>
                <w:sz w:val="20"/>
                <w:szCs w:val="20"/>
              </w:rPr>
              <w:t xml:space="preserve">banheiros públicos </w:t>
            </w:r>
            <w:r w:rsidR="002B06E5">
              <w:rPr>
                <w:sz w:val="20"/>
                <w:szCs w:val="20"/>
              </w:rPr>
              <w:t>implementado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24EC553A" w:rsidR="00114E89" w:rsidRDefault="002A2355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</w:t>
            </w:r>
            <w:r w:rsidR="00C602C4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programa municipal voltado à </w:t>
            </w:r>
            <w:r w:rsidR="00C602C4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nstalação de b</w:t>
            </w:r>
            <w:r w:rsidR="00C602C4">
              <w:rPr>
                <w:sz w:val="20"/>
                <w:szCs w:val="20"/>
              </w:rPr>
              <w:t>anheiros públicos gratuitos na cidade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13AF7307" w:rsidR="00114E89" w:rsidRDefault="00C6756F">
            <w:pPr>
              <w:spacing w:line="27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3C6A9657" w:rsidR="00114E89" w:rsidRDefault="002A235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36DF03FE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CD6254">
              <w:rPr>
                <w:sz w:val="20"/>
                <w:szCs w:val="20"/>
              </w:rPr>
              <w:t>45</w:t>
            </w:r>
            <w:r>
              <w:rPr>
                <w:sz w:val="20"/>
                <w:szCs w:val="20"/>
              </w:rPr>
              <w:t>.000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036E5DC5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035C853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24A90696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183600F2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R$10.000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6ACF0865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501EFD8D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4FF1F43F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1F760016" w:rsidR="00114E89" w:rsidRDefault="002A23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114E89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114E89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114E89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114E89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114E89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114E89" w:rsidRDefault="00114E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114E89" w:rsidRDefault="00114E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lastRenderedPageBreak/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114E89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6EC26B09" w:rsidR="00114E89" w:rsidRDefault="002A235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59A11A78" w:rsidR="00114E89" w:rsidRPr="002A2355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2A2355" w:rsidRPr="002A2355">
              <w:rPr>
                <w:sz w:val="20"/>
                <w:szCs w:val="20"/>
              </w:rPr>
              <w:t>45.000</w:t>
            </w: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114E89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10042D28" w:rsidR="00114E89" w:rsidRDefault="002A2355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2B06E5">
              <w:rPr>
                <w:sz w:val="16"/>
                <w:szCs w:val="16"/>
              </w:rPr>
              <w:t>0010 |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4E02C7F8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CD6254">
              <w:rPr>
                <w:sz w:val="20"/>
                <w:szCs w:val="20"/>
              </w:rPr>
              <w:t>3</w:t>
            </w:r>
            <w:r w:rsidR="002A2355"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2797C819" w14:textId="77777777" w:rsidR="00C602C4" w:rsidRPr="00C602C4" w:rsidRDefault="00C602C4" w:rsidP="00C602C4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C602C4">
        <w:rPr>
          <w:bCs/>
          <w:sz w:val="20"/>
          <w:szCs w:val="20"/>
        </w:rPr>
        <w:t>A implementação de um programa de banheiros públicos gratuitos justifica-se como uma medida fundamental de saneamento básico, equidade social e humanização dos espaços urbanos. O acesso a um banheiro é uma necessidade fisiológica universal e a impossibilidade de atendê-la em locais públicos priva uma parcela significativa da população de um direito humano essencial.</w:t>
      </w:r>
    </w:p>
    <w:p w14:paraId="04E42EA4" w14:textId="77777777" w:rsidR="00C602C4" w:rsidRPr="00C602C4" w:rsidRDefault="00C602C4" w:rsidP="00C602C4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C602C4">
        <w:rPr>
          <w:bCs/>
          <w:sz w:val="20"/>
          <w:szCs w:val="20"/>
        </w:rPr>
        <w:t>Esta iniciativa visa garantir dignidade a todos os cidadãos, incluindo turistas, trabalhadores ambulantes, entregadores, motoristas de aplicativo, pessoas em situação de rua e qualquer indivíduo em mobilidade pela cidade. A falta desse serviço básico constitui uma barreira à livre circulação, especialmente para idosos, crianças e pessoas com condições de saúde específicas, restringindo seu direito à cidade.</w:t>
      </w:r>
    </w:p>
    <w:p w14:paraId="40DE0EF6" w14:textId="77777777" w:rsidR="00C602C4" w:rsidRPr="00C602C4" w:rsidRDefault="00C602C4" w:rsidP="00C602C4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C602C4">
        <w:rPr>
          <w:bCs/>
          <w:sz w:val="20"/>
          <w:szCs w:val="20"/>
        </w:rPr>
        <w:t>Do ponto de vista da saúde pública, os banheiros públicos são uma ferramenta crucial para a prevenção de doenças. Eles promovem a higiene pessoal e coletiva, ajudando a conter a transmissão de infecções. Além disso, sua presença organizada e com manutenção adequada ajuda a combater a prática de urinação em vias públicas, contribuindo para a salubridade ambiental e a conservação do espaço urbano.</w:t>
      </w:r>
    </w:p>
    <w:p w14:paraId="1E560975" w14:textId="06B6050B" w:rsidR="00114E89" w:rsidRPr="00C602C4" w:rsidRDefault="00C602C4" w:rsidP="00C602C4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602C4">
        <w:rPr>
          <w:bCs/>
          <w:sz w:val="20"/>
          <w:szCs w:val="20"/>
        </w:rPr>
        <w:t xml:space="preserve">A presença desses equipamentos também tem um impacto positivo na atividade econômica, ao incentivar a permanência de pessoas em praças, parques e áreas comerciais por períodos mais longos, sentindo-se seguras e confortáveis. Portanto, mais do que uma simples infraestrutura, os banheiros públicos representam um investimento em bem-estar coletivo, inclusão e civilidade, refletindo o compromisso da administração municipal com a qualidade de </w:t>
      </w:r>
      <w:r w:rsidRPr="00C602C4">
        <w:rPr>
          <w:bCs/>
          <w:sz w:val="20"/>
          <w:szCs w:val="20"/>
        </w:rPr>
        <w:lastRenderedPageBreak/>
        <w:t>vida de todos.</w:t>
      </w: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D6629" w14:textId="77777777" w:rsidR="00DE1646" w:rsidRDefault="00DE1646">
      <w:pPr>
        <w:spacing w:line="240" w:lineRule="auto"/>
      </w:pPr>
      <w:r>
        <w:separator/>
      </w:r>
    </w:p>
  </w:endnote>
  <w:endnote w:type="continuationSeparator" w:id="0">
    <w:p w14:paraId="325DE19E" w14:textId="77777777" w:rsidR="00DE1646" w:rsidRDefault="00DE16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0EF92" w14:textId="77777777" w:rsidR="00DE1646" w:rsidRDefault="00DE1646">
      <w:pPr>
        <w:spacing w:line="240" w:lineRule="auto"/>
      </w:pPr>
      <w:r>
        <w:separator/>
      </w:r>
    </w:p>
  </w:footnote>
  <w:footnote w:type="continuationSeparator" w:id="0">
    <w:p w14:paraId="076E8439" w14:textId="77777777" w:rsidR="00DE1646" w:rsidRDefault="00DE16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0B0817"/>
    <w:rsid w:val="000E170F"/>
    <w:rsid w:val="00114B9D"/>
    <w:rsid w:val="00114E89"/>
    <w:rsid w:val="001D45C9"/>
    <w:rsid w:val="002A2355"/>
    <w:rsid w:val="002B06E5"/>
    <w:rsid w:val="002F2AC1"/>
    <w:rsid w:val="00305A73"/>
    <w:rsid w:val="00830A68"/>
    <w:rsid w:val="008C6599"/>
    <w:rsid w:val="00901A27"/>
    <w:rsid w:val="009579E4"/>
    <w:rsid w:val="00AB37D9"/>
    <w:rsid w:val="00C602C4"/>
    <w:rsid w:val="00C6756F"/>
    <w:rsid w:val="00CD6254"/>
    <w:rsid w:val="00DA5397"/>
    <w:rsid w:val="00DD2FEF"/>
    <w:rsid w:val="00DE1646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Túlio</dc:creator>
  <cp:lastModifiedBy>Vereador Professor Túlio</cp:lastModifiedBy>
  <cp:revision>7</cp:revision>
  <dcterms:created xsi:type="dcterms:W3CDTF">2025-09-25T14:00:00Z</dcterms:created>
  <dcterms:modified xsi:type="dcterms:W3CDTF">2025-09-25T15:37:00Z</dcterms:modified>
</cp:coreProperties>
</file>