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D69" w:rsidRPr="00D50B26" w:rsidRDefault="001C6A6C" w:rsidP="00A719BC">
      <w:pPr>
        <w:spacing w:line="360" w:lineRule="auto"/>
        <w:ind w:left="-567" w:right="283"/>
        <w:rPr>
          <w:rFonts w:ascii="Tahoma" w:eastAsia="Calibri" w:hAnsi="Tahoma" w:cs="Tahoma"/>
          <w:b/>
          <w:sz w:val="24"/>
          <w:szCs w:val="24"/>
        </w:rPr>
      </w:pPr>
      <w:r w:rsidRPr="00D50B26">
        <w:rPr>
          <w:rFonts w:ascii="Tahoma" w:hAnsi="Tahoma" w:cs="Tahoma"/>
          <w:b/>
          <w:sz w:val="24"/>
          <w:szCs w:val="24"/>
        </w:rPr>
        <w:t>PROJETO DE LEI</w:t>
      </w:r>
      <w:r w:rsidR="00EE1D69" w:rsidRPr="00D50B26">
        <w:rPr>
          <w:rFonts w:ascii="Tahoma" w:hAnsi="Tahoma" w:cs="Tahoma"/>
          <w:b/>
          <w:sz w:val="24"/>
          <w:szCs w:val="24"/>
        </w:rPr>
        <w:t xml:space="preserve"> N</w:t>
      </w:r>
      <w:r w:rsidR="00402B2D" w:rsidRPr="00D50B26">
        <w:rPr>
          <w:rFonts w:ascii="Tahoma" w:hAnsi="Tahoma" w:cs="Tahoma"/>
          <w:b/>
          <w:sz w:val="24"/>
          <w:szCs w:val="24"/>
        </w:rPr>
        <w:t xml:space="preserve"> </w:t>
      </w:r>
      <w:r w:rsidR="00DB4A8E" w:rsidRPr="00D50B26">
        <w:rPr>
          <w:rFonts w:ascii="Tahoma" w:hAnsi="Tahoma" w:cs="Tahoma"/>
          <w:b/>
          <w:sz w:val="24"/>
          <w:szCs w:val="24"/>
        </w:rPr>
        <w:t>º.</w:t>
      </w:r>
      <w:r w:rsidRPr="00D50B26">
        <w:rPr>
          <w:rFonts w:ascii="Tahoma" w:hAnsi="Tahoma" w:cs="Tahoma"/>
          <w:b/>
          <w:sz w:val="24"/>
          <w:szCs w:val="24"/>
        </w:rPr>
        <w:t xml:space="preserve">      </w:t>
      </w:r>
      <w:r w:rsidR="00DB4A8E" w:rsidRPr="00D50B26">
        <w:rPr>
          <w:rFonts w:ascii="Tahoma" w:hAnsi="Tahoma" w:cs="Tahoma"/>
          <w:b/>
          <w:sz w:val="24"/>
          <w:szCs w:val="24"/>
        </w:rPr>
        <w:t xml:space="preserve">    /2025</w:t>
      </w:r>
    </w:p>
    <w:tbl>
      <w:tblPr>
        <w:tblW w:w="5103" w:type="dxa"/>
        <w:tblCellSpacing w:w="0" w:type="dxa"/>
        <w:tblInd w:w="45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</w:tblGrid>
      <w:tr w:rsidR="00B77700" w:rsidRPr="00B77700" w:rsidTr="00A66CBC">
        <w:trPr>
          <w:tblCellSpacing w:w="0" w:type="dxa"/>
        </w:trPr>
        <w:tc>
          <w:tcPr>
            <w:tcW w:w="5103" w:type="dxa"/>
            <w:hideMark/>
          </w:tcPr>
          <w:p w:rsidR="00B77700" w:rsidRPr="00B77700" w:rsidRDefault="00B77700" w:rsidP="00A719BC">
            <w:pPr>
              <w:spacing w:after="0" w:line="240" w:lineRule="auto"/>
              <w:ind w:left="-567" w:right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6799B" w:rsidRPr="007038F1" w:rsidRDefault="00512321" w:rsidP="00A719BC">
      <w:pPr>
        <w:tabs>
          <w:tab w:val="left" w:pos="9781"/>
        </w:tabs>
        <w:spacing w:line="240" w:lineRule="auto"/>
        <w:ind w:left="4536" w:right="283"/>
        <w:jc w:val="both"/>
        <w:rPr>
          <w:rFonts w:ascii="Tahoma" w:hAnsi="Tahoma" w:cs="Tahoma"/>
          <w:b/>
          <w:bCs/>
          <w:color w:val="000000"/>
          <w:sz w:val="26"/>
          <w:szCs w:val="26"/>
          <w:shd w:val="clear" w:color="auto" w:fill="FFFFFF"/>
        </w:rPr>
      </w:pPr>
      <w:r w:rsidRPr="00C22BEE">
        <w:rPr>
          <w:b/>
          <w:sz w:val="26"/>
          <w:szCs w:val="26"/>
        </w:rPr>
        <w:t xml:space="preserve">Institui o Programa Municipal de Atendimento Obrigatório para Diagnóstico, Tratamento e Acompanhamento de </w:t>
      </w:r>
      <w:r w:rsidRPr="007038F1">
        <w:rPr>
          <w:b/>
          <w:sz w:val="26"/>
          <w:szCs w:val="26"/>
        </w:rPr>
        <w:t>Pessoas com Depressão</w:t>
      </w:r>
      <w:r w:rsidR="007038F1" w:rsidRPr="007038F1">
        <w:rPr>
          <w:b/>
          <w:sz w:val="26"/>
          <w:szCs w:val="26"/>
        </w:rPr>
        <w:t xml:space="preserve"> e dá outras providências.</w:t>
      </w:r>
    </w:p>
    <w:p w:rsidR="0000389B" w:rsidRDefault="0000389B" w:rsidP="00A719BC">
      <w:pPr>
        <w:tabs>
          <w:tab w:val="left" w:pos="9781"/>
        </w:tabs>
        <w:spacing w:line="240" w:lineRule="auto"/>
        <w:ind w:left="-567" w:right="283"/>
        <w:jc w:val="both"/>
        <w:rPr>
          <w:rFonts w:ascii="Tahoma" w:hAnsi="Tahoma" w:cs="Tahoma"/>
          <w:b/>
          <w:bCs/>
          <w:color w:val="000000"/>
          <w:shd w:val="clear" w:color="auto" w:fill="FFFFFF"/>
        </w:rPr>
      </w:pPr>
    </w:p>
    <w:p w:rsidR="00F11970" w:rsidRPr="00877EA4" w:rsidRDefault="00F11970" w:rsidP="0099185F">
      <w:pPr>
        <w:tabs>
          <w:tab w:val="left" w:pos="9781"/>
        </w:tabs>
        <w:spacing w:line="240" w:lineRule="auto"/>
        <w:ind w:left="-567" w:right="283"/>
        <w:jc w:val="both"/>
        <w:rPr>
          <w:rFonts w:ascii="Tahoma" w:eastAsia="Times New Roman" w:hAnsi="Tahoma" w:cs="Tahoma"/>
          <w:bCs/>
        </w:rPr>
      </w:pPr>
      <w:r w:rsidRPr="00877EA4">
        <w:rPr>
          <w:rFonts w:ascii="Tahoma" w:eastAsia="Times New Roman" w:hAnsi="Tahoma" w:cs="Tahoma"/>
          <w:bCs/>
        </w:rPr>
        <w:t>A Câmara Municipal aprova e eu sanciono e promulgo a seguinte Lei:</w:t>
      </w:r>
    </w:p>
    <w:p w:rsidR="00512321" w:rsidRPr="00877EA4" w:rsidRDefault="00EE1D69" w:rsidP="0052382D">
      <w:pPr>
        <w:ind w:left="-567" w:right="283"/>
        <w:rPr>
          <w:rFonts w:ascii="Tahoma" w:hAnsi="Tahoma" w:cs="Tahoma"/>
        </w:rPr>
      </w:pPr>
      <w:r w:rsidRPr="00877EA4">
        <w:rPr>
          <w:rFonts w:ascii="Tahoma" w:eastAsia="Times New Roman" w:hAnsi="Tahoma" w:cs="Tahoma"/>
          <w:b/>
          <w:bCs/>
        </w:rPr>
        <w:t xml:space="preserve">Art. 1º </w:t>
      </w:r>
      <w:r w:rsidR="00512321" w:rsidRPr="00877EA4">
        <w:rPr>
          <w:rFonts w:ascii="Tahoma" w:hAnsi="Tahoma" w:cs="Tahoma"/>
        </w:rPr>
        <w:t>Fica instituído o Programa Municipal de Atendimento Obrigatório para Diagnóstico, Tratamento e Acompanhamento de Pessoas com Depressão, que assegurará o acesso a atendimento médico, psicológico e psiquiátrico, garantindo cuidado contínuo, oportuno e de qualidade</w:t>
      </w:r>
      <w:r w:rsidR="0000389B" w:rsidRPr="00877EA4">
        <w:rPr>
          <w:rFonts w:ascii="Tahoma" w:hAnsi="Tahoma" w:cs="Tahoma"/>
          <w:color w:val="000000"/>
          <w:shd w:val="clear" w:color="auto" w:fill="FFFFFF"/>
        </w:rPr>
        <w:t>.</w:t>
      </w:r>
      <w:r w:rsidR="0000389B" w:rsidRPr="00877EA4">
        <w:rPr>
          <w:rFonts w:ascii="Tahoma" w:hAnsi="Tahoma" w:cs="Tahoma"/>
          <w:color w:val="000000"/>
        </w:rPr>
        <w:br/>
      </w:r>
      <w:bookmarkStart w:id="0" w:name="_GoBack"/>
      <w:bookmarkEnd w:id="0"/>
      <w:r w:rsidR="0000389B" w:rsidRPr="00877EA4">
        <w:rPr>
          <w:rFonts w:ascii="Tahoma" w:hAnsi="Tahoma" w:cs="Tahoma"/>
          <w:color w:val="000000"/>
        </w:rPr>
        <w:br/>
      </w:r>
      <w:r w:rsidR="0000389B" w:rsidRPr="00877EA4">
        <w:rPr>
          <w:rFonts w:ascii="Tahoma" w:hAnsi="Tahoma" w:cs="Tahoma"/>
          <w:b/>
          <w:color w:val="000000"/>
          <w:shd w:val="clear" w:color="auto" w:fill="FFFFFF"/>
        </w:rPr>
        <w:t>Art. 2º</w:t>
      </w:r>
      <w:r w:rsidR="0000389B" w:rsidRPr="00877EA4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512321" w:rsidRPr="00877EA4">
        <w:rPr>
          <w:rFonts w:ascii="Tahoma" w:hAnsi="Tahoma" w:cs="Tahoma"/>
        </w:rPr>
        <w:t>Para os fins desta Lei, considera-se: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>I -</w:t>
      </w:r>
      <w:r w:rsidRPr="00877EA4">
        <w:rPr>
          <w:rFonts w:ascii="Tahoma" w:hAnsi="Tahoma" w:cs="Tahoma"/>
        </w:rPr>
        <w:t xml:space="preserve"> depressão: transtorno mental diagnosticado por profissional legalmente habilitado;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 xml:space="preserve">II - </w:t>
      </w:r>
      <w:r w:rsidRPr="00877EA4">
        <w:rPr>
          <w:rFonts w:ascii="Tahoma" w:hAnsi="Tahoma" w:cs="Tahoma"/>
        </w:rPr>
        <w:t xml:space="preserve">atendimento presencial: consulta realizada em unidade da rede própria do Município ou em serviço conveniado; </w:t>
      </w:r>
    </w:p>
    <w:p w:rsidR="00512321" w:rsidRPr="00877EA4" w:rsidRDefault="0000389B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  <w:color w:val="000000"/>
          <w:shd w:val="clear" w:color="auto" w:fill="FFFFFF"/>
        </w:rPr>
        <w:t>Art. 3º</w:t>
      </w:r>
      <w:r w:rsidRPr="00877EA4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512321" w:rsidRPr="00877EA4">
        <w:rPr>
          <w:rFonts w:ascii="Tahoma" w:hAnsi="Tahoma" w:cs="Tahoma"/>
        </w:rPr>
        <w:t xml:space="preserve">A Secretaria Municipal da Saúde deverá assegurar a porta de entrada pela Atenção Primária à Saúde, por meio das Unidades Básicas de Saúde - UBS, bem como o fluxo de referência e </w:t>
      </w:r>
      <w:proofErr w:type="spellStart"/>
      <w:r w:rsidR="00512321" w:rsidRPr="00877EA4">
        <w:rPr>
          <w:rFonts w:ascii="Tahoma" w:hAnsi="Tahoma" w:cs="Tahoma"/>
        </w:rPr>
        <w:t>contrarreferência</w:t>
      </w:r>
      <w:proofErr w:type="spellEnd"/>
      <w:r w:rsidR="00512321" w:rsidRPr="00877EA4">
        <w:rPr>
          <w:rFonts w:ascii="Tahoma" w:hAnsi="Tahoma" w:cs="Tahoma"/>
        </w:rPr>
        <w:t xml:space="preserve"> com os serviços especializados de saúde mental, incluindo os Centros de Atenção Psicossocial - CAPS e ambulatórios, garantindo prioridade aos casos graves e de risco de suicídio.</w:t>
      </w:r>
      <w:r w:rsidRPr="00877EA4">
        <w:rPr>
          <w:rFonts w:ascii="Tahoma" w:hAnsi="Tahoma" w:cs="Tahoma"/>
          <w:color w:val="000000"/>
        </w:rPr>
        <w:br/>
      </w:r>
      <w:r w:rsidRPr="00877EA4">
        <w:rPr>
          <w:rFonts w:ascii="Tahoma" w:hAnsi="Tahoma" w:cs="Tahoma"/>
          <w:color w:val="000000"/>
        </w:rPr>
        <w:br/>
      </w:r>
      <w:r w:rsidRPr="00877EA4">
        <w:rPr>
          <w:rFonts w:ascii="Tahoma" w:hAnsi="Tahoma" w:cs="Tahoma"/>
          <w:b/>
          <w:color w:val="000000"/>
          <w:shd w:val="clear" w:color="auto" w:fill="FFFFFF"/>
        </w:rPr>
        <w:t>Art. 4º</w:t>
      </w:r>
      <w:r w:rsidRPr="00877EA4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5A75A9" w:rsidRPr="00877EA4">
        <w:rPr>
          <w:rFonts w:ascii="Tahoma" w:hAnsi="Tahoma" w:cs="Tahoma"/>
        </w:rPr>
        <w:t xml:space="preserve">Todo atendimento no âmbito deste Programa deverá ser realizado exclusivamente de forma presencial, vedada a utilização de telemedicina ou </w:t>
      </w:r>
      <w:proofErr w:type="spellStart"/>
      <w:r w:rsidR="005A75A9" w:rsidRPr="00877EA4">
        <w:rPr>
          <w:rFonts w:ascii="Tahoma" w:hAnsi="Tahoma" w:cs="Tahoma"/>
        </w:rPr>
        <w:t>telemonitoramento</w:t>
      </w:r>
      <w:proofErr w:type="spellEnd"/>
      <w:r w:rsidR="005A75A9" w:rsidRPr="00877EA4">
        <w:rPr>
          <w:rFonts w:ascii="Tahoma" w:hAnsi="Tahoma" w:cs="Tahoma"/>
        </w:rPr>
        <w:t>.</w:t>
      </w:r>
      <w:r w:rsidR="00512321" w:rsidRPr="00877EA4">
        <w:rPr>
          <w:rFonts w:ascii="Tahoma" w:hAnsi="Tahoma" w:cs="Tahoma"/>
        </w:rPr>
        <w:t xml:space="preserve"> 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 xml:space="preserve">Art. 5º </w:t>
      </w:r>
      <w:r w:rsidRPr="00877EA4">
        <w:rPr>
          <w:rFonts w:ascii="Tahoma" w:hAnsi="Tahoma" w:cs="Tahoma"/>
        </w:rPr>
        <w:t>Constituem parâmetros mínimos de assistência do Programa: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 xml:space="preserve">I - </w:t>
      </w:r>
      <w:r w:rsidRPr="00877EA4">
        <w:rPr>
          <w:rFonts w:ascii="Tahoma" w:hAnsi="Tahoma" w:cs="Tahoma"/>
        </w:rPr>
        <w:t xml:space="preserve">realização de triagem estruturada com instrumento validado, a exemplo do </w:t>
      </w:r>
      <w:proofErr w:type="spellStart"/>
      <w:r w:rsidRPr="00877EA4">
        <w:rPr>
          <w:rFonts w:ascii="Tahoma" w:hAnsi="Tahoma" w:cs="Tahoma"/>
        </w:rPr>
        <w:t>Patient</w:t>
      </w:r>
      <w:proofErr w:type="spellEnd"/>
      <w:r w:rsidRPr="00877EA4">
        <w:rPr>
          <w:rFonts w:ascii="Tahoma" w:hAnsi="Tahoma" w:cs="Tahoma"/>
        </w:rPr>
        <w:t xml:space="preserve"> Health Questionnaire-9 (PHQ-9), acompanhada de avaliação do risco de suicídio; 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  <w:color w:val="000000"/>
          <w:shd w:val="clear" w:color="auto" w:fill="FFFFFF"/>
        </w:rPr>
      </w:pPr>
      <w:r w:rsidRPr="00877EA4">
        <w:rPr>
          <w:rFonts w:ascii="Tahoma" w:hAnsi="Tahoma" w:cs="Tahoma"/>
          <w:b/>
        </w:rPr>
        <w:t xml:space="preserve">II - </w:t>
      </w:r>
      <w:r w:rsidRPr="00877EA4">
        <w:rPr>
          <w:rFonts w:ascii="Tahoma" w:hAnsi="Tahoma" w:cs="Tahoma"/>
        </w:rPr>
        <w:t xml:space="preserve">realização do primeiro atendimento em até </w:t>
      </w:r>
      <w:proofErr w:type="gramStart"/>
      <w:r w:rsidRPr="00877EA4">
        <w:rPr>
          <w:rFonts w:ascii="Tahoma" w:hAnsi="Tahoma" w:cs="Tahoma"/>
        </w:rPr>
        <w:t>7</w:t>
      </w:r>
      <w:proofErr w:type="gramEnd"/>
      <w:r w:rsidRPr="00877EA4">
        <w:rPr>
          <w:rFonts w:ascii="Tahoma" w:hAnsi="Tahoma" w:cs="Tahoma"/>
        </w:rPr>
        <w:t xml:space="preserve"> (sete) dias a contar do diagnóstico; em até 24 (vinte e quatro) horas nos casos de alto risco;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>III -</w:t>
      </w:r>
      <w:r w:rsidRPr="00877EA4">
        <w:rPr>
          <w:rFonts w:ascii="Tahoma" w:hAnsi="Tahoma" w:cs="Tahoma"/>
        </w:rPr>
        <w:t xml:space="preserve"> elaboração de plano terapêutico singular, com acomp</w:t>
      </w:r>
      <w:r w:rsidR="00A80B92" w:rsidRPr="00877EA4">
        <w:rPr>
          <w:rFonts w:ascii="Tahoma" w:hAnsi="Tahoma" w:cs="Tahoma"/>
        </w:rPr>
        <w:t>anhamento periódico presencial</w:t>
      </w:r>
      <w:r w:rsidRPr="00877EA4">
        <w:rPr>
          <w:rFonts w:ascii="Tahoma" w:hAnsi="Tahoma" w:cs="Tahoma"/>
        </w:rPr>
        <w:t xml:space="preserve">; 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 xml:space="preserve">IV - </w:t>
      </w:r>
      <w:r w:rsidRPr="00877EA4">
        <w:rPr>
          <w:rFonts w:ascii="Tahoma" w:hAnsi="Tahoma" w:cs="Tahoma"/>
        </w:rPr>
        <w:t>fornecimento de medicamentos padronizados, quando prescritos;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>V -</w:t>
      </w:r>
      <w:r w:rsidR="00A80B92" w:rsidRPr="00877EA4">
        <w:rPr>
          <w:rFonts w:ascii="Tahoma" w:hAnsi="Tahoma" w:cs="Tahoma"/>
        </w:rPr>
        <w:t xml:space="preserve"> realização de </w:t>
      </w:r>
      <w:proofErr w:type="spellStart"/>
      <w:r w:rsidRPr="00877EA4">
        <w:rPr>
          <w:rFonts w:ascii="Tahoma" w:hAnsi="Tahoma" w:cs="Tahoma"/>
        </w:rPr>
        <w:t>interconsultas</w:t>
      </w:r>
      <w:proofErr w:type="spellEnd"/>
      <w:r w:rsidRPr="00877EA4">
        <w:rPr>
          <w:rFonts w:ascii="Tahoma" w:hAnsi="Tahoma" w:cs="Tahoma"/>
        </w:rPr>
        <w:t xml:space="preserve"> </w:t>
      </w:r>
      <w:r w:rsidR="00A80B92" w:rsidRPr="00877EA4">
        <w:rPr>
          <w:rFonts w:ascii="Tahoma" w:hAnsi="Tahoma" w:cs="Tahoma"/>
        </w:rPr>
        <w:t xml:space="preserve">presenciais </w:t>
      </w:r>
      <w:r w:rsidRPr="00877EA4">
        <w:rPr>
          <w:rFonts w:ascii="Tahoma" w:hAnsi="Tahoma" w:cs="Tahoma"/>
        </w:rPr>
        <w:t>entre especialistas e profissionais da Atenção Primária à Saúde, sempre que necessário ao apoio</w:t>
      </w:r>
      <w:r w:rsidR="00A80B92" w:rsidRPr="00877EA4">
        <w:rPr>
          <w:rFonts w:ascii="Tahoma" w:hAnsi="Tahoma" w:cs="Tahoma"/>
        </w:rPr>
        <w:t xml:space="preserve"> diagnóstico ou terapêutico</w:t>
      </w:r>
      <w:r w:rsidRPr="00877EA4">
        <w:rPr>
          <w:rFonts w:ascii="Tahoma" w:hAnsi="Tahoma" w:cs="Tahoma"/>
        </w:rPr>
        <w:t>.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 xml:space="preserve">Art. 6º </w:t>
      </w:r>
      <w:r w:rsidRPr="00877EA4">
        <w:rPr>
          <w:rFonts w:ascii="Tahoma" w:hAnsi="Tahoma" w:cs="Tahoma"/>
        </w:rPr>
        <w:t xml:space="preserve">A Secretaria Municipal da Saúde </w:t>
      </w:r>
      <w:r w:rsidR="00FB03A9" w:rsidRPr="00877EA4">
        <w:rPr>
          <w:rFonts w:ascii="Tahoma" w:hAnsi="Tahoma" w:cs="Tahoma"/>
        </w:rPr>
        <w:t>deverá assegurar que os atendimentos presenciais sejam realizados em espaços adequados, garantindo a privacidade, o acolhimento e as condições necessárias ao cuidado integral do usuário.</w:t>
      </w:r>
    </w:p>
    <w:p w:rsidR="00FB03A9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lastRenderedPageBreak/>
        <w:t xml:space="preserve">Art. 7º </w:t>
      </w:r>
      <w:r w:rsidR="00FB03A9" w:rsidRPr="00877EA4">
        <w:rPr>
          <w:rFonts w:ascii="Tahoma" w:hAnsi="Tahoma" w:cs="Tahoma"/>
        </w:rPr>
        <w:t>Os registros clínicos deverão ser feitos em prontuário eletrônico ou físico, conforme regulamentação da Secretaria Municipal da Saúde, observadas as disposições da Lei Geral de Proteção de Dados Pessoais - LGPD.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>Art. 8º</w:t>
      </w:r>
      <w:r w:rsidRPr="00877EA4">
        <w:rPr>
          <w:rFonts w:ascii="Tahoma" w:hAnsi="Tahoma" w:cs="Tahoma"/>
        </w:rPr>
        <w:t xml:space="preserve"> É vedada a gravação das consultas, salvo por determinação legal ou mediante autorização expressa do paciente, observadas as disposições da Lei Geral de Proteção de Dados Pessoais - LGPD. 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>Art. 9º</w:t>
      </w:r>
      <w:r w:rsidRPr="00877EA4">
        <w:rPr>
          <w:rFonts w:ascii="Tahoma" w:hAnsi="Tahoma" w:cs="Tahoma"/>
        </w:rPr>
        <w:t xml:space="preserve"> A Secretaria Municipal da Saúde promoverá, de forma contínua, a capacitação dos profissionais da rede municipal em temas relacionados à depressão, manejo de crise e risco de suicídio, comunicação clínica</w:t>
      </w:r>
      <w:r w:rsidR="00FB03A9" w:rsidRPr="00877EA4">
        <w:rPr>
          <w:rFonts w:ascii="Tahoma" w:hAnsi="Tahoma" w:cs="Tahoma"/>
        </w:rPr>
        <w:t>, e proteção de dados pessoais</w:t>
      </w:r>
      <w:r w:rsidRPr="00877EA4">
        <w:rPr>
          <w:rFonts w:ascii="Tahoma" w:hAnsi="Tahoma" w:cs="Tahoma"/>
        </w:rPr>
        <w:t>.</w:t>
      </w:r>
    </w:p>
    <w:p w:rsidR="00512321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>Art. 10.</w:t>
      </w:r>
      <w:r w:rsidRPr="00877EA4">
        <w:rPr>
          <w:rFonts w:ascii="Tahoma" w:hAnsi="Tahoma" w:cs="Tahoma"/>
        </w:rPr>
        <w:t xml:space="preserve"> As despesas decorrentes da execução desta Lei correrão por conta das dotações orçamentárias próprias dos órgãos competentes, suplementadas, se necessário. </w:t>
      </w:r>
    </w:p>
    <w:p w:rsidR="002A0E78" w:rsidRPr="00877EA4" w:rsidRDefault="00512321" w:rsidP="0099185F">
      <w:pPr>
        <w:ind w:left="-567" w:right="283"/>
        <w:jc w:val="both"/>
        <w:rPr>
          <w:rFonts w:ascii="Tahoma" w:hAnsi="Tahoma" w:cs="Tahoma"/>
        </w:rPr>
      </w:pPr>
      <w:r w:rsidRPr="00877EA4">
        <w:rPr>
          <w:rFonts w:ascii="Tahoma" w:hAnsi="Tahoma" w:cs="Tahoma"/>
          <w:b/>
        </w:rPr>
        <w:t>Art. 11</w:t>
      </w:r>
      <w:r w:rsidRPr="00877EA4">
        <w:rPr>
          <w:rFonts w:ascii="Tahoma" w:hAnsi="Tahoma" w:cs="Tahoma"/>
        </w:rPr>
        <w:t xml:space="preserve">. </w:t>
      </w:r>
      <w:r w:rsidR="0000389B" w:rsidRPr="00877EA4">
        <w:rPr>
          <w:rFonts w:ascii="Tahoma" w:hAnsi="Tahoma" w:cs="Tahoma"/>
          <w:color w:val="000000"/>
          <w:shd w:val="clear" w:color="auto" w:fill="FFFFFF"/>
        </w:rPr>
        <w:t>Esta Lei entra em vigor na data de sua publicação.</w:t>
      </w:r>
      <w:r w:rsidR="0000389B" w:rsidRPr="00877EA4">
        <w:rPr>
          <w:rFonts w:ascii="Tahoma" w:hAnsi="Tahoma" w:cs="Tahoma"/>
        </w:rPr>
        <w:t xml:space="preserve"> </w:t>
      </w:r>
    </w:p>
    <w:p w:rsidR="00A719BC" w:rsidRPr="00877EA4" w:rsidRDefault="00A719BC" w:rsidP="00A719BC">
      <w:pPr>
        <w:ind w:left="-567" w:right="283"/>
        <w:rPr>
          <w:rFonts w:ascii="Tahoma" w:hAnsi="Tahoma" w:cs="Tahoma"/>
        </w:rPr>
      </w:pPr>
    </w:p>
    <w:p w:rsidR="00EE1D69" w:rsidRPr="00877EA4" w:rsidRDefault="00DB4A8E" w:rsidP="00A719BC">
      <w:pPr>
        <w:spacing w:line="360" w:lineRule="auto"/>
        <w:ind w:left="-567" w:right="283"/>
        <w:jc w:val="center"/>
        <w:rPr>
          <w:rFonts w:ascii="Tahoma" w:eastAsia="Times New Roman" w:hAnsi="Tahoma" w:cs="Tahoma"/>
          <w:bCs/>
        </w:rPr>
      </w:pPr>
      <w:r w:rsidRPr="00877EA4">
        <w:rPr>
          <w:rFonts w:ascii="Tahoma" w:hAnsi="Tahoma" w:cs="Tahoma"/>
          <w:color w:val="000000"/>
        </w:rPr>
        <w:t xml:space="preserve">Plenário </w:t>
      </w:r>
      <w:proofErr w:type="spellStart"/>
      <w:r w:rsidRPr="00877EA4">
        <w:rPr>
          <w:rFonts w:ascii="Tahoma" w:hAnsi="Tahoma" w:cs="Tahoma"/>
          <w:color w:val="000000"/>
        </w:rPr>
        <w:t>Brígido</w:t>
      </w:r>
      <w:proofErr w:type="spellEnd"/>
      <w:r w:rsidRPr="00877EA4">
        <w:rPr>
          <w:rFonts w:ascii="Tahoma" w:hAnsi="Tahoma" w:cs="Tahoma"/>
          <w:color w:val="000000"/>
        </w:rPr>
        <w:t xml:space="preserve"> Tinoco</w:t>
      </w:r>
      <w:r w:rsidR="00EE1D69" w:rsidRPr="00877EA4">
        <w:rPr>
          <w:rFonts w:ascii="Tahoma" w:eastAsia="Times New Roman" w:hAnsi="Tahoma" w:cs="Tahoma"/>
          <w:bCs/>
        </w:rPr>
        <w:t xml:space="preserve">, </w:t>
      </w:r>
      <w:r w:rsidR="00877EA4">
        <w:rPr>
          <w:rFonts w:ascii="Tahoma" w:eastAsia="Times New Roman" w:hAnsi="Tahoma" w:cs="Tahoma"/>
          <w:bCs/>
        </w:rPr>
        <w:t>08</w:t>
      </w:r>
      <w:r w:rsidR="00EE1D69" w:rsidRPr="00877EA4">
        <w:rPr>
          <w:rFonts w:ascii="Tahoma" w:eastAsia="Times New Roman" w:hAnsi="Tahoma" w:cs="Tahoma"/>
          <w:bCs/>
        </w:rPr>
        <w:t xml:space="preserve"> de </w:t>
      </w:r>
      <w:r w:rsidR="00877EA4">
        <w:rPr>
          <w:rFonts w:ascii="Tahoma" w:eastAsia="Times New Roman" w:hAnsi="Tahoma" w:cs="Tahoma"/>
          <w:bCs/>
        </w:rPr>
        <w:t>setembr</w:t>
      </w:r>
      <w:r w:rsidR="0014638D" w:rsidRPr="00877EA4">
        <w:rPr>
          <w:rFonts w:ascii="Tahoma" w:eastAsia="Times New Roman" w:hAnsi="Tahoma" w:cs="Tahoma"/>
          <w:bCs/>
        </w:rPr>
        <w:t>o</w:t>
      </w:r>
      <w:r w:rsidR="00EE1D69" w:rsidRPr="00877EA4">
        <w:rPr>
          <w:rFonts w:ascii="Tahoma" w:eastAsia="Times New Roman" w:hAnsi="Tahoma" w:cs="Tahoma"/>
          <w:bCs/>
        </w:rPr>
        <w:t xml:space="preserve"> de 20</w:t>
      </w:r>
      <w:r w:rsidRPr="00877EA4">
        <w:rPr>
          <w:rFonts w:ascii="Tahoma" w:eastAsia="Times New Roman" w:hAnsi="Tahoma" w:cs="Tahoma"/>
          <w:bCs/>
        </w:rPr>
        <w:t>25</w:t>
      </w:r>
      <w:r w:rsidR="00EE1D69" w:rsidRPr="00877EA4">
        <w:rPr>
          <w:rFonts w:ascii="Tahoma" w:eastAsia="Times New Roman" w:hAnsi="Tahoma" w:cs="Tahoma"/>
          <w:bCs/>
        </w:rPr>
        <w:t>.</w:t>
      </w:r>
    </w:p>
    <w:p w:rsidR="00EE1D69" w:rsidRPr="00877EA4" w:rsidRDefault="00EE1D69" w:rsidP="00A719BC">
      <w:pPr>
        <w:spacing w:line="360" w:lineRule="auto"/>
        <w:ind w:left="-567" w:right="283"/>
        <w:jc w:val="center"/>
        <w:rPr>
          <w:rFonts w:ascii="Tahoma" w:eastAsia="Calibri" w:hAnsi="Tahoma" w:cs="Tahoma"/>
          <w:shd w:val="clear" w:color="auto" w:fill="FFFFFF"/>
          <w:lang w:eastAsia="ar-SA"/>
        </w:rPr>
      </w:pPr>
    </w:p>
    <w:p w:rsidR="00DB4A8E" w:rsidRPr="0000389B" w:rsidRDefault="00DB4A8E" w:rsidP="00A719BC">
      <w:pPr>
        <w:pStyle w:val="SemEspaamento"/>
        <w:ind w:left="-567" w:right="283"/>
        <w:jc w:val="center"/>
        <w:rPr>
          <w:rFonts w:ascii="Tahoma" w:hAnsi="Tahoma" w:cs="Tahoma"/>
          <w:b/>
        </w:rPr>
      </w:pPr>
      <w:r w:rsidRPr="0000389B">
        <w:rPr>
          <w:rFonts w:ascii="Tahoma" w:hAnsi="Tahoma" w:cs="Tahoma"/>
          <w:b/>
        </w:rPr>
        <w:t>MAURÍCIO GOMES</w:t>
      </w:r>
    </w:p>
    <w:p w:rsidR="00DB4A8E" w:rsidRPr="0000389B" w:rsidRDefault="00DB4A8E" w:rsidP="00A719BC">
      <w:pPr>
        <w:pStyle w:val="SemEspaamento"/>
        <w:ind w:left="-567" w:right="283"/>
        <w:jc w:val="center"/>
        <w:rPr>
          <w:rFonts w:ascii="Tahoma" w:hAnsi="Tahoma" w:cs="Tahoma"/>
          <w:b/>
          <w:shd w:val="clear" w:color="auto" w:fill="FFFFFF"/>
        </w:rPr>
      </w:pPr>
      <w:r w:rsidRPr="0000389B">
        <w:rPr>
          <w:rFonts w:ascii="Tahoma" w:hAnsi="Tahoma" w:cs="Tahoma"/>
          <w:b/>
          <w:shd w:val="clear" w:color="auto" w:fill="FFFFFF"/>
        </w:rPr>
        <w:t>Vereador</w:t>
      </w:r>
    </w:p>
    <w:p w:rsidR="00EE1D69" w:rsidRPr="0000389B" w:rsidRDefault="00EE1D69" w:rsidP="00A719BC">
      <w:pPr>
        <w:spacing w:line="360" w:lineRule="auto"/>
        <w:ind w:left="-567" w:right="283"/>
        <w:jc w:val="both"/>
        <w:rPr>
          <w:rFonts w:ascii="Tahoma" w:hAnsi="Tahoma" w:cs="Tahoma"/>
          <w:b/>
          <w:shd w:val="clear" w:color="auto" w:fill="FFFFFF"/>
        </w:rPr>
      </w:pPr>
      <w:r w:rsidRPr="0000389B">
        <w:rPr>
          <w:rFonts w:ascii="Tahoma" w:hAnsi="Tahoma" w:cs="Tahoma"/>
          <w:b/>
          <w:shd w:val="clear" w:color="auto" w:fill="FFFFFF"/>
        </w:rPr>
        <w:t>Justificativa</w:t>
      </w:r>
    </w:p>
    <w:p w:rsidR="00512321" w:rsidRPr="0099185F" w:rsidRDefault="00512321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hAnsi="Tahoma" w:cs="Tahoma"/>
        </w:rPr>
      </w:pPr>
      <w:r w:rsidRPr="0099185F">
        <w:rPr>
          <w:rFonts w:ascii="Tahoma" w:hAnsi="Tahoma" w:cs="Tahoma"/>
        </w:rPr>
        <w:t xml:space="preserve">A depressão é uma das condições de saúde </w:t>
      </w:r>
      <w:proofErr w:type="gramStart"/>
      <w:r w:rsidRPr="0099185F">
        <w:rPr>
          <w:rFonts w:ascii="Tahoma" w:hAnsi="Tahoma" w:cs="Tahoma"/>
        </w:rPr>
        <w:t>mental mais prevalentes</w:t>
      </w:r>
      <w:proofErr w:type="gramEnd"/>
      <w:r w:rsidRPr="0099185F">
        <w:rPr>
          <w:rFonts w:ascii="Tahoma" w:hAnsi="Tahoma" w:cs="Tahoma"/>
        </w:rPr>
        <w:t xml:space="preserve"> e incapacitantes do mundo, impactando de forma negativa a vida pessoal, </w:t>
      </w:r>
      <w:r w:rsidR="00DA5CA7">
        <w:rPr>
          <w:rFonts w:ascii="Tahoma" w:hAnsi="Tahoma" w:cs="Tahoma"/>
        </w:rPr>
        <w:t>social e produtiva de muitos</w:t>
      </w:r>
      <w:r w:rsidRPr="0099185F">
        <w:rPr>
          <w:rFonts w:ascii="Tahoma" w:hAnsi="Tahoma" w:cs="Tahoma"/>
        </w:rPr>
        <w:t xml:space="preserve"> brasileiros. </w:t>
      </w:r>
      <w:r w:rsidR="00ED375A" w:rsidRPr="0099185F">
        <w:rPr>
          <w:rFonts w:ascii="Tahoma" w:hAnsi="Tahoma" w:cs="Tahoma"/>
        </w:rPr>
        <w:t>Em todo o território nacional, estima-se que uma parcela expressiva da população conviva com sintomas depressivos, sendo que muitos indivíduos ainda não recebem diagnóstico ou tratamento adequado em tempo oportuno</w:t>
      </w:r>
      <w:r w:rsidRPr="0099185F">
        <w:rPr>
          <w:rFonts w:ascii="Tahoma" w:hAnsi="Tahoma" w:cs="Tahoma"/>
        </w:rPr>
        <w:t xml:space="preserve">. </w:t>
      </w:r>
    </w:p>
    <w:p w:rsidR="00512321" w:rsidRPr="0099185F" w:rsidRDefault="00512321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hAnsi="Tahoma" w:cs="Tahoma"/>
        </w:rPr>
      </w:pPr>
      <w:r w:rsidRPr="0099185F">
        <w:rPr>
          <w:rFonts w:ascii="Tahoma" w:hAnsi="Tahoma" w:cs="Tahoma"/>
        </w:rPr>
        <w:t xml:space="preserve">A ausência de atendimento tempestivo e contínuo resulta no agravamento dos quadros clínicos, no aumento da procura por serviços de urgência e na elevação do risco de suicídio, configurando grave problema de saúde pública que demanda resposta imediata, estruturada e eficaz. </w:t>
      </w:r>
    </w:p>
    <w:p w:rsidR="00512321" w:rsidRPr="0099185F" w:rsidRDefault="0099185F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hAnsi="Tahoma" w:cs="Tahoma"/>
        </w:rPr>
      </w:pPr>
      <w:r w:rsidRPr="0099185F">
        <w:rPr>
          <w:rFonts w:ascii="Tahoma" w:hAnsi="Tahoma" w:cs="Tahoma"/>
        </w:rPr>
        <w:t xml:space="preserve">Embora a </w:t>
      </w:r>
      <w:proofErr w:type="spellStart"/>
      <w:r w:rsidRPr="0099185F">
        <w:rPr>
          <w:rFonts w:ascii="Tahoma" w:hAnsi="Tahoma" w:cs="Tahoma"/>
        </w:rPr>
        <w:t>telessaúde</w:t>
      </w:r>
      <w:proofErr w:type="spellEnd"/>
      <w:r w:rsidRPr="0099185F">
        <w:rPr>
          <w:rFonts w:ascii="Tahoma" w:hAnsi="Tahoma" w:cs="Tahoma"/>
        </w:rPr>
        <w:t xml:space="preserve"> tenha sido regulamentada pela Lei Federal nº 14.510, de 2022, permitindo a ampliação da assistência por meios remotos, o presente Projeto de Lei opta por instituir um modelo </w:t>
      </w:r>
      <w:r w:rsidRPr="009515AF">
        <w:rPr>
          <w:rStyle w:val="Forte"/>
          <w:rFonts w:ascii="Tahoma" w:hAnsi="Tahoma" w:cs="Tahoma"/>
          <w:b w:val="0"/>
        </w:rPr>
        <w:t>integralmente presencial</w:t>
      </w:r>
      <w:r w:rsidRPr="0099185F">
        <w:rPr>
          <w:rFonts w:ascii="Tahoma" w:hAnsi="Tahoma" w:cs="Tahoma"/>
        </w:rPr>
        <w:t xml:space="preserve"> de cuidado em saúde mental, por reconhecer a complexidade do tratamento da depressão e a importância do contato humano direto no acompanhamento clínico e terapêutico</w:t>
      </w:r>
      <w:r w:rsidR="00512321" w:rsidRPr="0099185F">
        <w:rPr>
          <w:rFonts w:ascii="Tahoma" w:hAnsi="Tahoma" w:cs="Tahoma"/>
        </w:rPr>
        <w:t xml:space="preserve">. </w:t>
      </w:r>
    </w:p>
    <w:p w:rsidR="0099185F" w:rsidRPr="0099185F" w:rsidRDefault="0099185F" w:rsidP="00A719BC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hAnsi="Tahoma" w:cs="Tahoma"/>
        </w:rPr>
      </w:pPr>
      <w:r w:rsidRPr="0099185F">
        <w:rPr>
          <w:rFonts w:ascii="Tahoma" w:hAnsi="Tahoma" w:cs="Tahoma"/>
        </w:rPr>
        <w:t>A modalidade exclusivamente presencial se justifica especialmente diante de quadros depressivos moderados a graves, nos quais a escuta ativa, a avaliação de sinais não verbais e o vínculo terapêutico presencial são fundamentais para a efetividade do tratamento.</w:t>
      </w:r>
    </w:p>
    <w:p w:rsidR="0099185F" w:rsidRPr="0099185F" w:rsidRDefault="0099185F" w:rsidP="0099185F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eastAsia="Times New Roman" w:hAnsi="Tahoma" w:cs="Tahoma"/>
        </w:rPr>
      </w:pPr>
      <w:r w:rsidRPr="0099185F">
        <w:rPr>
          <w:rFonts w:ascii="Tahoma" w:eastAsia="Times New Roman" w:hAnsi="Tahoma" w:cs="Tahoma"/>
        </w:rPr>
        <w:t>O Programa instituído por este Projeto de Lei assegura acesso rápido à primeira consulta após o diagnóstico, com prazos diferenciados para casos de alto risco; garante acompanhamento contínuo por equipe multidisciplinar em unidades públicas de saúde; prioriza os casos graves e fortalece os fluxos entre a Atenção Primária e os serviços especializados, como os Centros de Atenção Psicossocial (CAPS).</w:t>
      </w:r>
    </w:p>
    <w:p w:rsidR="0099185F" w:rsidRPr="0099185F" w:rsidRDefault="0099185F" w:rsidP="0099185F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eastAsia="Times New Roman" w:hAnsi="Tahoma" w:cs="Tahoma"/>
        </w:rPr>
      </w:pPr>
      <w:r w:rsidRPr="0099185F">
        <w:rPr>
          <w:rFonts w:ascii="Tahoma" w:eastAsia="Times New Roman" w:hAnsi="Tahoma" w:cs="Tahoma"/>
        </w:rPr>
        <w:lastRenderedPageBreak/>
        <w:t>Adicionalmente, a proposta prevê a capacitação contínua dos profissionais da rede pública de saúde para o manejo clínico da depressão, da crise suicida e da comunicação terapêutica, assegurando uma resposta qualificada e humanizada ao sofrimento psíquico da população.</w:t>
      </w:r>
    </w:p>
    <w:p w:rsidR="0099185F" w:rsidRPr="0099185F" w:rsidRDefault="0099185F" w:rsidP="0099185F">
      <w:pPr>
        <w:spacing w:before="100" w:beforeAutospacing="1" w:after="100" w:afterAutospacing="1" w:line="240" w:lineRule="auto"/>
        <w:ind w:left="-567" w:right="283" w:firstLine="1275"/>
        <w:jc w:val="both"/>
        <w:rPr>
          <w:rFonts w:ascii="Tahoma" w:eastAsia="Times New Roman" w:hAnsi="Tahoma" w:cs="Tahoma"/>
        </w:rPr>
      </w:pPr>
      <w:r w:rsidRPr="0099185F">
        <w:rPr>
          <w:rFonts w:ascii="Tahoma" w:eastAsia="Times New Roman" w:hAnsi="Tahoma" w:cs="Tahoma"/>
        </w:rPr>
        <w:t>Trata-se, portanto, de uma iniciativa de grande relevância social, viabilidade técnica e compatibilidade orçamentária, que fortalece a rede de saúde mental e contribui de forma decisiva para salvar vidas, reduzir internações e promover dignidade às pessoas com depressão.</w:t>
      </w:r>
    </w:p>
    <w:p w:rsidR="0000389B" w:rsidRPr="0099185F" w:rsidRDefault="0099185F" w:rsidP="0099185F">
      <w:pPr>
        <w:pStyle w:val="SemEspaamento"/>
        <w:ind w:left="-567" w:right="283" w:firstLine="1275"/>
        <w:jc w:val="both"/>
        <w:rPr>
          <w:rFonts w:ascii="Tahoma" w:hAnsi="Tahoma" w:cs="Tahoma"/>
        </w:rPr>
      </w:pPr>
      <w:r w:rsidRPr="0099185F">
        <w:rPr>
          <w:rFonts w:ascii="Tahoma" w:hAnsi="Tahoma" w:cs="Tahoma"/>
        </w:rPr>
        <w:t xml:space="preserve">Diante do exposto, solicitamos o apoio dos nobres pares para a aprovação deste Projeto de Lei, que representa um passo essencial para o fortalecimento da atenção à saúde mental </w:t>
      </w:r>
      <w:r w:rsidR="00DA5CA7">
        <w:rPr>
          <w:rFonts w:ascii="Tahoma" w:hAnsi="Tahoma" w:cs="Tahoma"/>
        </w:rPr>
        <w:t>no nosso município de Niterói</w:t>
      </w:r>
      <w:r w:rsidRPr="0099185F">
        <w:rPr>
          <w:rFonts w:ascii="Tahoma" w:hAnsi="Tahoma" w:cs="Tahoma"/>
        </w:rPr>
        <w:t>.</w:t>
      </w:r>
    </w:p>
    <w:p w:rsidR="0099185F" w:rsidRDefault="0099185F" w:rsidP="00A719BC">
      <w:pPr>
        <w:pStyle w:val="SemEspaamento"/>
        <w:ind w:left="-567" w:right="283"/>
        <w:jc w:val="both"/>
        <w:rPr>
          <w:rFonts w:ascii="Tahoma" w:hAnsi="Tahoma" w:cs="Tahoma"/>
          <w:shd w:val="clear" w:color="auto" w:fill="FFFFFF"/>
        </w:rPr>
      </w:pPr>
    </w:p>
    <w:p w:rsidR="0099185F" w:rsidRPr="00443B9C" w:rsidRDefault="0099185F" w:rsidP="00A719BC">
      <w:pPr>
        <w:pStyle w:val="SemEspaamento"/>
        <w:ind w:left="-567" w:right="283"/>
        <w:jc w:val="both"/>
        <w:rPr>
          <w:rFonts w:ascii="Tahoma" w:hAnsi="Tahoma" w:cs="Tahoma"/>
          <w:shd w:val="clear" w:color="auto" w:fill="FFFFFF"/>
        </w:rPr>
      </w:pPr>
    </w:p>
    <w:p w:rsidR="00EC68F3" w:rsidRPr="00443B9C" w:rsidRDefault="00EC68F3" w:rsidP="00877EA4">
      <w:pPr>
        <w:spacing w:line="360" w:lineRule="auto"/>
        <w:ind w:left="1557" w:right="283" w:firstLine="853"/>
        <w:rPr>
          <w:rFonts w:ascii="Tahoma" w:eastAsia="Times New Roman" w:hAnsi="Tahoma" w:cs="Tahoma"/>
          <w:bCs/>
        </w:rPr>
      </w:pPr>
      <w:r w:rsidRPr="00443B9C">
        <w:rPr>
          <w:rFonts w:ascii="Tahoma" w:hAnsi="Tahoma" w:cs="Tahoma"/>
        </w:rPr>
        <w:t xml:space="preserve">Plenário </w:t>
      </w:r>
      <w:proofErr w:type="spellStart"/>
      <w:r w:rsidRPr="00443B9C">
        <w:rPr>
          <w:rFonts w:ascii="Tahoma" w:hAnsi="Tahoma" w:cs="Tahoma"/>
        </w:rPr>
        <w:t>Brígido</w:t>
      </w:r>
      <w:proofErr w:type="spellEnd"/>
      <w:r w:rsidRPr="00443B9C">
        <w:rPr>
          <w:rFonts w:ascii="Tahoma" w:hAnsi="Tahoma" w:cs="Tahoma"/>
        </w:rPr>
        <w:t xml:space="preserve"> Tinoco</w:t>
      </w:r>
      <w:r w:rsidRPr="00443B9C">
        <w:rPr>
          <w:rFonts w:ascii="Tahoma" w:eastAsia="Times New Roman" w:hAnsi="Tahoma" w:cs="Tahoma"/>
          <w:bCs/>
        </w:rPr>
        <w:t xml:space="preserve">, </w:t>
      </w:r>
      <w:r w:rsidR="00877EA4">
        <w:rPr>
          <w:rFonts w:ascii="Tahoma" w:eastAsia="Times New Roman" w:hAnsi="Tahoma" w:cs="Tahoma"/>
          <w:bCs/>
        </w:rPr>
        <w:t>08</w:t>
      </w:r>
      <w:r w:rsidRPr="00443B9C">
        <w:rPr>
          <w:rFonts w:ascii="Tahoma" w:eastAsia="Times New Roman" w:hAnsi="Tahoma" w:cs="Tahoma"/>
          <w:bCs/>
        </w:rPr>
        <w:t xml:space="preserve"> de </w:t>
      </w:r>
      <w:r w:rsidR="00877EA4">
        <w:rPr>
          <w:rFonts w:ascii="Tahoma" w:eastAsia="Times New Roman" w:hAnsi="Tahoma" w:cs="Tahoma"/>
          <w:bCs/>
        </w:rPr>
        <w:t>setembro</w:t>
      </w:r>
      <w:r w:rsidRPr="00443B9C">
        <w:rPr>
          <w:rFonts w:ascii="Tahoma" w:eastAsia="Times New Roman" w:hAnsi="Tahoma" w:cs="Tahoma"/>
          <w:bCs/>
        </w:rPr>
        <w:t xml:space="preserve"> de 2025.</w:t>
      </w:r>
    </w:p>
    <w:p w:rsidR="0000389B" w:rsidRPr="00443B9C" w:rsidRDefault="0000389B" w:rsidP="00A719BC">
      <w:pPr>
        <w:spacing w:line="360" w:lineRule="auto"/>
        <w:ind w:left="-567"/>
        <w:jc w:val="center"/>
        <w:rPr>
          <w:rFonts w:ascii="Tahoma" w:eastAsia="Times New Roman" w:hAnsi="Tahoma" w:cs="Tahoma"/>
          <w:bCs/>
        </w:rPr>
      </w:pPr>
    </w:p>
    <w:p w:rsidR="00DB4A8E" w:rsidRPr="00443B9C" w:rsidRDefault="00DB4A8E" w:rsidP="00A719BC">
      <w:pPr>
        <w:pStyle w:val="SemEspaamento"/>
        <w:ind w:left="2973" w:firstLine="567"/>
        <w:rPr>
          <w:rFonts w:ascii="Tahoma" w:hAnsi="Tahoma" w:cs="Tahoma"/>
          <w:b/>
        </w:rPr>
      </w:pPr>
      <w:r w:rsidRPr="00443B9C">
        <w:rPr>
          <w:rFonts w:ascii="Tahoma" w:hAnsi="Tahoma" w:cs="Tahoma"/>
          <w:b/>
        </w:rPr>
        <w:t>MAURÍCIO GOMES</w:t>
      </w:r>
    </w:p>
    <w:p w:rsidR="00D75ED2" w:rsidRPr="00443B9C" w:rsidRDefault="00DB4A8E" w:rsidP="00A719BC">
      <w:pPr>
        <w:pStyle w:val="SemEspaamento"/>
        <w:ind w:left="-567"/>
        <w:jc w:val="center"/>
        <w:rPr>
          <w:rFonts w:ascii="Tahoma" w:hAnsi="Tahoma" w:cs="Tahoma"/>
          <w:b/>
        </w:rPr>
      </w:pPr>
      <w:r w:rsidRPr="00443B9C">
        <w:rPr>
          <w:rFonts w:ascii="Tahoma" w:hAnsi="Tahoma" w:cs="Tahoma"/>
          <w:b/>
          <w:shd w:val="clear" w:color="auto" w:fill="FFFFFF"/>
        </w:rPr>
        <w:t>Vereador</w:t>
      </w:r>
    </w:p>
    <w:sectPr w:rsidR="00D75ED2" w:rsidRPr="00443B9C" w:rsidSect="003A1CD0">
      <w:headerReference w:type="default" r:id="rId8"/>
      <w:footerReference w:type="default" r:id="rId9"/>
      <w:pgSz w:w="11906" w:h="16838"/>
      <w:pgMar w:top="1134" w:right="424" w:bottom="1417" w:left="1276" w:header="284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096" w:rsidRDefault="00D70096" w:rsidP="007718B3">
      <w:pPr>
        <w:spacing w:after="0" w:line="240" w:lineRule="auto"/>
      </w:pPr>
      <w:r>
        <w:separator/>
      </w:r>
    </w:p>
  </w:endnote>
  <w:endnote w:type="continuationSeparator" w:id="0">
    <w:p w:rsidR="00D70096" w:rsidRDefault="00D70096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8E" w:rsidRDefault="00DB4A8E" w:rsidP="00DB4A8E">
    <w:pPr>
      <w:pStyle w:val="Rodap"/>
      <w:jc w:val="center"/>
      <w:rPr>
        <w:rFonts w:ascii="Tahoma" w:hAnsi="Tahoma" w:cs="Tahoma"/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Av. Amaral Peixoto, 625 / Gabinete: 50 – Centro – Niterói – RJ – CEP</w:t>
    </w:r>
    <w:proofErr w:type="gramStart"/>
    <w:r>
      <w:rPr>
        <w:rFonts w:ascii="Tahoma" w:hAnsi="Tahoma" w:cs="Tahoma"/>
        <w:b/>
        <w:bCs/>
        <w:i/>
        <w:iCs/>
        <w:sz w:val="16"/>
        <w:szCs w:val="16"/>
      </w:rPr>
      <w:t>.:</w:t>
    </w:r>
    <w:proofErr w:type="gramEnd"/>
    <w:r>
      <w:rPr>
        <w:rFonts w:ascii="Tahoma" w:hAnsi="Tahoma" w:cs="Tahoma"/>
        <w:b/>
        <w:bCs/>
        <w:i/>
        <w:iCs/>
        <w:sz w:val="16"/>
        <w:szCs w:val="16"/>
      </w:rPr>
      <w:t xml:space="preserve"> 24023-073</w:t>
    </w:r>
  </w:p>
  <w:p w:rsidR="00DB4A8E" w:rsidRDefault="00DB4A8E" w:rsidP="00DB4A8E">
    <w:pPr>
      <w:pStyle w:val="Rodap"/>
      <w:jc w:val="center"/>
      <w:rPr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Telefone</w:t>
    </w:r>
    <w:r>
      <w:rPr>
        <w:b/>
        <w:bCs/>
        <w:i/>
        <w:iCs/>
        <w:sz w:val="16"/>
        <w:szCs w:val="16"/>
      </w:rPr>
      <w:t xml:space="preserve"> – </w:t>
    </w:r>
    <w:r w:rsidRPr="006D12AD">
      <w:rPr>
        <w:rFonts w:ascii="Tahoma" w:hAnsi="Tahoma" w:cs="Tahoma"/>
        <w:b/>
        <w:bCs/>
        <w:iCs/>
        <w:sz w:val="16"/>
        <w:szCs w:val="16"/>
      </w:rPr>
      <w:t xml:space="preserve">+55 </w:t>
    </w:r>
    <w:r>
      <w:rPr>
        <w:rFonts w:ascii="Tahoma" w:hAnsi="Tahoma" w:cs="Tahoma"/>
        <w:b/>
        <w:bCs/>
        <w:i/>
        <w:iCs/>
        <w:sz w:val="16"/>
        <w:szCs w:val="16"/>
      </w:rPr>
      <w:t>3716-8600 – Ramal: 270</w:t>
    </w:r>
  </w:p>
  <w:p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096" w:rsidRDefault="00D70096" w:rsidP="007718B3">
      <w:pPr>
        <w:spacing w:after="0" w:line="240" w:lineRule="auto"/>
      </w:pPr>
      <w:r>
        <w:separator/>
      </w:r>
    </w:p>
  </w:footnote>
  <w:footnote w:type="continuationSeparator" w:id="0">
    <w:p w:rsidR="00D70096" w:rsidRDefault="00D70096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0132B431" wp14:editId="11377AD2">
                <wp:extent cx="933450" cy="11239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DB4A8E" w:rsidP="00DB4A8E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sz w:val="28"/>
              <w:szCs w:val="28"/>
            </w:rPr>
            <w:t>Gabinete do Vereador Maurício Gomes</w:t>
          </w:r>
        </w:p>
      </w:tc>
    </w:tr>
  </w:tbl>
  <w:p w:rsidR="007718B3" w:rsidRDefault="007718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B3"/>
    <w:rsid w:val="0000389B"/>
    <w:rsid w:val="000235A3"/>
    <w:rsid w:val="0006603D"/>
    <w:rsid w:val="00087329"/>
    <w:rsid w:val="0014638D"/>
    <w:rsid w:val="0017248C"/>
    <w:rsid w:val="001743CE"/>
    <w:rsid w:val="001B68A8"/>
    <w:rsid w:val="001C6A6C"/>
    <w:rsid w:val="001E4E8B"/>
    <w:rsid w:val="00212857"/>
    <w:rsid w:val="00212993"/>
    <w:rsid w:val="002222EC"/>
    <w:rsid w:val="00261BD8"/>
    <w:rsid w:val="002A0E78"/>
    <w:rsid w:val="002B042F"/>
    <w:rsid w:val="00377A33"/>
    <w:rsid w:val="00381434"/>
    <w:rsid w:val="003A1704"/>
    <w:rsid w:val="003A1CD0"/>
    <w:rsid w:val="00402B2D"/>
    <w:rsid w:val="004170E3"/>
    <w:rsid w:val="00440720"/>
    <w:rsid w:val="00443B9C"/>
    <w:rsid w:val="0046799B"/>
    <w:rsid w:val="004754E1"/>
    <w:rsid w:val="004E6307"/>
    <w:rsid w:val="00501642"/>
    <w:rsid w:val="00506E34"/>
    <w:rsid w:val="00512321"/>
    <w:rsid w:val="0052382D"/>
    <w:rsid w:val="005867EF"/>
    <w:rsid w:val="00586807"/>
    <w:rsid w:val="005A75A9"/>
    <w:rsid w:val="005B7780"/>
    <w:rsid w:val="005C36A8"/>
    <w:rsid w:val="005E18BA"/>
    <w:rsid w:val="005E344B"/>
    <w:rsid w:val="006D4C75"/>
    <w:rsid w:val="006D7F69"/>
    <w:rsid w:val="007038F1"/>
    <w:rsid w:val="00710128"/>
    <w:rsid w:val="00762DF8"/>
    <w:rsid w:val="007718B3"/>
    <w:rsid w:val="008251DC"/>
    <w:rsid w:val="00846104"/>
    <w:rsid w:val="00863455"/>
    <w:rsid w:val="00877EA4"/>
    <w:rsid w:val="008D079C"/>
    <w:rsid w:val="00930B18"/>
    <w:rsid w:val="009360EB"/>
    <w:rsid w:val="00943764"/>
    <w:rsid w:val="009515AF"/>
    <w:rsid w:val="0097367D"/>
    <w:rsid w:val="0099185F"/>
    <w:rsid w:val="009B14A6"/>
    <w:rsid w:val="009C066D"/>
    <w:rsid w:val="00A61DD2"/>
    <w:rsid w:val="00A66CBC"/>
    <w:rsid w:val="00A719BC"/>
    <w:rsid w:val="00A72776"/>
    <w:rsid w:val="00A80B92"/>
    <w:rsid w:val="00A96460"/>
    <w:rsid w:val="00AC0100"/>
    <w:rsid w:val="00B009A8"/>
    <w:rsid w:val="00B77700"/>
    <w:rsid w:val="00B801A8"/>
    <w:rsid w:val="00C22BEE"/>
    <w:rsid w:val="00C274B8"/>
    <w:rsid w:val="00C34233"/>
    <w:rsid w:val="00C559F5"/>
    <w:rsid w:val="00C722C7"/>
    <w:rsid w:val="00CA7B79"/>
    <w:rsid w:val="00CD2C96"/>
    <w:rsid w:val="00CE0D70"/>
    <w:rsid w:val="00D30F6B"/>
    <w:rsid w:val="00D328ED"/>
    <w:rsid w:val="00D50B26"/>
    <w:rsid w:val="00D5296B"/>
    <w:rsid w:val="00D624F3"/>
    <w:rsid w:val="00D70096"/>
    <w:rsid w:val="00D75ED2"/>
    <w:rsid w:val="00DA5CA7"/>
    <w:rsid w:val="00DB4A8E"/>
    <w:rsid w:val="00E3059C"/>
    <w:rsid w:val="00E42B0C"/>
    <w:rsid w:val="00E6339A"/>
    <w:rsid w:val="00EC68F3"/>
    <w:rsid w:val="00ED375A"/>
    <w:rsid w:val="00EE1D69"/>
    <w:rsid w:val="00EF2596"/>
    <w:rsid w:val="00F11970"/>
    <w:rsid w:val="00FB03A9"/>
    <w:rsid w:val="00FB3314"/>
    <w:rsid w:val="00FB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E1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A719BC"/>
    <w:rPr>
      <w:i/>
      <w:iCs/>
    </w:rPr>
  </w:style>
  <w:style w:type="character" w:styleId="Forte">
    <w:name w:val="Strong"/>
    <w:basedOn w:val="Fontepargpadro"/>
    <w:uiPriority w:val="22"/>
    <w:qFormat/>
    <w:rsid w:val="00C22B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E1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A719BC"/>
    <w:rPr>
      <w:i/>
      <w:iCs/>
    </w:rPr>
  </w:style>
  <w:style w:type="character" w:styleId="Forte">
    <w:name w:val="Strong"/>
    <w:basedOn w:val="Fontepargpadro"/>
    <w:uiPriority w:val="22"/>
    <w:qFormat/>
    <w:rsid w:val="00C22B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9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36EC0-13B8-477E-BA6E-63BD3F9F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4875</Characters>
  <Application>Microsoft Office Word</Application>
  <DocSecurity>4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Vereador Mauricio Gomes</cp:lastModifiedBy>
  <cp:revision>2</cp:revision>
  <cp:lastPrinted>2025-09-04T16:20:00Z</cp:lastPrinted>
  <dcterms:created xsi:type="dcterms:W3CDTF">2025-09-04T16:26:00Z</dcterms:created>
  <dcterms:modified xsi:type="dcterms:W3CDTF">2025-09-04T16:26:00Z</dcterms:modified>
</cp:coreProperties>
</file>