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1D4E4" w14:textId="77777777" w:rsidR="003D7460" w:rsidRPr="00C81D60" w:rsidRDefault="003D7460" w:rsidP="00C81D60">
      <w:pPr>
        <w:spacing w:line="312" w:lineRule="auto"/>
        <w:jc w:val="both"/>
        <w:rPr>
          <w:rFonts w:eastAsia="Tahoma"/>
          <w:b/>
        </w:rPr>
      </w:pPr>
    </w:p>
    <w:p w14:paraId="67C435A6" w14:textId="77777777" w:rsidR="00A26DE3" w:rsidRPr="00C81D60" w:rsidRDefault="00A26DE3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B8A0C5B" w14:textId="2193D71A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>
        <w:rPr>
          <w:color w:val="000000"/>
        </w:rPr>
        <w:t>PROJETO DE LEI Nº_____/2025</w:t>
      </w:r>
    </w:p>
    <w:p w14:paraId="7A090AF2" w14:textId="53DC9F74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47F5EAE9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2DD6A10E" w14:textId="16CC2425" w:rsidR="00C81D60" w:rsidRPr="00C81D60" w:rsidRDefault="00283CED" w:rsidP="00283CE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3600"/>
        <w:jc w:val="both"/>
        <w:rPr>
          <w:color w:val="000000"/>
        </w:rPr>
      </w:pPr>
      <w:r>
        <w:rPr>
          <w:color w:val="000000"/>
        </w:rPr>
        <w:t xml:space="preserve">INSTITUI O PROGRAMA DE PREVENÇÃO E TRATAMENTO DA </w:t>
      </w:r>
      <w:r w:rsidR="00856508">
        <w:rPr>
          <w:color w:val="000000"/>
        </w:rPr>
        <w:t xml:space="preserve">FIBROMILAGIA </w:t>
      </w:r>
      <w:r w:rsidR="00C81D60" w:rsidRPr="00C81D60">
        <w:rPr>
          <w:color w:val="000000"/>
        </w:rPr>
        <w:t>NO MUNICÍPIO DE</w:t>
      </w:r>
      <w:r>
        <w:rPr>
          <w:color w:val="000000"/>
        </w:rPr>
        <w:t xml:space="preserve"> NITERÓI</w:t>
      </w:r>
    </w:p>
    <w:p w14:paraId="1DED6703" w14:textId="08E90B5C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.</w:t>
      </w:r>
    </w:p>
    <w:p w14:paraId="67E7D807" w14:textId="77777777" w:rsidR="00856508" w:rsidRDefault="00856508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F1F4B1A" w14:textId="381F0B94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Art. 1o</w:t>
      </w:r>
      <w:r w:rsidR="00283CED">
        <w:rPr>
          <w:color w:val="000000"/>
        </w:rPr>
        <w:t xml:space="preserve"> Fica instituído no município de Niterói </w:t>
      </w:r>
      <w:r w:rsidR="00856508">
        <w:rPr>
          <w:color w:val="000000"/>
        </w:rPr>
        <w:t xml:space="preserve">o Programa de Prevenção e </w:t>
      </w:r>
      <w:r w:rsidRPr="00C81D60">
        <w:rPr>
          <w:color w:val="000000"/>
        </w:rPr>
        <w:t xml:space="preserve">Tratamento da Doença de </w:t>
      </w:r>
      <w:r w:rsidR="00856508">
        <w:rPr>
          <w:color w:val="000000"/>
        </w:rPr>
        <w:t>fibromialgia</w:t>
      </w:r>
      <w:r w:rsidRPr="00C81D60">
        <w:rPr>
          <w:color w:val="000000"/>
        </w:rPr>
        <w:t>.</w:t>
      </w:r>
    </w:p>
    <w:p w14:paraId="50270039" w14:textId="1A721F99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Art. 2o O Programa de Prevenção e Tratamento da Doença de</w:t>
      </w:r>
      <w:r w:rsidR="00856508" w:rsidRPr="00856508">
        <w:rPr>
          <w:color w:val="000000"/>
        </w:rPr>
        <w:t xml:space="preserve"> </w:t>
      </w:r>
      <w:r w:rsidR="00856508">
        <w:rPr>
          <w:color w:val="000000"/>
        </w:rPr>
        <w:t>fibromialgia</w:t>
      </w:r>
      <w:r w:rsidRPr="00C81D60">
        <w:rPr>
          <w:color w:val="000000"/>
        </w:rPr>
        <w:t>, através</w:t>
      </w:r>
      <w:r w:rsidR="00856508">
        <w:rPr>
          <w:color w:val="000000"/>
        </w:rPr>
        <w:t xml:space="preserve"> do Sistema </w:t>
      </w:r>
      <w:r w:rsidRPr="00C81D60">
        <w:rPr>
          <w:color w:val="000000"/>
        </w:rPr>
        <w:t xml:space="preserve">Único de Saúde, deverá fazer avaliações médicas periódicas, </w:t>
      </w:r>
      <w:r w:rsidR="00856508">
        <w:rPr>
          <w:color w:val="000000"/>
        </w:rPr>
        <w:t xml:space="preserve">realização de exames clínicos e </w:t>
      </w:r>
      <w:r w:rsidRPr="00C81D60">
        <w:rPr>
          <w:color w:val="000000"/>
        </w:rPr>
        <w:t>laboratoriais, assim como campanhas anuais de orientação, prevenção e tratamento.</w:t>
      </w:r>
    </w:p>
    <w:p w14:paraId="703BDE00" w14:textId="474F077C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 xml:space="preserve">Art. 3o O Programa de Prevenção e Tratamento da Doença de </w:t>
      </w:r>
      <w:r w:rsidR="00856508">
        <w:rPr>
          <w:color w:val="000000"/>
        </w:rPr>
        <w:t xml:space="preserve">fibromialgia deverá propor o </w:t>
      </w:r>
      <w:r w:rsidRPr="00C81D60">
        <w:rPr>
          <w:color w:val="000000"/>
        </w:rPr>
        <w:t>treinamento e/ou atualização periódica dos profissionais da ár</w:t>
      </w:r>
      <w:r w:rsidR="00856508">
        <w:rPr>
          <w:color w:val="000000"/>
        </w:rPr>
        <w:t xml:space="preserve">ea </w:t>
      </w:r>
      <w:r w:rsidRPr="00C81D60">
        <w:rPr>
          <w:color w:val="000000"/>
        </w:rPr>
        <w:t xml:space="preserve">da </w:t>
      </w:r>
      <w:r w:rsidR="00856508">
        <w:rPr>
          <w:color w:val="000000"/>
        </w:rPr>
        <w:t xml:space="preserve">fibromialgia e das boas </w:t>
      </w:r>
      <w:r w:rsidRPr="00C81D60">
        <w:rPr>
          <w:color w:val="000000"/>
        </w:rPr>
        <w:t xml:space="preserve">práticas nas relações profissionais de saúde com pacientes de </w:t>
      </w:r>
      <w:r w:rsidR="00856508">
        <w:rPr>
          <w:color w:val="000000"/>
        </w:rPr>
        <w:t>fibromialgia</w:t>
      </w:r>
      <w:r w:rsidR="00856508" w:rsidRPr="00C81D60">
        <w:rPr>
          <w:color w:val="000000"/>
        </w:rPr>
        <w:t>.</w:t>
      </w:r>
    </w:p>
    <w:p w14:paraId="4C98D9F8" w14:textId="42C02996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Art. 4o O Poder Executivo poderá estabelecer cooperação técn</w:t>
      </w:r>
      <w:r w:rsidR="00856508">
        <w:rPr>
          <w:color w:val="000000"/>
        </w:rPr>
        <w:t xml:space="preserve">ica com a rede de saúde privada </w:t>
      </w:r>
      <w:r w:rsidRPr="00C81D60">
        <w:rPr>
          <w:color w:val="000000"/>
        </w:rPr>
        <w:t>para a realização dos exames e treinamentos necessários.</w:t>
      </w:r>
    </w:p>
    <w:p w14:paraId="3D53524D" w14:textId="6F6C9D98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Art. 5o O Poder Executivo garantirá, visando à melhoria de sua gestão pública, a gera</w:t>
      </w:r>
      <w:r w:rsidR="00856508">
        <w:rPr>
          <w:color w:val="000000"/>
        </w:rPr>
        <w:t xml:space="preserve">ção de </w:t>
      </w:r>
      <w:r w:rsidRPr="00C81D60">
        <w:rPr>
          <w:color w:val="000000"/>
        </w:rPr>
        <w:t xml:space="preserve">dados para o monitoramento e elaboração de indicadores que </w:t>
      </w:r>
      <w:r w:rsidR="00856508">
        <w:rPr>
          <w:color w:val="000000"/>
        </w:rPr>
        <w:t xml:space="preserve">aprimorem as políticas públicas </w:t>
      </w:r>
      <w:r w:rsidRPr="00C81D60">
        <w:rPr>
          <w:color w:val="000000"/>
        </w:rPr>
        <w:t>propostas nesta lei.</w:t>
      </w:r>
    </w:p>
    <w:p w14:paraId="408932C2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Parágrafo único. A política a que se refere o caput deste artigo será desenvolvida pelo</w:t>
      </w:r>
    </w:p>
    <w:p w14:paraId="6A6D0DB2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Município, através do órgão condutor do Programa na área de saúde, que poderá firmar</w:t>
      </w:r>
    </w:p>
    <w:p w14:paraId="74B361F8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parcerias com outras entidades e organizações não governamentais.</w:t>
      </w:r>
    </w:p>
    <w:p w14:paraId="5938EBDD" w14:textId="54FDB59D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 xml:space="preserve">Art. 6o O Programa de Prevenção e Treinamento da Doença de </w:t>
      </w:r>
      <w:r w:rsidR="00FB02EA">
        <w:rPr>
          <w:color w:val="000000"/>
        </w:rPr>
        <w:t xml:space="preserve">fibromialgia compreende as </w:t>
      </w:r>
      <w:r w:rsidRPr="00C81D60">
        <w:rPr>
          <w:color w:val="000000"/>
        </w:rPr>
        <w:t>seguintes ações, dentre outras:</w:t>
      </w:r>
    </w:p>
    <w:p w14:paraId="77BD5E64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I - Execução de campanhas de divulgação, tendo como principais temas:</w:t>
      </w:r>
    </w:p>
    <w:p w14:paraId="36DB0BC1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a) elucidação sobre as características da doença e seus sintomas;</w:t>
      </w:r>
    </w:p>
    <w:p w14:paraId="242D39A1" w14:textId="77777777" w:rsidR="00FB02EA" w:rsidRDefault="00FB02EA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0C5EB479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lastRenderedPageBreak/>
        <w:t>b) precauções a serem tomadas pelos pacientes da doença;</w:t>
      </w:r>
    </w:p>
    <w:p w14:paraId="283E32C4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c) orientação sobre tratamento médico adequado;</w:t>
      </w:r>
    </w:p>
    <w:p w14:paraId="752E5481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d) orientação e suporte às famílias dos pacientes;</w:t>
      </w:r>
    </w:p>
    <w:p w14:paraId="213830B9" w14:textId="4EA53540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e) divulgação nas escolas para alunos e professores, garantind</w:t>
      </w:r>
      <w:r w:rsidR="00FB02EA">
        <w:rPr>
          <w:color w:val="000000"/>
        </w:rPr>
        <w:t xml:space="preserve">o o cuidado com os pacientes em </w:t>
      </w:r>
      <w:r w:rsidRPr="00C81D60">
        <w:rPr>
          <w:color w:val="000000"/>
        </w:rPr>
        <w:t xml:space="preserve">idade escolar e impedindo a prática de </w:t>
      </w:r>
      <w:proofErr w:type="spellStart"/>
      <w:r w:rsidRPr="00C81D60">
        <w:rPr>
          <w:color w:val="000000"/>
        </w:rPr>
        <w:t>bullying</w:t>
      </w:r>
      <w:proofErr w:type="spellEnd"/>
      <w:r w:rsidRPr="00C81D60">
        <w:rPr>
          <w:color w:val="000000"/>
        </w:rPr>
        <w:t>;</w:t>
      </w:r>
    </w:p>
    <w:p w14:paraId="29050657" w14:textId="54EAA036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f) divulgação em eventos públicos, congressos, seminários, pales</w:t>
      </w:r>
      <w:r w:rsidR="00FB02EA">
        <w:rPr>
          <w:color w:val="000000"/>
        </w:rPr>
        <w:t xml:space="preserve">tras e quaisquer outros eventos </w:t>
      </w:r>
      <w:r w:rsidRPr="00C81D60">
        <w:rPr>
          <w:color w:val="000000"/>
        </w:rPr>
        <w:t>médicos organizad</w:t>
      </w:r>
      <w:r w:rsidR="00FB02EA">
        <w:rPr>
          <w:color w:val="000000"/>
        </w:rPr>
        <w:t>os pelo governo municipal.</w:t>
      </w:r>
    </w:p>
    <w:p w14:paraId="2DEDA73A" w14:textId="0F3B1684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II – Implantação de sistema de informação, visando à o</w:t>
      </w:r>
      <w:r w:rsidR="00FB02EA">
        <w:rPr>
          <w:color w:val="000000"/>
        </w:rPr>
        <w:t xml:space="preserve">btenção e consolidação de dados </w:t>
      </w:r>
      <w:r w:rsidRPr="00C81D60">
        <w:rPr>
          <w:color w:val="000000"/>
        </w:rPr>
        <w:t xml:space="preserve">epidemiológicos sobre a população atingida e à contribuição para o desenvolvimento </w:t>
      </w:r>
      <w:proofErr w:type="gramStart"/>
      <w:r w:rsidRPr="00C81D60">
        <w:rPr>
          <w:color w:val="000000"/>
        </w:rPr>
        <w:t>de</w:t>
      </w:r>
      <w:proofErr w:type="gramEnd"/>
    </w:p>
    <w:p w14:paraId="11353191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pesquisa científica sobre a doença.</w:t>
      </w:r>
    </w:p>
    <w:p w14:paraId="6B4BE828" w14:textId="483ACD6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 xml:space="preserve">III – Instituição de parcerias e convênios entre órgãos públicos </w:t>
      </w:r>
      <w:r w:rsidR="00FB02EA">
        <w:rPr>
          <w:color w:val="000000"/>
        </w:rPr>
        <w:t xml:space="preserve">e entidades da sociedade civil, </w:t>
      </w:r>
      <w:r w:rsidRPr="00C81D60">
        <w:rPr>
          <w:color w:val="000000"/>
        </w:rPr>
        <w:t>a fim de produzir trabalhos conjuntos sobre a doença.</w:t>
      </w:r>
    </w:p>
    <w:p w14:paraId="4568D123" w14:textId="6F4D0959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 xml:space="preserve">IV – Promoção da conscientização e a orientação de sinais </w:t>
      </w:r>
      <w:r w:rsidR="00FB02EA">
        <w:rPr>
          <w:color w:val="000000"/>
        </w:rPr>
        <w:t>de alerta e informações sobre a fibromialgia</w:t>
      </w:r>
      <w:r w:rsidRPr="00C81D60">
        <w:rPr>
          <w:color w:val="000000"/>
        </w:rPr>
        <w:t>, em várias modalidades de difusão de conhecimen</w:t>
      </w:r>
      <w:r w:rsidR="00FB02EA">
        <w:rPr>
          <w:color w:val="000000"/>
        </w:rPr>
        <w:t xml:space="preserve">to à população, em especial, às </w:t>
      </w:r>
      <w:r w:rsidRPr="00C81D60">
        <w:rPr>
          <w:color w:val="000000"/>
        </w:rPr>
        <w:t>zonas mais carentes do município de</w:t>
      </w:r>
      <w:r w:rsidR="00FB02EA">
        <w:rPr>
          <w:color w:val="000000"/>
        </w:rPr>
        <w:t xml:space="preserve"> Niterói</w:t>
      </w:r>
      <w:r w:rsidRPr="00C81D60">
        <w:rPr>
          <w:color w:val="000000"/>
        </w:rPr>
        <w:t>.</w:t>
      </w:r>
    </w:p>
    <w:p w14:paraId="51E2D684" w14:textId="6CEC0A3F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V – Estímulo de hábitos de vida relacionados à promoção d</w:t>
      </w:r>
      <w:r w:rsidR="00FB02EA">
        <w:rPr>
          <w:color w:val="000000"/>
        </w:rPr>
        <w:t xml:space="preserve">e saúde e cuidados com a doença </w:t>
      </w:r>
      <w:r w:rsidRPr="00C81D60">
        <w:rPr>
          <w:color w:val="000000"/>
        </w:rPr>
        <w:t>de</w:t>
      </w:r>
      <w:r w:rsidR="00AB1E94">
        <w:rPr>
          <w:color w:val="000000"/>
        </w:rPr>
        <w:t xml:space="preserve"> fibromialgia</w:t>
      </w:r>
      <w:r w:rsidRPr="00C81D60">
        <w:rPr>
          <w:color w:val="000000"/>
        </w:rPr>
        <w:t>.</w:t>
      </w:r>
    </w:p>
    <w:p w14:paraId="397FE93F" w14:textId="5875DBC5" w:rsidR="00C81D60" w:rsidRPr="00C81D60" w:rsidRDefault="00AB1E94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V</w:t>
      </w:r>
      <w:r w:rsidR="00C81D60" w:rsidRPr="00C81D60">
        <w:rPr>
          <w:color w:val="000000"/>
        </w:rPr>
        <w:t xml:space="preserve">I – Realização de companhas, confecção de cartazes, cartilhas, </w:t>
      </w:r>
      <w:r w:rsidR="00FB02EA">
        <w:rPr>
          <w:color w:val="000000"/>
        </w:rPr>
        <w:t xml:space="preserve">panfletos, e plataforma digital </w:t>
      </w:r>
      <w:r w:rsidR="00C81D60" w:rsidRPr="00C81D60">
        <w:rPr>
          <w:color w:val="000000"/>
        </w:rPr>
        <w:t>vinculando ao Poder Público Municipal sobre as caracterís</w:t>
      </w:r>
      <w:r w:rsidR="00FB02EA">
        <w:rPr>
          <w:color w:val="000000"/>
        </w:rPr>
        <w:t xml:space="preserve">ticas da moléstia, prognóstico, </w:t>
      </w:r>
      <w:r w:rsidR="00C81D60" w:rsidRPr="00C81D60">
        <w:rPr>
          <w:color w:val="000000"/>
        </w:rPr>
        <w:t>sintomas e tratamento.</w:t>
      </w:r>
    </w:p>
    <w:p w14:paraId="63CB5DC7" w14:textId="245F0914" w:rsidR="00C81D60" w:rsidRPr="00C81D60" w:rsidRDefault="00AB1E94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VII</w:t>
      </w:r>
      <w:r w:rsidR="00C81D60" w:rsidRPr="00C81D60">
        <w:rPr>
          <w:color w:val="000000"/>
        </w:rPr>
        <w:t xml:space="preserve"> – Implantação de um sistema informatizado, através de ó</w:t>
      </w:r>
      <w:r w:rsidR="00FB02EA">
        <w:rPr>
          <w:color w:val="000000"/>
        </w:rPr>
        <w:t xml:space="preserve">rgãos competentes, de coleta de </w:t>
      </w:r>
      <w:r w:rsidR="00C81D60" w:rsidRPr="00C81D60">
        <w:rPr>
          <w:color w:val="000000"/>
        </w:rPr>
        <w:t>dados sobre os pacientes da moléstia integrados com os hospit</w:t>
      </w:r>
      <w:r w:rsidR="00FB02EA">
        <w:rPr>
          <w:color w:val="000000"/>
        </w:rPr>
        <w:t xml:space="preserve">ais públicos, postos de saúde e </w:t>
      </w:r>
      <w:r w:rsidR="00C81D60" w:rsidRPr="00C81D60">
        <w:rPr>
          <w:color w:val="000000"/>
        </w:rPr>
        <w:t>entidades particulares de saúde, visando a:</w:t>
      </w:r>
    </w:p>
    <w:p w14:paraId="0BD991AF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a) detecção do índice de incidência da moléstia no município;</w:t>
      </w:r>
    </w:p>
    <w:p w14:paraId="5C3536E9" w14:textId="2CCF6B83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b) obtenção de dados dos pacientes, que visem contribuir co</w:t>
      </w:r>
      <w:r w:rsidR="00FB02EA">
        <w:rPr>
          <w:color w:val="000000"/>
        </w:rPr>
        <w:t xml:space="preserve">m os estudos médicos realizados </w:t>
      </w:r>
      <w:r w:rsidRPr="00C81D60">
        <w:rPr>
          <w:color w:val="000000"/>
        </w:rPr>
        <w:t xml:space="preserve">no município de </w:t>
      </w:r>
      <w:r w:rsidR="00FB02EA">
        <w:rPr>
          <w:color w:val="000000"/>
        </w:rPr>
        <w:t>Niterói</w:t>
      </w:r>
      <w:r w:rsidRPr="00C81D60">
        <w:rPr>
          <w:color w:val="000000"/>
        </w:rPr>
        <w:t>;</w:t>
      </w:r>
    </w:p>
    <w:p w14:paraId="00887286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c) contribuição para aprimoramento das pesquisas científicas do setor;</w:t>
      </w:r>
    </w:p>
    <w:p w14:paraId="61F47728" w14:textId="365205C1" w:rsidR="00FB02EA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 w:rsidRPr="00C81D60">
        <w:rPr>
          <w:color w:val="000000"/>
        </w:rPr>
        <w:t>d) tratament</w:t>
      </w:r>
      <w:r w:rsidR="00AB1E94">
        <w:rPr>
          <w:color w:val="000000"/>
        </w:rPr>
        <w:t xml:space="preserve">o médico adequado à pessoa com </w:t>
      </w:r>
      <w:proofErr w:type="gramStart"/>
      <w:r w:rsidR="00AB1E94">
        <w:rPr>
          <w:color w:val="000000"/>
        </w:rPr>
        <w:t xml:space="preserve">fibromialgia </w:t>
      </w:r>
      <w:r w:rsidRPr="00C81D60">
        <w:rPr>
          <w:color w:val="000000"/>
        </w:rPr>
        <w:t>.</w:t>
      </w:r>
      <w:proofErr w:type="gramEnd"/>
    </w:p>
    <w:p w14:paraId="06FFF0D7" w14:textId="02EF171A" w:rsidR="00C81D60" w:rsidRPr="00C81D60" w:rsidRDefault="009E70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VIII</w:t>
      </w:r>
      <w:r w:rsidR="00C81D60" w:rsidRPr="00C81D60">
        <w:rPr>
          <w:color w:val="000000"/>
        </w:rPr>
        <w:t xml:space="preserve"> – Instituição de programas de prognóstico e tratamento da </w:t>
      </w:r>
      <w:r w:rsidR="00AB1E94">
        <w:rPr>
          <w:color w:val="000000"/>
        </w:rPr>
        <w:t>fibromialgia</w:t>
      </w:r>
      <w:r w:rsidR="00C81D60" w:rsidRPr="00C81D60">
        <w:rPr>
          <w:color w:val="000000"/>
        </w:rPr>
        <w:t>.</w:t>
      </w:r>
    </w:p>
    <w:p w14:paraId="471737FA" w14:textId="62B1E871" w:rsidR="007E16FE" w:rsidRPr="00C81D60" w:rsidRDefault="009E70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I</w:t>
      </w:r>
      <w:r w:rsidR="00C81D60" w:rsidRPr="00C81D60">
        <w:rPr>
          <w:color w:val="000000"/>
        </w:rPr>
        <w:t>X – Criação do Centro de Referência de Tratamento da Doença de</w:t>
      </w:r>
      <w:r w:rsidR="00AB1E94">
        <w:rPr>
          <w:color w:val="000000"/>
        </w:rPr>
        <w:t xml:space="preserve"> fibromialgia</w:t>
      </w:r>
      <w:r w:rsidR="007E16FE">
        <w:rPr>
          <w:color w:val="000000"/>
        </w:rPr>
        <w:t>;</w:t>
      </w:r>
      <w:r w:rsidR="00AB1E94">
        <w:rPr>
          <w:color w:val="000000"/>
        </w:rPr>
        <w:br/>
      </w:r>
      <w:r w:rsidR="007E16FE">
        <w:rPr>
          <w:color w:val="000000"/>
        </w:rPr>
        <w:t>Art. 7°. Os funcionários públicos municipais, estatutários ou comissionados, terão flexibilidade da jornada de trabalho, em caso de crise da doença, com eventual dispensa, mediante atestado médico, e cujas horas serão posteriormente compensadas.</w:t>
      </w:r>
    </w:p>
    <w:p w14:paraId="5E2F105D" w14:textId="77777777" w:rsidR="009E7086" w:rsidRDefault="009E70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14EE9E00" w14:textId="7337077D" w:rsidR="00C81D60" w:rsidRPr="00C81D60" w:rsidRDefault="00C7484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Art. 8</w:t>
      </w:r>
      <w:r w:rsidR="00C81D60" w:rsidRPr="00C81D60">
        <w:rPr>
          <w:color w:val="000000"/>
        </w:rPr>
        <w:t>o O Poder Executivo regulamentará esta lei no prazo de</w:t>
      </w:r>
      <w:r w:rsidR="00FB02EA">
        <w:rPr>
          <w:color w:val="000000"/>
        </w:rPr>
        <w:t xml:space="preserve"> 90 (noventa) dias, a contar da </w:t>
      </w:r>
      <w:r w:rsidR="00C81D60" w:rsidRPr="00C81D60">
        <w:rPr>
          <w:color w:val="000000"/>
        </w:rPr>
        <w:t>data de sua publicação.</w:t>
      </w:r>
    </w:p>
    <w:p w14:paraId="4E103643" w14:textId="735E0A34" w:rsidR="00C81D60" w:rsidRPr="00C81D60" w:rsidRDefault="00C7484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Art. 9º</w:t>
      </w:r>
      <w:r w:rsidR="00C81D60" w:rsidRPr="00C81D60">
        <w:rPr>
          <w:color w:val="000000"/>
        </w:rPr>
        <w:t xml:space="preserve"> As despesas decorrentes da execução desta lei </w:t>
      </w:r>
      <w:r w:rsidR="00FB02EA">
        <w:rPr>
          <w:color w:val="000000"/>
        </w:rPr>
        <w:t xml:space="preserve">correrão por conta das dotações </w:t>
      </w:r>
      <w:r w:rsidR="00C81D60" w:rsidRPr="00C81D60">
        <w:rPr>
          <w:color w:val="000000"/>
        </w:rPr>
        <w:t>orçamentárias próprias, suplementadas se necessário.</w:t>
      </w:r>
    </w:p>
    <w:p w14:paraId="5EFE8B48" w14:textId="0FEEC8D4" w:rsidR="00C81D60" w:rsidRPr="00C81D60" w:rsidRDefault="00C7484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Art. 10</w:t>
      </w:r>
      <w:r w:rsidR="00C81D60" w:rsidRPr="00C81D60">
        <w:rPr>
          <w:color w:val="000000"/>
        </w:rPr>
        <w:t>o Esta lei entra em vigor na data de sua publicação</w:t>
      </w:r>
    </w:p>
    <w:p w14:paraId="2E836AA5" w14:textId="77777777" w:rsidR="00C81D60" w:rsidRPr="00C81D60" w:rsidRDefault="00C81D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283977B0" w14:textId="77777777" w:rsidR="00C81D60" w:rsidRPr="00C81D60" w:rsidRDefault="00C81D60" w:rsidP="00FB02E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</w:p>
    <w:p w14:paraId="3D8B53D4" w14:textId="67305B8B" w:rsidR="00FE3FFD" w:rsidRPr="00C81D60" w:rsidRDefault="00FB02EA" w:rsidP="00FB02E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>
        <w:rPr>
          <w:color w:val="000000"/>
        </w:rPr>
        <w:t>Niteró</w:t>
      </w:r>
      <w:r w:rsidR="009E7086">
        <w:rPr>
          <w:color w:val="000000"/>
        </w:rPr>
        <w:t xml:space="preserve">i, </w:t>
      </w:r>
      <w:r w:rsidR="00E16CCE">
        <w:rPr>
          <w:color w:val="000000"/>
        </w:rPr>
        <w:t>05 de agosto d</w:t>
      </w:r>
      <w:r w:rsidR="00FE3FFD" w:rsidRPr="00C81D60">
        <w:rPr>
          <w:color w:val="000000"/>
        </w:rPr>
        <w:t>e 2025.</w:t>
      </w:r>
    </w:p>
    <w:p w14:paraId="251BC51B" w14:textId="77777777" w:rsidR="00FE3FFD" w:rsidRPr="00C81D60" w:rsidRDefault="00FE3FF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105A71EB" w14:textId="77777777" w:rsidR="00FE3FFD" w:rsidRPr="00C81D60" w:rsidRDefault="00FE3FF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073389CE" w14:textId="1FF66852" w:rsidR="00FE3FFD" w:rsidRDefault="00FE3FFD" w:rsidP="00FB02E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 w:rsidRPr="00C81D60">
        <w:rPr>
          <w:color w:val="000000"/>
        </w:rPr>
        <w:t xml:space="preserve">Rafael Faustino Júnior </w:t>
      </w:r>
      <w:r w:rsidR="005714A9" w:rsidRPr="00C81D60">
        <w:rPr>
          <w:color w:val="000000"/>
        </w:rPr>
        <w:t>–</w:t>
      </w:r>
      <w:r w:rsidRPr="00C81D60">
        <w:rPr>
          <w:color w:val="000000"/>
        </w:rPr>
        <w:t xml:space="preserve"> FAEL</w:t>
      </w:r>
    </w:p>
    <w:p w14:paraId="03BD9EB9" w14:textId="50AF4FDD" w:rsidR="00FB02EA" w:rsidRPr="00C81D60" w:rsidRDefault="00FB02EA" w:rsidP="00FB02E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>
        <w:rPr>
          <w:color w:val="000000"/>
        </w:rPr>
        <w:t>Vereador - Autor</w:t>
      </w:r>
    </w:p>
    <w:p w14:paraId="46290056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47B2E870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558E393F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5E349E5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51309A87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68BA9E9B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5E46EE2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6F1248AE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15B4690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0773361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6564F436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43036055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BE4FB03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05C07908" w14:textId="77777777" w:rsidR="005714A9" w:rsidRPr="00C81D60" w:rsidRDefault="005714A9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5F3A57C2" w14:textId="77777777" w:rsidR="00FE3FFD" w:rsidRPr="00C81D60" w:rsidRDefault="00FE3FFD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82D2F35" w14:textId="77777777" w:rsidR="00FE3FFD" w:rsidRPr="00C81D60" w:rsidRDefault="00FE3FFD" w:rsidP="00C81D60">
      <w:pPr>
        <w:spacing w:line="312" w:lineRule="auto"/>
        <w:jc w:val="both"/>
      </w:pPr>
    </w:p>
    <w:p w14:paraId="4776950F" w14:textId="77777777" w:rsidR="003554A6" w:rsidRDefault="003554A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</w:p>
    <w:p w14:paraId="34A6F142" w14:textId="77777777" w:rsidR="009E7086" w:rsidRDefault="009E708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</w:p>
    <w:p w14:paraId="038233BE" w14:textId="77777777" w:rsidR="009E7086" w:rsidRDefault="009E708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</w:p>
    <w:p w14:paraId="3507AD6E" w14:textId="77777777" w:rsidR="009E7086" w:rsidRDefault="009E708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</w:p>
    <w:p w14:paraId="029531A7" w14:textId="77777777" w:rsidR="009E7086" w:rsidRDefault="009E708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</w:p>
    <w:p w14:paraId="32A10A09" w14:textId="0097A21E" w:rsidR="00B54D86" w:rsidRPr="007E16FE" w:rsidRDefault="00B54D86" w:rsidP="007E16FE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u w:val="single"/>
        </w:rPr>
      </w:pPr>
      <w:r w:rsidRPr="007E16FE">
        <w:rPr>
          <w:b/>
          <w:color w:val="000000"/>
          <w:u w:val="single"/>
        </w:rPr>
        <w:t>JUSTIFICATIVA</w:t>
      </w:r>
    </w:p>
    <w:p w14:paraId="670ABA6F" w14:textId="77777777" w:rsidR="00B54D86" w:rsidRPr="00C81D60" w:rsidRDefault="00B54D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17485606" w14:textId="631F03A9" w:rsidR="003554A6" w:rsidRDefault="00B54D86" w:rsidP="003554A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C81D60">
        <w:rPr>
          <w:color w:val="000000"/>
        </w:rPr>
        <w:t>O presente projeto de lei versa sobre a</w:t>
      </w:r>
      <w:r w:rsidR="00CA5C66">
        <w:rPr>
          <w:color w:val="000000"/>
        </w:rPr>
        <w:t xml:space="preserve"> criação do programa de prevenção e tratamento da fibromialgia no Município de Niterói,</w:t>
      </w:r>
      <w:r w:rsidRPr="00C81D60">
        <w:rPr>
          <w:color w:val="000000"/>
        </w:rPr>
        <w:t xml:space="preserve"> </w:t>
      </w:r>
      <w:r w:rsidR="00CA5C66">
        <w:rPr>
          <w:color w:val="000000"/>
        </w:rPr>
        <w:t>com a proposição de diversas medidas preventivas e periódicas sobre a moléstia.</w:t>
      </w:r>
    </w:p>
    <w:p w14:paraId="767903C5" w14:textId="37BFF9B6" w:rsidR="003005FD" w:rsidRDefault="003554A6" w:rsidP="003005F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A fibromialgia - </w:t>
      </w:r>
      <w:r w:rsidRPr="003554A6">
        <w:rPr>
          <w:color w:val="000000"/>
        </w:rPr>
        <w:t>classificada na Classificação Internacio</w:t>
      </w:r>
      <w:r w:rsidR="00C7484D">
        <w:rPr>
          <w:color w:val="000000"/>
        </w:rPr>
        <w:t xml:space="preserve">nal de Doenças (CID) como </w:t>
      </w:r>
      <w:proofErr w:type="gramStart"/>
      <w:r w:rsidR="00C7484D">
        <w:rPr>
          <w:color w:val="000000"/>
        </w:rPr>
        <w:t>M79.</w:t>
      </w:r>
      <w:proofErr w:type="gramEnd"/>
      <w:r w:rsidR="00C7484D">
        <w:rPr>
          <w:color w:val="000000"/>
        </w:rPr>
        <w:t>7</w:t>
      </w:r>
      <w:r w:rsidRPr="003554A6">
        <w:rPr>
          <w:color w:val="000000"/>
        </w:rPr>
        <w:t xml:space="preserve"> </w:t>
      </w:r>
      <w:r>
        <w:rPr>
          <w:color w:val="000000"/>
        </w:rPr>
        <w:t xml:space="preserve">é uma doença crônica que causa dores e transtornos, podendo se manifestar através de sensibilidade ao toque, queimações, formigamento ou dores musculares. Se não </w:t>
      </w:r>
      <w:proofErr w:type="gramStart"/>
      <w:r>
        <w:rPr>
          <w:color w:val="000000"/>
        </w:rPr>
        <w:t>bastasse</w:t>
      </w:r>
      <w:proofErr w:type="gramEnd"/>
      <w:r>
        <w:rPr>
          <w:color w:val="000000"/>
        </w:rPr>
        <w:t xml:space="preserve"> as dores insuportáveis, os pacientes também podem sentir fadiga, variações de humor, alterações intestinais, entre outros sintomas. É</w:t>
      </w:r>
      <w:r w:rsidRPr="003554A6">
        <w:rPr>
          <w:color w:val="000000"/>
        </w:rPr>
        <w:t xml:space="preserve"> uma síndrome multifatorial, com causas ainda não totalmente conhecidas, e seus sintomas incluem dor generalizada, fadiga, distúrbios do sono, dor de cabeça, depressão e ansiedade. </w:t>
      </w:r>
      <w:r w:rsidR="003005FD" w:rsidRPr="003005FD">
        <w:rPr>
          <w:color w:val="000000"/>
        </w:rPr>
        <w:t xml:space="preserve">A OMS define a fibromialgia como uma condição caracterizada por dor generalizada, associada </w:t>
      </w:r>
      <w:proofErr w:type="gramStart"/>
      <w:r w:rsidR="003005FD" w:rsidRPr="003005FD">
        <w:rPr>
          <w:color w:val="000000"/>
        </w:rPr>
        <w:t>a</w:t>
      </w:r>
      <w:proofErr w:type="gramEnd"/>
      <w:r w:rsidR="003005FD" w:rsidRPr="003005FD">
        <w:rPr>
          <w:color w:val="000000"/>
        </w:rPr>
        <w:t xml:space="preserve"> fadiga, distúrbio</w:t>
      </w:r>
      <w:r w:rsidR="003005FD">
        <w:rPr>
          <w:color w:val="000000"/>
        </w:rPr>
        <w:t>s do sono e alterações de humor, estimando que 2% da população mundial, ou seja, 150 milhões pessoas, lidam com a enfermidade.</w:t>
      </w:r>
    </w:p>
    <w:p w14:paraId="6863B230" w14:textId="59E6919F" w:rsidR="003005FD" w:rsidRDefault="003005FD" w:rsidP="003005F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3005FD">
        <w:rPr>
          <w:color w:val="000000"/>
        </w:rPr>
        <w:t xml:space="preserve">Certo é, que a fibromialgia afeta significativamente a qualidade de vida das pessoas, limitando suas atividades e causando dificuldades em diversas </w:t>
      </w:r>
      <w:proofErr w:type="gramStart"/>
      <w:r w:rsidRPr="003005FD">
        <w:rPr>
          <w:color w:val="000000"/>
        </w:rPr>
        <w:t>áreas</w:t>
      </w:r>
      <w:proofErr w:type="gramEnd"/>
    </w:p>
    <w:p w14:paraId="619D09BE" w14:textId="25B05D23" w:rsidR="00CA5C6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Assim, após breves comentários, passamos a legalidade da proposição em debate. </w:t>
      </w:r>
    </w:p>
    <w:p w14:paraId="131B3793" w14:textId="506AE990" w:rsidR="00CA5C6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b/>
          <w:color w:val="000000"/>
          <w:u w:val="single"/>
        </w:rPr>
      </w:pPr>
      <w:r w:rsidRPr="003554A6">
        <w:rPr>
          <w:b/>
          <w:color w:val="000000"/>
          <w:u w:val="single"/>
        </w:rPr>
        <w:t>DA LEGALIDADE E CONSTITUCIONALIDADE:</w:t>
      </w:r>
    </w:p>
    <w:p w14:paraId="7BF58FCD" w14:textId="77777777" w:rsidR="003554A6" w:rsidRPr="003554A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b/>
          <w:color w:val="000000"/>
          <w:u w:val="single"/>
        </w:rPr>
      </w:pPr>
    </w:p>
    <w:p w14:paraId="37DC63C7" w14:textId="0727659A" w:rsidR="003554A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3554A6">
        <w:rPr>
          <w:color w:val="000000"/>
        </w:rPr>
        <w:t>No que tange a legalidade da proposição que se versa, a mesma é apresentada no regular exercício da competência legislativa desta Casa, para editar normas relativas à proteção das pessoas com deficiência, ao exercício do poder de polícia.</w:t>
      </w:r>
    </w:p>
    <w:p w14:paraId="1622F6D6" w14:textId="7A8BF408" w:rsidR="00E05F60" w:rsidRDefault="00E05F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E05F60">
        <w:rPr>
          <w:color w:val="000000"/>
        </w:rPr>
        <w:t xml:space="preserve">Considerando a legalidade, constitucionalidade e relevância do presente </w:t>
      </w:r>
      <w:proofErr w:type="gramStart"/>
      <w:r w:rsidRPr="00E05F60">
        <w:rPr>
          <w:color w:val="000000"/>
        </w:rPr>
        <w:t>projeto</w:t>
      </w:r>
      <w:proofErr w:type="gramEnd"/>
      <w:r w:rsidRPr="00E05F60">
        <w:rPr>
          <w:color w:val="000000"/>
        </w:rPr>
        <w:t xml:space="preserve"> de lei, resta evidente a necessidade de legislarmos com o objetivo de garantir à pessoa com deficiência sua inserção na vida social e econômica</w:t>
      </w:r>
      <w:r w:rsidR="00C7484D">
        <w:rPr>
          <w:color w:val="000000"/>
        </w:rPr>
        <w:t>,</w:t>
      </w:r>
      <w:r w:rsidRPr="00E05F60">
        <w:rPr>
          <w:color w:val="000000"/>
        </w:rPr>
        <w:t xml:space="preserve"> bem como assegurar o direito à comunicação por meio das adaptações que são necessá</w:t>
      </w:r>
      <w:r w:rsidR="00C7484D">
        <w:rPr>
          <w:color w:val="000000"/>
        </w:rPr>
        <w:t>rias, notadamente no âmbito dest</w:t>
      </w:r>
      <w:r w:rsidRPr="00E05F60">
        <w:rPr>
          <w:color w:val="000000"/>
        </w:rPr>
        <w:t>a tão importante casa legislativa que é a Câmara dos Vereadores de Niterói.</w:t>
      </w:r>
    </w:p>
    <w:p w14:paraId="1CECAD06" w14:textId="661DD7EE" w:rsidR="003554A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3554A6">
        <w:rPr>
          <w:color w:val="000000"/>
        </w:rPr>
        <w:t>Vale destacar, por tamanha relevância, que tal matéria está em no centro de inúmeros debates nas casas legislativas e é objeto de diversas leis estaduais e municipais garantindo direitos aos portadores da referida doença.</w:t>
      </w:r>
    </w:p>
    <w:p w14:paraId="169AB0A0" w14:textId="77777777" w:rsidR="003554A6" w:rsidRDefault="003554A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</w:p>
    <w:p w14:paraId="44DFBC4A" w14:textId="77777777" w:rsidR="00F02505" w:rsidRDefault="00F02505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</w:p>
    <w:p w14:paraId="3F402CB6" w14:textId="035954C2" w:rsidR="00CA5C66" w:rsidRDefault="00CA5C6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>
        <w:rPr>
          <w:color w:val="000000"/>
        </w:rPr>
        <w:t>Trago</w:t>
      </w:r>
      <w:r w:rsidR="00F02505">
        <w:rPr>
          <w:color w:val="000000"/>
        </w:rPr>
        <w:t xml:space="preserve"> a baila, a título ilustrativo, </w:t>
      </w:r>
      <w:r>
        <w:rPr>
          <w:color w:val="000000"/>
        </w:rPr>
        <w:t xml:space="preserve">as seguintes leis, </w:t>
      </w:r>
      <w:proofErr w:type="spellStart"/>
      <w:r w:rsidRPr="00CA5C66">
        <w:rPr>
          <w:i/>
          <w:color w:val="000000"/>
        </w:rPr>
        <w:t>verbis</w:t>
      </w:r>
      <w:proofErr w:type="spellEnd"/>
      <w:r>
        <w:rPr>
          <w:color w:val="000000"/>
        </w:rPr>
        <w:t>:</w:t>
      </w:r>
    </w:p>
    <w:p w14:paraId="2F936607" w14:textId="77777777" w:rsidR="00CA5C66" w:rsidRDefault="00CA5C6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</w:p>
    <w:p w14:paraId="0A42DABD" w14:textId="6BA0945F" w:rsidR="00CA5C66" w:rsidRDefault="00CA5C66" w:rsidP="00981B7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851"/>
        <w:jc w:val="both"/>
        <w:rPr>
          <w:color w:val="000000"/>
        </w:rPr>
      </w:pPr>
      <w:r>
        <w:rPr>
          <w:color w:val="000000"/>
        </w:rPr>
        <w:t>ACRE – Lei nº.</w:t>
      </w:r>
      <w:r w:rsidR="00F02505">
        <w:rPr>
          <w:color w:val="000000"/>
        </w:rPr>
        <w:t xml:space="preserve"> 4.174/2023; ALAGOAS Lei nº. 8.</w:t>
      </w:r>
      <w:r>
        <w:rPr>
          <w:color w:val="000000"/>
        </w:rPr>
        <w:t>460/2021; AMAPÁ Lei nº. 2.889/2023; AMAZONAS Lei nº. 6.568/2023; DF CAPITAL Lei nº. 7.336/</w:t>
      </w:r>
      <w:r w:rsidR="00981B79">
        <w:rPr>
          <w:color w:val="000000"/>
        </w:rPr>
        <w:t xml:space="preserve">2023; </w:t>
      </w:r>
      <w:r>
        <w:rPr>
          <w:color w:val="000000"/>
        </w:rPr>
        <w:t>ESPÍRITO SANTO Lei n°. 12.086/2024</w:t>
      </w:r>
      <w:r w:rsidR="00981B79">
        <w:rPr>
          <w:color w:val="000000"/>
        </w:rPr>
        <w:t xml:space="preserve">; MARANHÃO Lei nº. 11.543/2021; MATO GROSSO Lei nº. 11.554/2021; MINAS GERAIS Lei nº. 24.508/2023; PARAÍBA Lei nº. 13.265/2024; PARANÁ Lei nº. 22.278/2024; RIO GRANDE DO NORTE Lei 11.122/2022; RIO GRANDE DO SUL Lei nº. 16.127/2024; RONDÔNIA Lei nº. 5.541/2023; RORAIMA Lei nº. 1.922/2024; SANTA CATARINA Lei nº. 18.928/2024; SERGIPE Lei nº. 9.293/2023 e TOCANTINS Lei nº. 4.439/2024. </w:t>
      </w:r>
    </w:p>
    <w:p w14:paraId="49602D25" w14:textId="77777777" w:rsidR="00CA5C66" w:rsidRDefault="00CA5C6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</w:p>
    <w:p w14:paraId="608BB0D0" w14:textId="397512DF" w:rsidR="00CA5C66" w:rsidRPr="00C81D60" w:rsidRDefault="00E05F60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>
        <w:rPr>
          <w:color w:val="000000"/>
        </w:rPr>
        <w:t>Dai porque</w:t>
      </w:r>
      <w:r w:rsidR="00CA5C66">
        <w:rPr>
          <w:color w:val="000000"/>
        </w:rPr>
        <w:t>, sendo o Município de Niterói pioneiro na prevenção</w:t>
      </w:r>
      <w:r w:rsidR="00981B79">
        <w:rPr>
          <w:color w:val="000000"/>
        </w:rPr>
        <w:t>, na garant</w:t>
      </w:r>
      <w:r w:rsidR="00F02505">
        <w:rPr>
          <w:color w:val="000000"/>
        </w:rPr>
        <w:t>ia de direito, e no acolhimento do</w:t>
      </w:r>
      <w:r w:rsidR="00981B79">
        <w:rPr>
          <w:color w:val="000000"/>
        </w:rPr>
        <w:t>s já combalidos munícipes portadores</w:t>
      </w:r>
      <w:r w:rsidR="00CA5C66">
        <w:rPr>
          <w:color w:val="000000"/>
        </w:rPr>
        <w:t xml:space="preserve"> das mais variadas doenças, é medi</w:t>
      </w:r>
      <w:r w:rsidR="00981B79">
        <w:rPr>
          <w:color w:val="000000"/>
        </w:rPr>
        <w:t>da qu</w:t>
      </w:r>
      <w:r w:rsidR="00CA5C66">
        <w:rPr>
          <w:color w:val="000000"/>
        </w:rPr>
        <w:t xml:space="preserve">e se impõe a aprovação do </w:t>
      </w:r>
      <w:r w:rsidR="00981B79">
        <w:rPr>
          <w:color w:val="000000"/>
        </w:rPr>
        <w:t xml:space="preserve">presente </w:t>
      </w:r>
      <w:r w:rsidR="00CA5C66">
        <w:rPr>
          <w:color w:val="000000"/>
        </w:rPr>
        <w:t>PL</w:t>
      </w:r>
      <w:r w:rsidR="00981B79">
        <w:rPr>
          <w:color w:val="000000"/>
        </w:rPr>
        <w:t xml:space="preserve"> que cria o</w:t>
      </w:r>
      <w:r w:rsidR="00CA5C66">
        <w:rPr>
          <w:color w:val="000000"/>
        </w:rPr>
        <w:t xml:space="preserve"> </w:t>
      </w:r>
      <w:r w:rsidR="00981B79">
        <w:rPr>
          <w:color w:val="000000"/>
        </w:rPr>
        <w:t>programa de prevenção e tratamento da fibromialgia nesta Cidade</w:t>
      </w:r>
      <w:r w:rsidR="00CA5C66">
        <w:rPr>
          <w:color w:val="000000"/>
        </w:rPr>
        <w:t xml:space="preserve">. </w:t>
      </w:r>
    </w:p>
    <w:p w14:paraId="1986B370" w14:textId="77777777" w:rsidR="00B54D86" w:rsidRPr="00C81D60" w:rsidRDefault="00B54D86" w:rsidP="00E05F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5F9E814A" w14:textId="0A68FA80" w:rsidR="00B54D86" w:rsidRPr="00C81D60" w:rsidRDefault="00B54D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851"/>
        <w:jc w:val="both"/>
        <w:rPr>
          <w:color w:val="000000"/>
        </w:rPr>
      </w:pPr>
      <w:r w:rsidRPr="00C81D60">
        <w:rPr>
          <w:color w:val="000000"/>
        </w:rPr>
        <w:t>Solicito, portanto, apoio dos parlamentares representantes desta Casa de Leis, para apreciação e</w:t>
      </w:r>
      <w:r w:rsidR="00F02505">
        <w:rPr>
          <w:color w:val="000000"/>
        </w:rPr>
        <w:t xml:space="preserve"> posterior</w:t>
      </w:r>
      <w:r w:rsidRPr="00C81D60">
        <w:rPr>
          <w:color w:val="000000"/>
        </w:rPr>
        <w:t xml:space="preserve"> aprovação do presente projeto de lei.</w:t>
      </w:r>
    </w:p>
    <w:p w14:paraId="5ED2D729" w14:textId="77777777" w:rsidR="00B54D86" w:rsidRPr="00C81D60" w:rsidRDefault="00B54D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1134"/>
        <w:jc w:val="both"/>
        <w:rPr>
          <w:color w:val="000000"/>
        </w:rPr>
      </w:pPr>
    </w:p>
    <w:p w14:paraId="59953395" w14:textId="77777777" w:rsidR="00B54D86" w:rsidRPr="00C81D60" w:rsidRDefault="00B54D86" w:rsidP="00C81D6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4BE8C65A" w14:textId="4A8191AD" w:rsidR="00B54D86" w:rsidRPr="00C81D60" w:rsidRDefault="00F02505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>
        <w:rPr>
          <w:color w:val="000000"/>
        </w:rPr>
        <w:t xml:space="preserve">Niterói, </w:t>
      </w:r>
      <w:r w:rsidR="00E16CCE">
        <w:rPr>
          <w:color w:val="000000"/>
        </w:rPr>
        <w:t>05 de agosto</w:t>
      </w:r>
      <w:r w:rsidR="00C7484D">
        <w:rPr>
          <w:color w:val="000000"/>
        </w:rPr>
        <w:t xml:space="preserve"> </w:t>
      </w:r>
      <w:r w:rsidR="00B54D86" w:rsidRPr="00C81D60">
        <w:rPr>
          <w:color w:val="000000"/>
        </w:rPr>
        <w:t>de 2025.</w:t>
      </w:r>
    </w:p>
    <w:p w14:paraId="3C0E41C3" w14:textId="77777777" w:rsidR="00B54D86" w:rsidRPr="00C81D60" w:rsidRDefault="00B54D86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bookmarkStart w:id="0" w:name="_GoBack"/>
      <w:bookmarkEnd w:id="0"/>
    </w:p>
    <w:p w14:paraId="09FDB23B" w14:textId="77777777" w:rsidR="00B54D86" w:rsidRPr="00C81D60" w:rsidRDefault="00B54D86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</w:p>
    <w:p w14:paraId="64AB337C" w14:textId="77777777" w:rsidR="00B54D86" w:rsidRPr="00C81D60" w:rsidRDefault="00B54D86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</w:p>
    <w:p w14:paraId="028C86FC" w14:textId="3949D625" w:rsidR="00B54D86" w:rsidRPr="00C81D60" w:rsidRDefault="00B54D86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</w:p>
    <w:p w14:paraId="64231AC1" w14:textId="77777777" w:rsidR="00B54D86" w:rsidRDefault="00B54D86" w:rsidP="00F02505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color w:val="000000"/>
        </w:rPr>
      </w:pPr>
      <w:r w:rsidRPr="00C81D60">
        <w:rPr>
          <w:color w:val="000000"/>
        </w:rPr>
        <w:t>Rafael Faustino Júnior – FAEL</w:t>
      </w:r>
    </w:p>
    <w:p w14:paraId="7FBDE256" w14:textId="5ADB7F3A" w:rsidR="00B54D86" w:rsidRPr="00C81D60" w:rsidRDefault="00F02505" w:rsidP="003005F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</w:pPr>
      <w:r>
        <w:rPr>
          <w:color w:val="000000"/>
        </w:rPr>
        <w:t>Autor - Vereador</w:t>
      </w:r>
    </w:p>
    <w:sectPr w:rsidR="00B54D86" w:rsidRPr="00C81D6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019A4D" w14:textId="77777777" w:rsidR="00463E83" w:rsidRDefault="00463E83">
      <w:r>
        <w:separator/>
      </w:r>
    </w:p>
  </w:endnote>
  <w:endnote w:type="continuationSeparator" w:id="0">
    <w:p w14:paraId="6870A766" w14:textId="77777777" w:rsidR="00463E83" w:rsidRDefault="00463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6BD5F" w14:textId="77777777" w:rsidR="003D7460" w:rsidRDefault="00A063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color w:val="000000"/>
      </w:rPr>
      <w:t>Av. Ernani do Amaral Peixoto, 625 – Gabinete 47 - Centro, Niterói - RJ, 24020-075</w:t>
    </w:r>
    <w:r>
      <w:rPr>
        <w:rFonts w:ascii="Calibri" w:eastAsia="Calibri" w:hAnsi="Calibri" w:cs="Calibri"/>
        <w:color w:val="000000"/>
      </w:rPr>
      <w:br/>
    </w:r>
    <w:hyperlink r:id="rId1">
      <w:r>
        <w:rPr>
          <w:rFonts w:ascii="Calibri" w:eastAsia="Calibri" w:hAnsi="Calibri" w:cs="Calibri"/>
          <w:color w:val="000000"/>
          <w:sz w:val="20"/>
          <w:szCs w:val="20"/>
          <w:u w:val="single"/>
        </w:rPr>
        <w:t>contato@vereadorfael.com.br</w:t>
      </w:r>
    </w:hyperlink>
  </w:p>
  <w:p w14:paraId="2EABA773" w14:textId="77777777" w:rsidR="003D7460" w:rsidRDefault="00A063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Telefone: 21 98655-4448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9A48C" w14:textId="77777777" w:rsidR="00463E83" w:rsidRDefault="00463E83">
      <w:r>
        <w:separator/>
      </w:r>
    </w:p>
  </w:footnote>
  <w:footnote w:type="continuationSeparator" w:id="0">
    <w:p w14:paraId="34E6C6F0" w14:textId="77777777" w:rsidR="00463E83" w:rsidRDefault="00463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7DACD" w14:textId="77777777" w:rsidR="003D7460" w:rsidRDefault="00A063CE">
    <w:pPr>
      <w:spacing w:line="360" w:lineRule="auto"/>
      <w:jc w:val="center"/>
    </w:pPr>
    <w:r>
      <w:rPr>
        <w:noProof/>
      </w:rPr>
      <w:drawing>
        <wp:inline distT="0" distB="0" distL="0" distR="0" wp14:anchorId="401C57AD" wp14:editId="1A5C5E78">
          <wp:extent cx="795073" cy="985894"/>
          <wp:effectExtent l="0" t="0" r="0" b="0"/>
          <wp:docPr id="262573924" name="image1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073" cy="9858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CC1EAE7" w14:textId="77777777" w:rsidR="003D7460" w:rsidRDefault="00A063CE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14:paraId="265D6049" w14:textId="77777777" w:rsidR="003D7460" w:rsidRDefault="00A063CE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GABINETE DO VEREADOR FAEL – PV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0550"/>
    <w:multiLevelType w:val="hybridMultilevel"/>
    <w:tmpl w:val="41DE34C8"/>
    <w:lvl w:ilvl="0" w:tplc="664CF36C">
      <w:start w:val="1"/>
      <w:numFmt w:val="upperRoman"/>
      <w:lvlText w:val="%1-"/>
      <w:lvlJc w:val="left"/>
      <w:pPr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E66364C"/>
    <w:multiLevelType w:val="hybridMultilevel"/>
    <w:tmpl w:val="13E6DD72"/>
    <w:lvl w:ilvl="0" w:tplc="D50E0C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E631B01"/>
    <w:multiLevelType w:val="hybridMultilevel"/>
    <w:tmpl w:val="FB86F884"/>
    <w:lvl w:ilvl="0" w:tplc="5FF24DBE">
      <w:start w:val="2"/>
      <w:numFmt w:val="upperRoman"/>
      <w:lvlText w:val="%1-"/>
      <w:lvlJc w:val="left"/>
      <w:pPr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60"/>
    <w:rsid w:val="00062325"/>
    <w:rsid w:val="000C39EA"/>
    <w:rsid w:val="001428F8"/>
    <w:rsid w:val="00283CED"/>
    <w:rsid w:val="003005FD"/>
    <w:rsid w:val="003554A6"/>
    <w:rsid w:val="003D7460"/>
    <w:rsid w:val="003F21C9"/>
    <w:rsid w:val="00463E83"/>
    <w:rsid w:val="005714A9"/>
    <w:rsid w:val="005B5A7C"/>
    <w:rsid w:val="007202C4"/>
    <w:rsid w:val="00725FA8"/>
    <w:rsid w:val="007E16FE"/>
    <w:rsid w:val="00800A2A"/>
    <w:rsid w:val="0082083B"/>
    <w:rsid w:val="00844E6B"/>
    <w:rsid w:val="00856508"/>
    <w:rsid w:val="00921FB6"/>
    <w:rsid w:val="00981B79"/>
    <w:rsid w:val="009E7086"/>
    <w:rsid w:val="00A063CE"/>
    <w:rsid w:val="00A26DE3"/>
    <w:rsid w:val="00AB1E94"/>
    <w:rsid w:val="00B54D86"/>
    <w:rsid w:val="00B62612"/>
    <w:rsid w:val="00BA78A1"/>
    <w:rsid w:val="00C7484D"/>
    <w:rsid w:val="00C81D60"/>
    <w:rsid w:val="00CA5C66"/>
    <w:rsid w:val="00DE3082"/>
    <w:rsid w:val="00E05F60"/>
    <w:rsid w:val="00E16CCE"/>
    <w:rsid w:val="00F01335"/>
    <w:rsid w:val="00F02505"/>
    <w:rsid w:val="00F305EE"/>
    <w:rsid w:val="00F748B3"/>
    <w:rsid w:val="00FB02EA"/>
    <w:rsid w:val="00FE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866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A2A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87F8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92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A2A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87F8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92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vereadorfae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5jYqTK3TUJFTg0+ethY70YYc+Q==">CgMxLjA4AHIhMUpoU1FNazB5QXd0aW4td2lNdHFpQ0JKQzg2Vm9TZ0Qw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CD79DB-4EE1-4396-9E1D-792E3EF10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1192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Vereador Fael</cp:lastModifiedBy>
  <cp:revision>2</cp:revision>
  <cp:lastPrinted>2025-05-21T18:25:00Z</cp:lastPrinted>
  <dcterms:created xsi:type="dcterms:W3CDTF">2025-08-05T15:48:00Z</dcterms:created>
  <dcterms:modified xsi:type="dcterms:W3CDTF">2025-08-05T15:48:00Z</dcterms:modified>
</cp:coreProperties>
</file>