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D69" w:rsidRDefault="00EE1D69" w:rsidP="00DB4A8E">
      <w:pPr>
        <w:spacing w:line="360" w:lineRule="auto"/>
        <w:ind w:left="-851" w:right="-142"/>
        <w:rPr>
          <w:rFonts w:ascii="Tahoma" w:eastAsia="Calibri" w:hAnsi="Tahoma" w:cs="Tahoma"/>
          <w:b/>
        </w:rPr>
      </w:pPr>
      <w:r>
        <w:rPr>
          <w:rFonts w:ascii="Tahoma" w:hAnsi="Tahoma" w:cs="Tahoma"/>
          <w:b/>
        </w:rPr>
        <w:t>P</w:t>
      </w:r>
      <w:r w:rsidR="00FF47E9">
        <w:rPr>
          <w:rFonts w:ascii="Tahoma" w:hAnsi="Tahoma" w:cs="Tahoma"/>
          <w:b/>
        </w:rPr>
        <w:t>ROJETO DE LEI</w:t>
      </w:r>
      <w:r>
        <w:rPr>
          <w:rFonts w:ascii="Tahoma" w:hAnsi="Tahoma" w:cs="Tahoma"/>
          <w:b/>
        </w:rPr>
        <w:t xml:space="preserve"> N</w:t>
      </w:r>
      <w:r w:rsidR="00402B2D">
        <w:rPr>
          <w:rFonts w:ascii="Tahoma" w:hAnsi="Tahoma" w:cs="Tahoma"/>
          <w:b/>
        </w:rPr>
        <w:t xml:space="preserve"> </w:t>
      </w:r>
      <w:r w:rsidR="00DB4A8E">
        <w:rPr>
          <w:rFonts w:ascii="Tahoma" w:hAnsi="Tahoma" w:cs="Tahoma"/>
          <w:b/>
        </w:rPr>
        <w:t>º.             /2025</w:t>
      </w:r>
    </w:p>
    <w:p w:rsidR="00EE1D69" w:rsidRDefault="00DB4A8E" w:rsidP="00DB4A8E">
      <w:pPr>
        <w:spacing w:line="360" w:lineRule="auto"/>
        <w:ind w:left="4536" w:right="-142"/>
        <w:jc w:val="both"/>
        <w:rPr>
          <w:rFonts w:ascii="Tahoma" w:hAnsi="Tahoma" w:cs="Tahoma"/>
          <w:b/>
          <w:bCs/>
          <w:color w:val="000000"/>
          <w:shd w:val="clear" w:color="auto" w:fill="FFFFFF"/>
        </w:rPr>
      </w:pPr>
      <w:r w:rsidRPr="00DB4A8E">
        <w:rPr>
          <w:rFonts w:ascii="Tahoma" w:hAnsi="Tahoma" w:cs="Tahoma"/>
          <w:b/>
          <w:bCs/>
          <w:color w:val="000000"/>
          <w:shd w:val="clear" w:color="auto" w:fill="FFFFFF"/>
        </w:rPr>
        <w:t xml:space="preserve">INCLUI </w:t>
      </w:r>
      <w:bookmarkStart w:id="0" w:name="_GoBack"/>
      <w:r w:rsidRPr="00DB4A8E">
        <w:rPr>
          <w:rFonts w:ascii="Tahoma" w:hAnsi="Tahoma" w:cs="Tahoma"/>
          <w:b/>
          <w:bCs/>
          <w:color w:val="000000"/>
          <w:shd w:val="clear" w:color="auto" w:fill="FFFFFF"/>
        </w:rPr>
        <w:t xml:space="preserve">O DIA </w:t>
      </w:r>
      <w:r w:rsidR="00E36587">
        <w:rPr>
          <w:rFonts w:ascii="Tahoma" w:hAnsi="Tahoma" w:cs="Tahoma"/>
          <w:b/>
          <w:bCs/>
          <w:color w:val="000000"/>
          <w:shd w:val="clear" w:color="auto" w:fill="FFFFFF"/>
        </w:rPr>
        <w:t xml:space="preserve">DO PROJETO HELP </w:t>
      </w:r>
      <w:r w:rsidRPr="00DB4A8E">
        <w:rPr>
          <w:rFonts w:ascii="Tahoma" w:hAnsi="Tahoma" w:cs="Tahoma"/>
          <w:b/>
          <w:bCs/>
          <w:color w:val="000000"/>
          <w:shd w:val="clear" w:color="auto" w:fill="FFFFFF"/>
        </w:rPr>
        <w:t xml:space="preserve">NO </w:t>
      </w:r>
      <w:bookmarkEnd w:id="0"/>
      <w:r w:rsidRPr="00DB4A8E">
        <w:rPr>
          <w:rFonts w:ascii="Tahoma" w:hAnsi="Tahoma" w:cs="Tahoma"/>
          <w:b/>
          <w:bCs/>
          <w:color w:val="000000"/>
          <w:shd w:val="clear" w:color="auto" w:fill="FFFFFF"/>
        </w:rPr>
        <w:t xml:space="preserve">CALENDÁRIO OFICIAL DA </w:t>
      </w:r>
      <w:r w:rsidR="00CE0D70">
        <w:rPr>
          <w:rFonts w:ascii="Tahoma" w:hAnsi="Tahoma" w:cs="Tahoma"/>
          <w:b/>
          <w:bCs/>
          <w:color w:val="000000"/>
          <w:shd w:val="clear" w:color="auto" w:fill="FFFFFF"/>
        </w:rPr>
        <w:t>CIDADE CONSOLIDADO PELA LEI Nº 3</w:t>
      </w:r>
      <w:r w:rsidRPr="00DB4A8E">
        <w:rPr>
          <w:rFonts w:ascii="Tahoma" w:hAnsi="Tahoma" w:cs="Tahoma"/>
          <w:b/>
          <w:bCs/>
          <w:color w:val="000000"/>
          <w:shd w:val="clear" w:color="auto" w:fill="FFFFFF"/>
        </w:rPr>
        <w:t>.</w:t>
      </w:r>
      <w:r w:rsidR="00CE0D70">
        <w:rPr>
          <w:rFonts w:ascii="Tahoma" w:hAnsi="Tahoma" w:cs="Tahoma"/>
          <w:b/>
          <w:bCs/>
          <w:color w:val="000000"/>
          <w:shd w:val="clear" w:color="auto" w:fill="FFFFFF"/>
        </w:rPr>
        <w:t>474/202</w:t>
      </w:r>
      <w:r w:rsidRPr="00DB4A8E">
        <w:rPr>
          <w:rFonts w:ascii="Tahoma" w:hAnsi="Tahoma" w:cs="Tahoma"/>
          <w:b/>
          <w:bCs/>
          <w:color w:val="000000"/>
          <w:shd w:val="clear" w:color="auto" w:fill="FFFFFF"/>
        </w:rPr>
        <w:t>0.</w:t>
      </w:r>
    </w:p>
    <w:p w:rsidR="00F11970" w:rsidRPr="00F11970" w:rsidRDefault="00F11970" w:rsidP="00DB4A8E">
      <w:pPr>
        <w:spacing w:line="360" w:lineRule="auto"/>
        <w:ind w:left="-851" w:right="-142" w:firstLine="567"/>
        <w:jc w:val="both"/>
        <w:rPr>
          <w:rFonts w:ascii="Tahoma" w:eastAsia="Times New Roman" w:hAnsi="Tahoma" w:cs="Tahoma"/>
          <w:bCs/>
        </w:rPr>
      </w:pPr>
      <w:r w:rsidRPr="00F11970">
        <w:rPr>
          <w:rFonts w:ascii="Tahoma" w:eastAsia="Times New Roman" w:hAnsi="Tahoma" w:cs="Tahoma"/>
          <w:bCs/>
        </w:rPr>
        <w:t>A Câmara Municipal aprova e eu sanciono e promulgo a seguinte Lei:</w:t>
      </w:r>
    </w:p>
    <w:p w:rsidR="00EE1D69" w:rsidRDefault="00EE1D69" w:rsidP="00DB4A8E">
      <w:pPr>
        <w:spacing w:line="360" w:lineRule="auto"/>
        <w:ind w:left="-851" w:right="-142" w:firstLine="567"/>
        <w:jc w:val="both"/>
        <w:rPr>
          <w:rFonts w:ascii="Tahoma" w:eastAsia="Times New Roman" w:hAnsi="Tahoma" w:cs="Tahoma"/>
          <w:b/>
          <w:bCs/>
        </w:rPr>
      </w:pPr>
      <w:r>
        <w:rPr>
          <w:rFonts w:ascii="Tahoma" w:eastAsia="Times New Roman" w:hAnsi="Tahoma" w:cs="Tahoma"/>
          <w:b/>
          <w:bCs/>
        </w:rPr>
        <w:t xml:space="preserve">Art. 1º </w:t>
      </w:r>
      <w:r>
        <w:rPr>
          <w:rFonts w:ascii="Tahoma" w:eastAsia="Times New Roman" w:hAnsi="Tahoma" w:cs="Tahoma"/>
          <w:bCs/>
        </w:rPr>
        <w:t>Fi</w:t>
      </w:r>
      <w:r w:rsidR="00F11970">
        <w:rPr>
          <w:rFonts w:ascii="Tahoma" w:eastAsia="Times New Roman" w:hAnsi="Tahoma" w:cs="Tahoma"/>
          <w:bCs/>
        </w:rPr>
        <w:t xml:space="preserve">ca instituído o </w:t>
      </w:r>
      <w:r w:rsidR="00E36587">
        <w:rPr>
          <w:rFonts w:ascii="Tahoma" w:eastAsia="Times New Roman" w:hAnsi="Tahoma" w:cs="Tahoma"/>
          <w:bCs/>
        </w:rPr>
        <w:t>Dia do Projeto HELP</w:t>
      </w:r>
      <w:r w:rsidR="00DB4A8E">
        <w:rPr>
          <w:rFonts w:ascii="Tahoma" w:eastAsia="Times New Roman" w:hAnsi="Tahoma" w:cs="Tahoma"/>
          <w:bCs/>
        </w:rPr>
        <w:t xml:space="preserve">, a ser </w:t>
      </w:r>
      <w:r w:rsidR="00E36587">
        <w:rPr>
          <w:rFonts w:ascii="Tahoma" w:eastAsia="Times New Roman" w:hAnsi="Tahoma" w:cs="Tahoma"/>
          <w:bCs/>
        </w:rPr>
        <w:t>celebrado anualmente</w:t>
      </w:r>
      <w:r>
        <w:rPr>
          <w:rFonts w:ascii="Tahoma" w:eastAsia="Times New Roman" w:hAnsi="Tahoma" w:cs="Tahoma"/>
          <w:bCs/>
        </w:rPr>
        <w:t xml:space="preserve"> n</w:t>
      </w:r>
      <w:r w:rsidR="00E36587">
        <w:rPr>
          <w:rFonts w:ascii="Tahoma" w:eastAsia="Times New Roman" w:hAnsi="Tahoma" w:cs="Tahoma"/>
          <w:bCs/>
        </w:rPr>
        <w:t>a primeira semana de setembro</w:t>
      </w:r>
      <w:r>
        <w:rPr>
          <w:rFonts w:ascii="Tahoma" w:eastAsia="Times New Roman" w:hAnsi="Tahoma" w:cs="Tahoma"/>
          <w:bCs/>
        </w:rPr>
        <w:t>.</w:t>
      </w:r>
    </w:p>
    <w:p w:rsidR="00EE1D69" w:rsidRDefault="00EE1D69" w:rsidP="00DB4A8E">
      <w:pPr>
        <w:spacing w:line="360" w:lineRule="auto"/>
        <w:ind w:left="-851" w:right="-142" w:firstLine="567"/>
        <w:jc w:val="both"/>
        <w:rPr>
          <w:rFonts w:ascii="Tahoma" w:eastAsia="Times New Roman" w:hAnsi="Tahoma" w:cs="Tahoma"/>
          <w:b/>
          <w:bCs/>
        </w:rPr>
      </w:pPr>
      <w:r>
        <w:rPr>
          <w:rFonts w:ascii="Tahoma" w:eastAsia="Times New Roman" w:hAnsi="Tahoma" w:cs="Tahoma"/>
          <w:b/>
          <w:bCs/>
        </w:rPr>
        <w:t xml:space="preserve">Art. 2º </w:t>
      </w:r>
      <w:r>
        <w:rPr>
          <w:rFonts w:ascii="Tahoma" w:eastAsia="Times New Roman" w:hAnsi="Tahoma" w:cs="Tahoma"/>
          <w:bCs/>
        </w:rPr>
        <w:t>Esta Lei entra em vigor na data de sua publicação.</w:t>
      </w:r>
    </w:p>
    <w:p w:rsidR="00EE1D69" w:rsidRDefault="00DB4A8E" w:rsidP="00DB4A8E">
      <w:pPr>
        <w:spacing w:line="360" w:lineRule="auto"/>
        <w:ind w:left="-851" w:right="-142"/>
        <w:jc w:val="center"/>
        <w:rPr>
          <w:rFonts w:ascii="Tahoma" w:eastAsia="Times New Roman" w:hAnsi="Tahoma" w:cs="Tahoma"/>
          <w:bCs/>
        </w:rPr>
      </w:pPr>
      <w:r>
        <w:rPr>
          <w:rFonts w:ascii="Tahoma" w:hAnsi="Tahoma" w:cs="Tahoma"/>
          <w:color w:val="000000"/>
        </w:rPr>
        <w:t xml:space="preserve">Plenário </w:t>
      </w:r>
      <w:proofErr w:type="spellStart"/>
      <w:r>
        <w:rPr>
          <w:rFonts w:ascii="Tahoma" w:hAnsi="Tahoma" w:cs="Tahoma"/>
          <w:color w:val="000000"/>
        </w:rPr>
        <w:t>Brígido</w:t>
      </w:r>
      <w:proofErr w:type="spellEnd"/>
      <w:r>
        <w:rPr>
          <w:rFonts w:ascii="Tahoma" w:hAnsi="Tahoma" w:cs="Tahoma"/>
          <w:color w:val="000000"/>
        </w:rPr>
        <w:t xml:space="preserve"> Tinoco</w:t>
      </w:r>
      <w:r w:rsidR="00EE1D69">
        <w:rPr>
          <w:rFonts w:ascii="Tahoma" w:eastAsia="Times New Roman" w:hAnsi="Tahoma" w:cs="Tahoma"/>
          <w:bCs/>
        </w:rPr>
        <w:t xml:space="preserve">, </w:t>
      </w:r>
      <w:r w:rsidR="00E36587">
        <w:rPr>
          <w:rFonts w:ascii="Tahoma" w:eastAsia="Times New Roman" w:hAnsi="Tahoma" w:cs="Tahoma"/>
          <w:bCs/>
        </w:rPr>
        <w:t>28</w:t>
      </w:r>
      <w:r w:rsidR="00EE1D69">
        <w:rPr>
          <w:rFonts w:ascii="Tahoma" w:eastAsia="Times New Roman" w:hAnsi="Tahoma" w:cs="Tahoma"/>
          <w:bCs/>
        </w:rPr>
        <w:t xml:space="preserve"> de </w:t>
      </w:r>
      <w:r w:rsidR="00E36587">
        <w:rPr>
          <w:rFonts w:ascii="Tahoma" w:eastAsia="Times New Roman" w:hAnsi="Tahoma" w:cs="Tahoma"/>
          <w:bCs/>
        </w:rPr>
        <w:t>julho</w:t>
      </w:r>
      <w:r w:rsidR="00EE1D69">
        <w:rPr>
          <w:rFonts w:ascii="Tahoma" w:eastAsia="Times New Roman" w:hAnsi="Tahoma" w:cs="Tahoma"/>
          <w:bCs/>
        </w:rPr>
        <w:t xml:space="preserve"> de 20</w:t>
      </w:r>
      <w:r>
        <w:rPr>
          <w:rFonts w:ascii="Tahoma" w:eastAsia="Times New Roman" w:hAnsi="Tahoma" w:cs="Tahoma"/>
          <w:bCs/>
        </w:rPr>
        <w:t>25</w:t>
      </w:r>
      <w:r w:rsidR="00EE1D69">
        <w:rPr>
          <w:rFonts w:ascii="Tahoma" w:eastAsia="Times New Roman" w:hAnsi="Tahoma" w:cs="Tahoma"/>
          <w:bCs/>
        </w:rPr>
        <w:t>.</w:t>
      </w:r>
    </w:p>
    <w:p w:rsidR="00EE1D69" w:rsidRDefault="00EE1D69" w:rsidP="00DB4A8E">
      <w:pPr>
        <w:spacing w:line="360" w:lineRule="auto"/>
        <w:ind w:left="-851" w:right="-142"/>
        <w:jc w:val="right"/>
        <w:rPr>
          <w:rFonts w:ascii="Tahoma" w:eastAsia="Calibri" w:hAnsi="Tahoma" w:cs="Tahoma"/>
          <w:shd w:val="clear" w:color="auto" w:fill="FFFFFF"/>
          <w:lang w:eastAsia="ar-SA"/>
        </w:rPr>
      </w:pPr>
    </w:p>
    <w:p w:rsidR="00DB4A8E" w:rsidRPr="001743CE" w:rsidRDefault="00DB4A8E" w:rsidP="001743CE">
      <w:pPr>
        <w:pStyle w:val="SemEspaamento"/>
        <w:jc w:val="center"/>
        <w:rPr>
          <w:rFonts w:ascii="Tahoma" w:hAnsi="Tahoma" w:cs="Tahoma"/>
          <w:b/>
        </w:rPr>
      </w:pPr>
      <w:r w:rsidRPr="001743CE">
        <w:rPr>
          <w:rFonts w:ascii="Tahoma" w:hAnsi="Tahoma" w:cs="Tahoma"/>
          <w:b/>
        </w:rPr>
        <w:t>MAURÍCIO GOMES</w:t>
      </w:r>
    </w:p>
    <w:p w:rsidR="00DB4A8E" w:rsidRDefault="00DB4A8E" w:rsidP="001743CE">
      <w:pPr>
        <w:pStyle w:val="SemEspaamento"/>
        <w:jc w:val="center"/>
        <w:rPr>
          <w:rFonts w:ascii="Tahoma" w:hAnsi="Tahoma" w:cs="Tahoma"/>
          <w:b/>
          <w:shd w:val="clear" w:color="auto" w:fill="FFFFFF"/>
        </w:rPr>
      </w:pPr>
      <w:r w:rsidRPr="001743CE">
        <w:rPr>
          <w:rFonts w:ascii="Tahoma" w:hAnsi="Tahoma" w:cs="Tahoma"/>
          <w:b/>
          <w:shd w:val="clear" w:color="auto" w:fill="FFFFFF"/>
        </w:rPr>
        <w:t>Vereador</w:t>
      </w:r>
    </w:p>
    <w:p w:rsidR="001743CE" w:rsidRPr="001743CE" w:rsidRDefault="001743CE" w:rsidP="001743CE">
      <w:pPr>
        <w:pStyle w:val="SemEspaamento"/>
        <w:jc w:val="center"/>
        <w:rPr>
          <w:rFonts w:ascii="Tahoma" w:hAnsi="Tahoma" w:cs="Tahoma"/>
          <w:b/>
        </w:rPr>
      </w:pPr>
    </w:p>
    <w:p w:rsidR="00EE1D69" w:rsidRPr="000E4F58" w:rsidRDefault="00EE1D69" w:rsidP="008103A5">
      <w:pPr>
        <w:pStyle w:val="SemEspaamento"/>
        <w:ind w:left="-851" w:right="-425"/>
        <w:jc w:val="both"/>
        <w:rPr>
          <w:rFonts w:ascii="Tahoma" w:hAnsi="Tahoma" w:cs="Tahoma"/>
          <w:b/>
          <w:sz w:val="24"/>
          <w:szCs w:val="24"/>
          <w:shd w:val="clear" w:color="auto" w:fill="FFFFFF"/>
        </w:rPr>
      </w:pPr>
      <w:r w:rsidRPr="000E4F58">
        <w:rPr>
          <w:rFonts w:ascii="Tahoma" w:hAnsi="Tahoma" w:cs="Tahoma"/>
          <w:b/>
          <w:sz w:val="24"/>
          <w:szCs w:val="24"/>
          <w:shd w:val="clear" w:color="auto" w:fill="FFFFFF"/>
        </w:rPr>
        <w:t>Justificativa</w:t>
      </w:r>
    </w:p>
    <w:p w:rsidR="000E4F58" w:rsidRPr="000E4F58" w:rsidRDefault="000E4F58" w:rsidP="008103A5">
      <w:pPr>
        <w:pStyle w:val="SemEspaamento"/>
        <w:ind w:left="-851" w:right="-142" w:firstLine="709"/>
        <w:jc w:val="both"/>
        <w:rPr>
          <w:rFonts w:ascii="Tahoma" w:hAnsi="Tahoma" w:cs="Tahoma"/>
          <w:color w:val="000000"/>
          <w:sz w:val="24"/>
          <w:szCs w:val="24"/>
        </w:rPr>
      </w:pPr>
      <w:r w:rsidRPr="000E4F58">
        <w:rPr>
          <w:rFonts w:ascii="Tahoma" w:hAnsi="Tahoma" w:cs="Tahoma"/>
          <w:color w:val="000000"/>
          <w:sz w:val="24"/>
          <w:szCs w:val="24"/>
        </w:rPr>
        <w:t>A saúde mental dos jovens tem se tornado uma preocupação cada vez mais importante em nossa sociedade, especialmente com o crescimento dos casos de depressão, ansiedade, automutilação e suicídio. Desde sua criação em 2017, o Projeto HELP tem se destacado como uma iniciativa essencial no enfrentamento dessas questões, oferecendo escuta especializada, suporte emocional e orientações para jovens que lidam com conflitos internos e dificuldades emocionais.</w:t>
      </w:r>
    </w:p>
    <w:p w:rsidR="000E4F58" w:rsidRPr="000E4F58" w:rsidRDefault="000E4F58" w:rsidP="008103A5">
      <w:pPr>
        <w:pStyle w:val="SemEspaamento"/>
        <w:ind w:left="-851" w:right="-142" w:firstLine="709"/>
        <w:jc w:val="both"/>
        <w:rPr>
          <w:rFonts w:ascii="Tahoma" w:hAnsi="Tahoma" w:cs="Tahoma"/>
          <w:color w:val="000000"/>
          <w:sz w:val="24"/>
          <w:szCs w:val="24"/>
        </w:rPr>
      </w:pPr>
      <w:r w:rsidRPr="000E4F58">
        <w:rPr>
          <w:rFonts w:ascii="Tahoma" w:hAnsi="Tahoma" w:cs="Tahoma"/>
          <w:color w:val="000000"/>
          <w:sz w:val="24"/>
          <w:szCs w:val="24"/>
        </w:rPr>
        <w:t>Com uma trajetória marcada por resultados expressivos, o Projeto HELP já alcançou mais de 250 mil estudantes em 1.500 escolas, além de ter apoiado 27 mil pessoas em diversas comunidades. Seu lema, "Não te julgo, te ajudo!", simboliza a essência de sua missão: proporcionar acolhimento sem julgamentos, criando um ambiente seguro onde os jovens possam reconhecer seu valor e aprender a gerenciar suas emoções de maneira saudável.</w:t>
      </w:r>
    </w:p>
    <w:p w:rsidR="000E4F58" w:rsidRPr="000E4F58" w:rsidRDefault="000E4F58" w:rsidP="008103A5">
      <w:pPr>
        <w:pStyle w:val="SemEspaamento"/>
        <w:ind w:left="-851" w:right="-142" w:firstLine="709"/>
        <w:jc w:val="both"/>
        <w:rPr>
          <w:rFonts w:ascii="Tahoma" w:hAnsi="Tahoma" w:cs="Tahoma"/>
          <w:color w:val="000000"/>
          <w:sz w:val="24"/>
          <w:szCs w:val="24"/>
        </w:rPr>
      </w:pPr>
      <w:r w:rsidRPr="000E4F58">
        <w:rPr>
          <w:rFonts w:ascii="Tahoma" w:hAnsi="Tahoma" w:cs="Tahoma"/>
          <w:color w:val="000000"/>
          <w:sz w:val="24"/>
          <w:szCs w:val="24"/>
        </w:rPr>
        <w:t>Diante da importância desse trabalho para a sociedade, o presente Projeto de Lei propõe a inclusão do Dia do Projeto HELP no calendário oficial do município, a ser comemorado anualmente na primeira semana de setembro. A criação dessa data visa aumentar a conscientização sobre a saúde mental, promover ações de sensibilização e valorização da vida, além de fortalecer políticas públicas voltadas ao bem-estar emocional da juventude.</w:t>
      </w:r>
    </w:p>
    <w:p w:rsidR="00DB4A8E" w:rsidRPr="000E4F58" w:rsidRDefault="001743CE" w:rsidP="008103A5">
      <w:pPr>
        <w:pStyle w:val="SemEspaamento"/>
        <w:ind w:left="-851" w:right="-142"/>
        <w:jc w:val="both"/>
        <w:rPr>
          <w:rFonts w:ascii="Tahoma" w:hAnsi="Tahoma" w:cs="Tahoma"/>
          <w:sz w:val="24"/>
          <w:szCs w:val="24"/>
          <w:shd w:val="clear" w:color="auto" w:fill="FFFFFF"/>
        </w:rPr>
      </w:pPr>
      <w:r w:rsidRPr="000E4F58">
        <w:rPr>
          <w:rFonts w:ascii="Tahoma" w:hAnsi="Tahoma" w:cs="Tahoma"/>
          <w:sz w:val="24"/>
          <w:szCs w:val="24"/>
          <w:shd w:val="clear" w:color="auto" w:fill="FFFFFF"/>
        </w:rPr>
        <w:t>    </w:t>
      </w:r>
      <w:r w:rsidRPr="000E4F58">
        <w:rPr>
          <w:rFonts w:ascii="Tahoma" w:hAnsi="Tahoma" w:cs="Tahoma"/>
          <w:sz w:val="24"/>
          <w:szCs w:val="24"/>
          <w:shd w:val="clear" w:color="auto" w:fill="FFFFFF"/>
        </w:rPr>
        <w:tab/>
      </w:r>
      <w:r w:rsidR="00DB4A8E" w:rsidRPr="000E4F58">
        <w:rPr>
          <w:rFonts w:ascii="Tahoma" w:hAnsi="Tahoma" w:cs="Tahoma"/>
          <w:sz w:val="24"/>
          <w:szCs w:val="24"/>
          <w:shd w:val="clear" w:color="auto" w:fill="FFFFFF"/>
        </w:rPr>
        <w:t>Assim, proponho este Projeto de Lei, que submeto aos meus pares para que venha a ser aprovado pela Câmara Municipal de Niterói, tornando nossa cidade ainda mais maravilhosa.</w:t>
      </w:r>
    </w:p>
    <w:p w:rsidR="000E4F58" w:rsidRDefault="000E4F58" w:rsidP="008103A5">
      <w:pPr>
        <w:spacing w:line="360" w:lineRule="auto"/>
        <w:ind w:left="-851" w:right="-142"/>
        <w:rPr>
          <w:rFonts w:ascii="Tahoma" w:hAnsi="Tahoma" w:cs="Tahoma"/>
          <w:b/>
          <w:shd w:val="clear" w:color="auto" w:fill="FFFFFF"/>
        </w:rPr>
      </w:pPr>
    </w:p>
    <w:p w:rsidR="008103A5" w:rsidRDefault="008103A5" w:rsidP="008103A5">
      <w:pPr>
        <w:spacing w:line="360" w:lineRule="auto"/>
        <w:ind w:left="-851" w:right="-142"/>
        <w:rPr>
          <w:rFonts w:ascii="Tahoma" w:hAnsi="Tahoma" w:cs="Tahoma"/>
          <w:b/>
          <w:shd w:val="clear" w:color="auto" w:fill="FFFFFF"/>
        </w:rPr>
      </w:pPr>
    </w:p>
    <w:p w:rsidR="00CE0D70" w:rsidRDefault="00CE0D70" w:rsidP="008103A5">
      <w:pPr>
        <w:pStyle w:val="SemEspaamento"/>
        <w:ind w:left="-851"/>
        <w:jc w:val="center"/>
        <w:rPr>
          <w:rFonts w:ascii="Tahoma" w:hAnsi="Tahoma" w:cs="Tahoma"/>
          <w:b/>
        </w:rPr>
      </w:pPr>
    </w:p>
    <w:p w:rsidR="00DB4A8E" w:rsidRPr="001743CE" w:rsidRDefault="00DB4A8E" w:rsidP="001743CE">
      <w:pPr>
        <w:pStyle w:val="SemEspaamento"/>
        <w:jc w:val="center"/>
        <w:rPr>
          <w:rFonts w:ascii="Tahoma" w:hAnsi="Tahoma" w:cs="Tahoma"/>
          <w:b/>
        </w:rPr>
      </w:pPr>
      <w:r w:rsidRPr="001743CE">
        <w:rPr>
          <w:rFonts w:ascii="Tahoma" w:hAnsi="Tahoma" w:cs="Tahoma"/>
          <w:b/>
        </w:rPr>
        <w:t>MAURÍCIO GOMES</w:t>
      </w:r>
    </w:p>
    <w:p w:rsidR="00D75ED2" w:rsidRPr="001743CE" w:rsidRDefault="00DB4A8E" w:rsidP="001743CE">
      <w:pPr>
        <w:pStyle w:val="SemEspaamento"/>
        <w:jc w:val="center"/>
        <w:rPr>
          <w:rFonts w:ascii="Tahoma" w:hAnsi="Tahoma" w:cs="Tahoma"/>
          <w:b/>
        </w:rPr>
      </w:pPr>
      <w:r w:rsidRPr="001743CE">
        <w:rPr>
          <w:rFonts w:ascii="Tahoma" w:hAnsi="Tahoma" w:cs="Tahoma"/>
          <w:b/>
          <w:shd w:val="clear" w:color="auto" w:fill="FFFFFF"/>
        </w:rPr>
        <w:t>Vereador</w:t>
      </w:r>
    </w:p>
    <w:sectPr w:rsidR="00D75ED2" w:rsidRPr="001743CE" w:rsidSect="000E4F58">
      <w:headerReference w:type="default" r:id="rId9"/>
      <w:footerReference w:type="default" r:id="rId10"/>
      <w:pgSz w:w="11906" w:h="16838"/>
      <w:pgMar w:top="144" w:right="991" w:bottom="851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AE1" w:rsidRDefault="00225AE1" w:rsidP="007718B3">
      <w:pPr>
        <w:spacing w:after="0" w:line="240" w:lineRule="auto"/>
      </w:pPr>
      <w:r>
        <w:separator/>
      </w:r>
    </w:p>
  </w:endnote>
  <w:endnote w:type="continuationSeparator" w:id="0">
    <w:p w:rsidR="00225AE1" w:rsidRDefault="00225AE1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8E" w:rsidRDefault="00DB4A8E" w:rsidP="00DB4A8E">
    <w:pPr>
      <w:pStyle w:val="Rodap"/>
      <w:jc w:val="center"/>
      <w:rPr>
        <w:rFonts w:ascii="Tahoma" w:hAnsi="Tahoma" w:cs="Tahoma"/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Av. Amaral Peixoto, 625 / Gabinete: 50 – Centro – Niterói – RJ – CEP</w:t>
    </w:r>
    <w:proofErr w:type="gramStart"/>
    <w:r>
      <w:rPr>
        <w:rFonts w:ascii="Tahoma" w:hAnsi="Tahoma" w:cs="Tahoma"/>
        <w:b/>
        <w:bCs/>
        <w:i/>
        <w:iCs/>
        <w:sz w:val="16"/>
        <w:szCs w:val="16"/>
      </w:rPr>
      <w:t>.:</w:t>
    </w:r>
    <w:proofErr w:type="gramEnd"/>
    <w:r>
      <w:rPr>
        <w:rFonts w:ascii="Tahoma" w:hAnsi="Tahoma" w:cs="Tahoma"/>
        <w:b/>
        <w:bCs/>
        <w:i/>
        <w:iCs/>
        <w:sz w:val="16"/>
        <w:szCs w:val="16"/>
      </w:rPr>
      <w:t xml:space="preserve"> 24023-073</w:t>
    </w:r>
  </w:p>
  <w:p w:rsidR="00DB4A8E" w:rsidRDefault="00DB4A8E" w:rsidP="00DB4A8E">
    <w:pPr>
      <w:pStyle w:val="Rodap"/>
      <w:jc w:val="center"/>
      <w:rPr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Telefone</w:t>
    </w:r>
    <w:r>
      <w:rPr>
        <w:b/>
        <w:bCs/>
        <w:i/>
        <w:iCs/>
        <w:sz w:val="16"/>
        <w:szCs w:val="16"/>
      </w:rPr>
      <w:t xml:space="preserve"> – </w:t>
    </w:r>
    <w:r w:rsidRPr="006D12AD">
      <w:rPr>
        <w:rFonts w:ascii="Tahoma" w:hAnsi="Tahoma" w:cs="Tahoma"/>
        <w:b/>
        <w:bCs/>
        <w:iCs/>
        <w:sz w:val="16"/>
        <w:szCs w:val="16"/>
      </w:rPr>
      <w:t xml:space="preserve">+55 </w:t>
    </w:r>
    <w:r>
      <w:rPr>
        <w:rFonts w:ascii="Tahoma" w:hAnsi="Tahoma" w:cs="Tahoma"/>
        <w:b/>
        <w:bCs/>
        <w:i/>
        <w:iCs/>
        <w:sz w:val="16"/>
        <w:szCs w:val="16"/>
      </w:rPr>
      <w:t>3716-8600 – Ramal: 270</w:t>
    </w:r>
  </w:p>
  <w:p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AE1" w:rsidRDefault="00225AE1" w:rsidP="007718B3">
      <w:pPr>
        <w:spacing w:after="0" w:line="240" w:lineRule="auto"/>
      </w:pPr>
      <w:r>
        <w:separator/>
      </w:r>
    </w:p>
  </w:footnote>
  <w:footnote w:type="continuationSeparator" w:id="0">
    <w:p w:rsidR="00225AE1" w:rsidRDefault="00225AE1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7E7FD16" wp14:editId="09E4EE8A">
                <wp:extent cx="933450" cy="11239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DB4A8E" w:rsidP="00DB4A8E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sz w:val="28"/>
              <w:szCs w:val="28"/>
            </w:rPr>
            <w:t>Gabinete do Vereador Maurício Gomes</w:t>
          </w:r>
        </w:p>
      </w:tc>
    </w:tr>
  </w:tbl>
  <w:p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81C3E"/>
    <w:multiLevelType w:val="multilevel"/>
    <w:tmpl w:val="3ED01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B3"/>
    <w:rsid w:val="000E4F58"/>
    <w:rsid w:val="001743CE"/>
    <w:rsid w:val="001E4E8B"/>
    <w:rsid w:val="00225AE1"/>
    <w:rsid w:val="00261BD8"/>
    <w:rsid w:val="002B042F"/>
    <w:rsid w:val="00381434"/>
    <w:rsid w:val="00402B2D"/>
    <w:rsid w:val="004170E3"/>
    <w:rsid w:val="00440720"/>
    <w:rsid w:val="004754E1"/>
    <w:rsid w:val="005867EF"/>
    <w:rsid w:val="005E344B"/>
    <w:rsid w:val="00762DF8"/>
    <w:rsid w:val="007718B3"/>
    <w:rsid w:val="008103A5"/>
    <w:rsid w:val="00846104"/>
    <w:rsid w:val="00863455"/>
    <w:rsid w:val="00930B18"/>
    <w:rsid w:val="009360EB"/>
    <w:rsid w:val="0094093D"/>
    <w:rsid w:val="009B2DBA"/>
    <w:rsid w:val="00A61DD2"/>
    <w:rsid w:val="00A72776"/>
    <w:rsid w:val="00A96460"/>
    <w:rsid w:val="00AC0100"/>
    <w:rsid w:val="00B801A8"/>
    <w:rsid w:val="00C652B7"/>
    <w:rsid w:val="00CE0D70"/>
    <w:rsid w:val="00D30F6B"/>
    <w:rsid w:val="00D75ED2"/>
    <w:rsid w:val="00DB4A8E"/>
    <w:rsid w:val="00E22026"/>
    <w:rsid w:val="00E36587"/>
    <w:rsid w:val="00EE1D69"/>
    <w:rsid w:val="00EF2596"/>
    <w:rsid w:val="00F11970"/>
    <w:rsid w:val="00FB7EB5"/>
    <w:rsid w:val="00FF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E4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E4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735AF-DD71-4FCA-8307-71916E4BE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Vereador Mauricio Gomes</cp:lastModifiedBy>
  <cp:revision>2</cp:revision>
  <cp:lastPrinted>2025-03-10T19:21:00Z</cp:lastPrinted>
  <dcterms:created xsi:type="dcterms:W3CDTF">2025-07-28T18:51:00Z</dcterms:created>
  <dcterms:modified xsi:type="dcterms:W3CDTF">2025-07-28T18:51:00Z</dcterms:modified>
</cp:coreProperties>
</file>