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262626"/>
          <w:sz w:val="24"/>
          <w:szCs w:val="24"/>
          <w:highlight w:val="black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___/2025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51.968503937007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EMENTA:</w:t>
      </w:r>
      <w:r w:rsidDel="00000000" w:rsidR="00000000" w:rsidRPr="00000000">
        <w:rPr>
          <w:b w:val="1"/>
          <w:smallCaps w:val="1"/>
          <w:rtl w:val="0"/>
        </w:rPr>
        <w:t xml:space="preserve"> </w:t>
      </w:r>
      <w:r w:rsidDel="00000000" w:rsidR="00000000" w:rsidRPr="00000000">
        <w:rPr>
          <w:b w:val="1"/>
          <w:highlight w:val="white"/>
          <w:rtl w:val="0"/>
        </w:rPr>
        <w:t xml:space="preserve">INSTITUI O “DIA MUNICIPAL DO CONSERVADORISMO”, A SER CELEBRADO NO DIA 29 DE ABRIL, INCLUINDO-O NO CALENDÁRIO OFICIAL DE EVENTOS DO MUNICÍPIO DE NITERÓI, E ALTERA A LEI Nº 3.474/2020.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4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  <w:t xml:space="preserve">A CÂMARA MUNICIPAL DE NITERÓI decreta:</w:t>
      </w:r>
    </w:p>
    <w:p w:rsidR="00000000" w:rsidDel="00000000" w:rsidP="00000000" w:rsidRDefault="00000000" w:rsidRPr="00000000" w14:paraId="00000009">
      <w:pPr>
        <w:spacing w:after="240" w:before="240" w:line="240" w:lineRule="auto"/>
        <w:ind w:firstLine="0"/>
        <w:jc w:val="both"/>
        <w:rPr/>
      </w:pPr>
      <w:r w:rsidDel="00000000" w:rsidR="00000000" w:rsidRPr="00000000">
        <w:rPr>
          <w:b w:val="1"/>
          <w:rtl w:val="0"/>
        </w:rPr>
        <w:t xml:space="preserve">Art. 1º</w:t>
      </w:r>
      <w:r w:rsidDel="00000000" w:rsidR="00000000" w:rsidRPr="00000000">
        <w:rPr>
          <w:rtl w:val="0"/>
        </w:rPr>
        <w:t xml:space="preserve"> Fica instituído, no âmbito do Município de Niterói, o </w:t>
      </w:r>
      <w:r w:rsidDel="00000000" w:rsidR="00000000" w:rsidRPr="00000000">
        <w:rPr>
          <w:b w:val="1"/>
          <w:rtl w:val="0"/>
        </w:rPr>
        <w:t xml:space="preserve">Dia Municipal do Conservadorismo</w:t>
      </w:r>
      <w:r w:rsidDel="00000000" w:rsidR="00000000" w:rsidRPr="00000000">
        <w:rPr>
          <w:rtl w:val="0"/>
        </w:rPr>
        <w:t xml:space="preserve">, a ser celebrado anualmente no dia </w:t>
      </w:r>
      <w:r w:rsidDel="00000000" w:rsidR="00000000" w:rsidRPr="00000000">
        <w:rPr>
          <w:b w:val="1"/>
          <w:rtl w:val="0"/>
        </w:rPr>
        <w:t xml:space="preserve">29 de abril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A">
      <w:pPr>
        <w:spacing w:after="240" w:before="240" w:line="240" w:lineRule="auto"/>
        <w:ind w:firstLine="0"/>
        <w:jc w:val="both"/>
        <w:rPr/>
      </w:pPr>
      <w:r w:rsidDel="00000000" w:rsidR="00000000" w:rsidRPr="00000000">
        <w:rPr>
          <w:b w:val="1"/>
          <w:rtl w:val="0"/>
        </w:rPr>
        <w:t xml:space="preserve">Art. 2º</w:t>
      </w:r>
      <w:r w:rsidDel="00000000" w:rsidR="00000000" w:rsidRPr="00000000">
        <w:rPr>
          <w:rtl w:val="0"/>
        </w:rPr>
        <w:t xml:space="preserve"> O artigo 6º da Lei nº 3.474, de 07 de fevereiro de 2020, passa a vigorar com a seguinte redação:</w:t>
      </w:r>
    </w:p>
    <w:p w:rsidR="00000000" w:rsidDel="00000000" w:rsidP="00000000" w:rsidRDefault="00000000" w:rsidRPr="00000000" w14:paraId="0000000B">
      <w:pPr>
        <w:spacing w:after="240" w:before="240" w:line="240" w:lineRule="auto"/>
        <w:ind w:left="600" w:right="600" w:hanging="600"/>
        <w:jc w:val="both"/>
        <w:rPr/>
      </w:pPr>
      <w:r w:rsidDel="00000000" w:rsidR="00000000" w:rsidRPr="00000000">
        <w:rPr>
          <w:rtl w:val="0"/>
        </w:rPr>
        <w:t xml:space="preserve">“Art. 6º Fazem parte do Calendário Oficial de Eventos do Município de Niterói no mês de abril:</w:t>
        <w:br w:type="textWrapping"/>
        <w:t xml:space="preserve"> (...)</w:t>
        <w:br w:type="textWrapping"/>
        <w:t xml:space="preserve"> </w:t>
      </w:r>
      <w:r w:rsidDel="00000000" w:rsidR="00000000" w:rsidRPr="00000000">
        <w:rPr>
          <w:b w:val="1"/>
          <w:rtl w:val="0"/>
        </w:rPr>
        <w:t xml:space="preserve">XXI – Dia Municipal do Conservadorismo, a ser celebrado, anualmente, no dia 29 de abril.</w:t>
      </w:r>
      <w:r w:rsidDel="00000000" w:rsidR="00000000" w:rsidRPr="00000000">
        <w:rPr>
          <w:rtl w:val="0"/>
        </w:rPr>
        <w:t xml:space="preserve">”</w:t>
      </w:r>
    </w:p>
    <w:p w:rsidR="00000000" w:rsidDel="00000000" w:rsidP="00000000" w:rsidRDefault="00000000" w:rsidRPr="00000000" w14:paraId="0000000C">
      <w:pPr>
        <w:spacing w:after="240" w:before="240" w:line="240" w:lineRule="auto"/>
        <w:ind w:firstLine="0"/>
        <w:jc w:val="both"/>
        <w:rPr/>
      </w:pPr>
      <w:r w:rsidDel="00000000" w:rsidR="00000000" w:rsidRPr="00000000">
        <w:rPr>
          <w:b w:val="1"/>
          <w:rtl w:val="0"/>
        </w:rPr>
        <w:t xml:space="preserve">Art. 3º</w:t>
      </w:r>
      <w:r w:rsidDel="00000000" w:rsidR="00000000" w:rsidRPr="00000000">
        <w:rPr>
          <w:rtl w:val="0"/>
        </w:rPr>
        <w:t xml:space="preserve"> Esta Lei entra em vigor na data de sua publicação.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Sala das Sessões, </w:t>
      </w:r>
      <w:r w:rsidDel="00000000" w:rsidR="00000000" w:rsidRPr="00000000">
        <w:rPr>
          <w:rtl w:val="0"/>
        </w:rPr>
        <w:t xml:space="preserve">14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ju</w:t>
      </w:r>
      <w:r w:rsidDel="00000000" w:rsidR="00000000" w:rsidRPr="00000000">
        <w:rPr>
          <w:rtl w:val="0"/>
        </w:rPr>
        <w:t xml:space="preserve">l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center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ALLAN PINHO LYRA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center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 –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850"/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200" w:line="240" w:lineRule="auto"/>
        <w:ind w:left="0" w:right="0" w:firstLine="85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0"/>
        </w:tabs>
        <w:spacing w:after="240" w:befor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O presente Projeto de Lei tem como finalidade instituir o Dia Municipal do Conservadorismo, a ser celebrado anualmente no dia 29 de abril, no âmbito do Município de Niterói.</w:t>
      </w:r>
    </w:p>
    <w:p w:rsidR="00000000" w:rsidDel="00000000" w:rsidP="00000000" w:rsidRDefault="00000000" w:rsidRPr="00000000" w14:paraId="00000015">
      <w:pPr>
        <w:tabs>
          <w:tab w:val="left" w:leader="none" w:pos="0"/>
        </w:tabs>
        <w:spacing w:after="240" w:befor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A proposta visa reconhecer, no calendário oficial da cidade, uma data simbólica voltada à valorização e ao debate do pensamento conservador, corrente ideológica que defende a preservação das instituições sociais tradicionais, o fortalecimento dos vínculos familiares, o respeito à fé religiosa, à moralidade, à responsabilidade individual e ao legado histórico-cultural do país.</w:t>
      </w:r>
    </w:p>
    <w:p w:rsidR="00000000" w:rsidDel="00000000" w:rsidP="00000000" w:rsidRDefault="00000000" w:rsidRPr="00000000" w14:paraId="00000016">
      <w:pPr>
        <w:tabs>
          <w:tab w:val="left" w:leader="none" w:pos="0"/>
        </w:tabs>
        <w:spacing w:after="240" w:befor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O conservadorismo tem se consolidado como uma vertente legítima dentro do pluralismo democrático e da liberdade de pensamento garantidos pela Constituição Federal. Sua presença ativa no debate público contribui para o equilíbrio entre visões políticas e sociais distintas, sendo, portanto, essencial à construção de uma sociedade verdadeiramente democrática.</w:t>
      </w:r>
    </w:p>
    <w:p w:rsidR="00000000" w:rsidDel="00000000" w:rsidP="00000000" w:rsidRDefault="00000000" w:rsidRPr="00000000" w14:paraId="00000017">
      <w:pPr>
        <w:tabs>
          <w:tab w:val="left" w:leader="none" w:pos="0"/>
        </w:tabs>
        <w:spacing w:after="240" w:befor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A escolha do dia 29 de abril como marco da data se justifica por ser uma referência já adotada por outras cidades brasileiras, promovendo a harmonização e o alinhamento de datas comemorativas em todo o território nacional.</w:t>
      </w:r>
    </w:p>
    <w:p w:rsidR="00000000" w:rsidDel="00000000" w:rsidP="00000000" w:rsidRDefault="00000000" w:rsidRPr="00000000" w14:paraId="00000018">
      <w:pPr>
        <w:tabs>
          <w:tab w:val="left" w:leader="none" w:pos="0"/>
        </w:tabs>
        <w:spacing w:after="240" w:befor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A iniciativa não gera impacto orçamentário e não impõe obrigatoriedade de feriado ou ponto facultativo, limitando-se à inclusão da data no calendário oficial de eventos do Município. Caberá ao Poder Público, se assim julgar oportuno, apoiar ou fomentar ações educativas e culturais que promovam a compreensão e o respeito aos valores conservadores, em consonância com o interesse público e os princípios administrativos.</w:t>
      </w:r>
    </w:p>
    <w:p w:rsidR="00000000" w:rsidDel="00000000" w:rsidP="00000000" w:rsidRDefault="00000000" w:rsidRPr="00000000" w14:paraId="00000019">
      <w:pPr>
        <w:tabs>
          <w:tab w:val="left" w:leader="none" w:pos="0"/>
        </w:tabs>
        <w:spacing w:after="240" w:before="240" w:lineRule="auto"/>
        <w:ind w:firstLine="850.3937007874017"/>
        <w:jc w:val="both"/>
        <w:rPr/>
      </w:pPr>
      <w:r w:rsidDel="00000000" w:rsidR="00000000" w:rsidRPr="00000000">
        <w:rPr>
          <w:rtl w:val="0"/>
        </w:rPr>
        <w:t xml:space="preserve">Diante do exposto, conto com o apoio dos nobres pares desta Casa Legislativa para a aprovação deste Projeto de Lei, como forma de reconhecer a diversidade de pensamento e de promover o diálogo democrático em nossa cidade.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850"/>
        <w:jc w:val="both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993" w:left="1275" w:right="1701" w:header="283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262626"/>
        <w:sz w:val="24"/>
        <w:szCs w:val="24"/>
        <w:u w:val="none"/>
        <w:shd w:fill="auto" w:val="clear"/>
        <w:vertAlign w:val="baseline"/>
        <w:rtl w:val="0"/>
      </w:rPr>
      <w:t xml:space="preserve">Telefones: 2620-4729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pBdr>
        <w:bottom w:color="000000" w:space="1" w:sz="4" w:val="single"/>
      </w:pBdr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sz w:val="28"/>
        <w:szCs w:val="28"/>
      </w:rPr>
      <w:drawing>
        <wp:inline distB="0" distT="0" distL="0" distR="0">
          <wp:extent cx="497737" cy="617195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556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-556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 xml:space="preserve">Gabinete Vereador Allan Lyra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IIruNTuEWnwwVsZzlz9CCjStxA==">CgMxLjA4AHIhMWY5c2VhejhYRnIzX3loNlR4R0tseFQwTG9tbEpjbU0w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