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D2356" w14:textId="77777777" w:rsidR="001F1F23" w:rsidRPr="005E1BCA" w:rsidRDefault="001F1F23">
      <w:pPr>
        <w:spacing w:after="0" w:line="240" w:lineRule="auto"/>
        <w:jc w:val="right"/>
        <w:rPr>
          <w:rFonts w:ascii="Arial" w:eastAsia="Arial" w:hAnsi="Arial" w:cs="Arial"/>
          <w:b/>
          <w:color w:val="003300"/>
          <w:sz w:val="24"/>
        </w:rPr>
      </w:pPr>
    </w:p>
    <w:p w14:paraId="0B316420" w14:textId="3C8DBE84" w:rsidR="00773F2F" w:rsidRPr="00773F2F" w:rsidRDefault="00773F2F" w:rsidP="00773F2F">
      <w:pPr>
        <w:spacing w:after="0" w:line="360" w:lineRule="auto"/>
        <w:ind w:firstLine="708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773F2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PROJETO DE LEI </w:t>
      </w:r>
      <w:r w:rsidR="00812C6D" w:rsidRPr="00773F2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Nº</w:t>
      </w:r>
      <w:r w:rsidR="00812C6D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03</w:t>
      </w: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73F2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/2025</w:t>
      </w:r>
    </w:p>
    <w:p w14:paraId="00DAD6DA" w14:textId="77777777" w:rsidR="00773F2F" w:rsidRPr="00773F2F" w:rsidRDefault="00773F2F" w:rsidP="00773F2F">
      <w:pPr>
        <w:spacing w:after="0" w:line="360" w:lineRule="auto"/>
        <w:ind w:firstLine="708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42D548AD" w14:textId="77777777" w:rsidR="00812C6D" w:rsidRDefault="00812C6D" w:rsidP="00812C6D">
      <w:pPr>
        <w:shd w:val="clear" w:color="auto" w:fill="FFFFFF"/>
        <w:ind w:left="3969"/>
        <w:textAlignment w:val="baseline"/>
        <w:rPr>
          <w:rFonts w:ascii="Tahoma" w:eastAsia="Times New Roman" w:hAnsi="Tahoma" w:cs="Tahoma"/>
          <w:b/>
          <w:bCs/>
          <w:color w:val="000000"/>
        </w:rPr>
      </w:pPr>
    </w:p>
    <w:p w14:paraId="0B51E660" w14:textId="77777777" w:rsidR="00812C6D" w:rsidRPr="003B79BF" w:rsidRDefault="00812C6D" w:rsidP="00812C6D">
      <w:pPr>
        <w:shd w:val="clear" w:color="auto" w:fill="FFFFFF"/>
        <w:ind w:left="4820"/>
        <w:textAlignment w:val="baseline"/>
        <w:rPr>
          <w:rFonts w:ascii="Tahoma" w:eastAsia="Times New Roman" w:hAnsi="Tahoma" w:cs="Tahoma"/>
          <w:b/>
          <w:bCs/>
          <w:color w:val="000000"/>
        </w:rPr>
      </w:pPr>
      <w:r w:rsidRPr="003B79BF">
        <w:rPr>
          <w:rFonts w:ascii="Tahoma" w:eastAsia="Times New Roman" w:hAnsi="Tahoma" w:cs="Tahoma"/>
          <w:b/>
          <w:bCs/>
          <w:color w:val="000000"/>
        </w:rPr>
        <w:t xml:space="preserve">Passa a denominar-se </w:t>
      </w:r>
      <w:r>
        <w:rPr>
          <w:rFonts w:ascii="Tahoma" w:eastAsia="Times New Roman" w:hAnsi="Tahoma" w:cs="Tahoma"/>
          <w:b/>
          <w:bCs/>
          <w:color w:val="000000"/>
        </w:rPr>
        <w:t>Avenida Rose Guimarães</w:t>
      </w:r>
      <w:r w:rsidRPr="003B79BF">
        <w:rPr>
          <w:rFonts w:ascii="Tahoma" w:eastAsia="Times New Roman" w:hAnsi="Tahoma" w:cs="Tahoma"/>
          <w:b/>
          <w:bCs/>
          <w:color w:val="000000"/>
        </w:rPr>
        <w:t xml:space="preserve"> a antiga </w:t>
      </w:r>
      <w:r>
        <w:rPr>
          <w:rFonts w:ascii="Tahoma" w:eastAsia="Times New Roman" w:hAnsi="Tahoma" w:cs="Tahoma"/>
          <w:b/>
          <w:bCs/>
          <w:color w:val="000000"/>
        </w:rPr>
        <w:t>Avenida Beira-Mar</w:t>
      </w:r>
      <w:r w:rsidRPr="003B79BF">
        <w:rPr>
          <w:rFonts w:ascii="Tahoma" w:eastAsia="Times New Roman" w:hAnsi="Tahoma" w:cs="Tahoma"/>
          <w:b/>
          <w:bCs/>
          <w:color w:val="000000"/>
        </w:rPr>
        <w:t xml:space="preserve"> no bairro d</w:t>
      </w:r>
      <w:r>
        <w:rPr>
          <w:rFonts w:ascii="Tahoma" w:eastAsia="Times New Roman" w:hAnsi="Tahoma" w:cs="Tahoma"/>
          <w:b/>
          <w:bCs/>
          <w:color w:val="000000"/>
        </w:rPr>
        <w:t>e Camboinhas</w:t>
      </w:r>
      <w:r w:rsidRPr="003B79BF">
        <w:rPr>
          <w:rFonts w:ascii="Tahoma" w:eastAsia="Times New Roman" w:hAnsi="Tahoma" w:cs="Tahoma"/>
          <w:b/>
          <w:bCs/>
          <w:color w:val="000000"/>
        </w:rPr>
        <w:t>.</w:t>
      </w:r>
    </w:p>
    <w:p w14:paraId="5FFF95F6" w14:textId="77777777" w:rsidR="00812C6D" w:rsidRPr="002C71A0" w:rsidRDefault="00812C6D" w:rsidP="00812C6D">
      <w:pPr>
        <w:shd w:val="clear" w:color="auto" w:fill="FFFFFF" w:themeFill="background1"/>
        <w:ind w:left="4536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6B28FB32" w14:textId="77777777" w:rsidR="00812C6D" w:rsidRPr="002C71A0" w:rsidRDefault="00812C6D" w:rsidP="00812C6D">
      <w:pPr>
        <w:shd w:val="clear" w:color="auto" w:fill="FFFFFF" w:themeFill="background1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2C71A0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Art. 1º. </w:t>
      </w:r>
      <w:r w:rsidRPr="002C71A0">
        <w:rPr>
          <w:rFonts w:ascii="Tahoma" w:eastAsia="Times New Roman" w:hAnsi="Tahoma" w:cs="Tahoma"/>
          <w:color w:val="000000"/>
          <w:sz w:val="24"/>
          <w:szCs w:val="24"/>
        </w:rPr>
        <w:t xml:space="preserve">Passa a denominar-se </w:t>
      </w:r>
      <w:r>
        <w:rPr>
          <w:rFonts w:ascii="Tahoma" w:eastAsia="Times New Roman" w:hAnsi="Tahoma" w:cs="Tahoma"/>
          <w:color w:val="000000"/>
          <w:sz w:val="24"/>
          <w:szCs w:val="24"/>
        </w:rPr>
        <w:t>Avenida Rose Guimarães a antiga Avenida-Beira Mar no bairro de Camboinhas.</w:t>
      </w:r>
    </w:p>
    <w:p w14:paraId="1E399E88" w14:textId="77777777" w:rsidR="00812C6D" w:rsidRPr="002C71A0" w:rsidRDefault="00812C6D" w:rsidP="00812C6D">
      <w:pPr>
        <w:shd w:val="clear" w:color="auto" w:fill="FFFFFF" w:themeFill="background1"/>
        <w:spacing w:after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23839A81" w14:textId="3B072E7D" w:rsidR="00812C6D" w:rsidRPr="002C71A0" w:rsidRDefault="00812C6D" w:rsidP="00812C6D">
      <w:pPr>
        <w:shd w:val="clear" w:color="auto" w:fill="FFFFFF" w:themeFill="background1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2C71A0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Art. 2º.</w:t>
      </w:r>
      <w:r w:rsidRPr="002C71A0">
        <w:rPr>
          <w:rFonts w:ascii="Tahoma" w:eastAsia="Times New Roman" w:hAnsi="Tahoma" w:cs="Tahoma"/>
          <w:color w:val="000000"/>
          <w:sz w:val="24"/>
          <w:szCs w:val="24"/>
        </w:rPr>
        <w:t xml:space="preserve"> Esta lei entra em vigor na data de sua publicação, revogadas as disposições em contrário.</w:t>
      </w:r>
    </w:p>
    <w:p w14:paraId="0ACB0B34" w14:textId="3BCF70FE" w:rsidR="00812C6D" w:rsidRPr="002C71A0" w:rsidRDefault="00812C6D" w:rsidP="00812C6D">
      <w:pPr>
        <w:shd w:val="clear" w:color="auto" w:fill="FFFFFF" w:themeFill="background1"/>
        <w:spacing w:after="0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</w:p>
    <w:p w14:paraId="2A79702E" w14:textId="740C8CCB" w:rsidR="00812C6D" w:rsidRPr="002C71A0" w:rsidRDefault="00812C6D" w:rsidP="00812C6D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Niterói</w:t>
      </w:r>
      <w:r w:rsidRPr="002C71A0">
        <w:rPr>
          <w:rFonts w:ascii="Tahoma" w:eastAsia="Times New Roman" w:hAnsi="Tahoma" w:cs="Tahoma"/>
          <w:sz w:val="24"/>
          <w:szCs w:val="24"/>
        </w:rPr>
        <w:t xml:space="preserve">, </w:t>
      </w:r>
      <w:r>
        <w:rPr>
          <w:rFonts w:ascii="Tahoma" w:eastAsia="Times New Roman" w:hAnsi="Tahoma" w:cs="Tahoma"/>
          <w:sz w:val="24"/>
          <w:szCs w:val="24"/>
        </w:rPr>
        <w:t>17</w:t>
      </w:r>
      <w:r w:rsidRPr="002C71A0">
        <w:rPr>
          <w:rFonts w:ascii="Tahoma" w:eastAsia="Times New Roman" w:hAnsi="Tahoma" w:cs="Tahoma"/>
          <w:sz w:val="24"/>
          <w:szCs w:val="24"/>
        </w:rPr>
        <w:t xml:space="preserve"> de </w:t>
      </w:r>
      <w:r>
        <w:rPr>
          <w:rFonts w:ascii="Tahoma" w:eastAsia="Times New Roman" w:hAnsi="Tahoma" w:cs="Tahoma"/>
          <w:sz w:val="24"/>
          <w:szCs w:val="24"/>
        </w:rPr>
        <w:t>junh</w:t>
      </w:r>
      <w:r w:rsidRPr="002C71A0">
        <w:rPr>
          <w:rFonts w:ascii="Tahoma" w:eastAsia="Times New Roman" w:hAnsi="Tahoma" w:cs="Tahoma"/>
          <w:sz w:val="24"/>
          <w:szCs w:val="24"/>
        </w:rPr>
        <w:t>o de 202</w:t>
      </w:r>
      <w:r>
        <w:rPr>
          <w:rFonts w:ascii="Tahoma" w:eastAsia="Times New Roman" w:hAnsi="Tahoma" w:cs="Tahoma"/>
          <w:sz w:val="24"/>
          <w:szCs w:val="24"/>
        </w:rPr>
        <w:t>5</w:t>
      </w:r>
      <w:r w:rsidRPr="002C71A0">
        <w:rPr>
          <w:rFonts w:ascii="Tahoma" w:eastAsia="Times New Roman" w:hAnsi="Tahoma" w:cs="Tahoma"/>
          <w:sz w:val="24"/>
          <w:szCs w:val="24"/>
        </w:rPr>
        <w:t>.</w:t>
      </w:r>
    </w:p>
    <w:p w14:paraId="0FD16796" w14:textId="77777777" w:rsidR="00812C6D" w:rsidRDefault="00812C6D" w:rsidP="00812C6D">
      <w:pPr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A1D39FB" w14:textId="5F75FCBD" w:rsidR="00812C6D" w:rsidRDefault="00812C6D" w:rsidP="00812C6D">
      <w:pPr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6F7F94EB" w14:textId="2A575AD0" w:rsidR="00812C6D" w:rsidRPr="002C71A0" w:rsidRDefault="00812C6D" w:rsidP="00812C6D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>ROBERTO FERNANDES JALES – BETO DA PIPA</w:t>
      </w:r>
    </w:p>
    <w:p w14:paraId="0C80FAC1" w14:textId="77777777" w:rsidR="00812C6D" w:rsidRPr="002C71A0" w:rsidRDefault="00812C6D" w:rsidP="00812C6D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2C71A0">
        <w:rPr>
          <w:rFonts w:ascii="Tahoma" w:eastAsia="Times New Roman" w:hAnsi="Tahoma" w:cs="Tahoma"/>
          <w:sz w:val="24"/>
          <w:szCs w:val="24"/>
        </w:rPr>
        <w:t>VEREADOR</w:t>
      </w:r>
    </w:p>
    <w:p w14:paraId="4B20697F" w14:textId="77777777" w:rsidR="00812C6D" w:rsidRPr="004767C9" w:rsidRDefault="00812C6D" w:rsidP="00812C6D">
      <w:pPr>
        <w:shd w:val="clear" w:color="auto" w:fill="FFFFFF"/>
        <w:spacing w:after="0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</w:p>
    <w:p w14:paraId="357C0D7F" w14:textId="77777777" w:rsidR="00812C6D" w:rsidRDefault="00812C6D" w:rsidP="00812C6D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8829AE">
        <w:rPr>
          <w:rFonts w:ascii="Tahoma" w:hAnsi="Tahoma" w:cs="Tahoma"/>
          <w:b/>
          <w:bCs/>
        </w:rPr>
        <w:t>JUSTIFICATIVA</w:t>
      </w:r>
    </w:p>
    <w:p w14:paraId="731E8B3D" w14:textId="77777777" w:rsidR="00812C6D" w:rsidRPr="00CB736B" w:rsidRDefault="00812C6D" w:rsidP="00812C6D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 w:val="24"/>
          <w:szCs w:val="24"/>
        </w:rPr>
      </w:pPr>
      <w:r w:rsidRPr="00CB736B">
        <w:rPr>
          <w:rFonts w:ascii="Tahoma" w:eastAsia="Times New Roman" w:hAnsi="Tahoma" w:cs="Tahoma"/>
          <w:sz w:val="24"/>
          <w:szCs w:val="24"/>
        </w:rPr>
        <w:t xml:space="preserve">Esta proposta busca prestar uma homenagem sincera e afetuosa à senhora </w:t>
      </w:r>
      <w:r w:rsidRPr="008D31AA">
        <w:rPr>
          <w:rFonts w:ascii="Tahoma" w:eastAsia="Times New Roman" w:hAnsi="Tahoma" w:cs="Tahoma"/>
          <w:bCs/>
          <w:sz w:val="24"/>
          <w:szCs w:val="24"/>
        </w:rPr>
        <w:t>Rose Guimarães</w:t>
      </w:r>
      <w:r w:rsidRPr="00CB736B">
        <w:rPr>
          <w:rFonts w:ascii="Tahoma" w:eastAsia="Times New Roman" w:hAnsi="Tahoma" w:cs="Tahoma"/>
          <w:sz w:val="24"/>
          <w:szCs w:val="24"/>
        </w:rPr>
        <w:t xml:space="preserve">, uma mulher cuja história se entrelaça com a do bairro </w:t>
      </w:r>
      <w:r w:rsidRPr="008D31AA">
        <w:rPr>
          <w:rFonts w:ascii="Tahoma" w:eastAsia="Times New Roman" w:hAnsi="Tahoma" w:cs="Tahoma"/>
          <w:bCs/>
          <w:sz w:val="24"/>
          <w:szCs w:val="24"/>
        </w:rPr>
        <w:t>Camboinhas</w:t>
      </w:r>
      <w:r w:rsidRPr="00CB736B">
        <w:rPr>
          <w:rFonts w:ascii="Tahoma" w:eastAsia="Times New Roman" w:hAnsi="Tahoma" w:cs="Tahoma"/>
          <w:sz w:val="24"/>
          <w:szCs w:val="24"/>
        </w:rPr>
        <w:t>, onde viveu por mais de duas décadas e escolheu criar sua família com amor e dedicação.</w:t>
      </w:r>
    </w:p>
    <w:p w14:paraId="75D095A6" w14:textId="77777777" w:rsidR="00812C6D" w:rsidRPr="00CB736B" w:rsidRDefault="00812C6D" w:rsidP="00812C6D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 w:val="24"/>
          <w:szCs w:val="24"/>
        </w:rPr>
      </w:pPr>
      <w:r w:rsidRPr="00CB736B">
        <w:rPr>
          <w:rFonts w:ascii="Tahoma" w:eastAsia="Times New Roman" w:hAnsi="Tahoma" w:cs="Tahoma"/>
          <w:sz w:val="24"/>
          <w:szCs w:val="24"/>
        </w:rPr>
        <w:lastRenderedPageBreak/>
        <w:t xml:space="preserve">Rose foi esposa de </w:t>
      </w:r>
      <w:r w:rsidRPr="008D31AA">
        <w:rPr>
          <w:rFonts w:ascii="Tahoma" w:eastAsia="Times New Roman" w:hAnsi="Tahoma" w:cs="Tahoma"/>
          <w:bCs/>
          <w:sz w:val="24"/>
          <w:szCs w:val="24"/>
        </w:rPr>
        <w:t>Robson Guimarães</w:t>
      </w:r>
      <w:r w:rsidRPr="00CB736B">
        <w:rPr>
          <w:rFonts w:ascii="Tahoma" w:eastAsia="Times New Roman" w:hAnsi="Tahoma" w:cs="Tahoma"/>
          <w:sz w:val="24"/>
          <w:szCs w:val="24"/>
        </w:rPr>
        <w:t xml:space="preserve"> e mãe de </w:t>
      </w:r>
      <w:r w:rsidRPr="008D31AA">
        <w:rPr>
          <w:rFonts w:ascii="Tahoma" w:eastAsia="Times New Roman" w:hAnsi="Tahoma" w:cs="Tahoma"/>
          <w:bCs/>
          <w:sz w:val="24"/>
          <w:szCs w:val="24"/>
        </w:rPr>
        <w:t>Robson Guimarães José Filho</w:t>
      </w:r>
      <w:r w:rsidRPr="00CB736B">
        <w:rPr>
          <w:rFonts w:ascii="Tahoma" w:eastAsia="Times New Roman" w:hAnsi="Tahoma" w:cs="Tahoma"/>
          <w:sz w:val="24"/>
          <w:szCs w:val="24"/>
        </w:rPr>
        <w:t xml:space="preserve">, </w:t>
      </w:r>
      <w:r w:rsidRPr="008D31AA">
        <w:rPr>
          <w:rFonts w:ascii="Tahoma" w:eastAsia="Times New Roman" w:hAnsi="Tahoma" w:cs="Tahoma"/>
          <w:bCs/>
          <w:sz w:val="24"/>
          <w:szCs w:val="24"/>
        </w:rPr>
        <w:t>Raquel Guimarães</w:t>
      </w:r>
      <w:r w:rsidRPr="00CB736B">
        <w:rPr>
          <w:rFonts w:ascii="Tahoma" w:eastAsia="Times New Roman" w:hAnsi="Tahoma" w:cs="Tahoma"/>
          <w:sz w:val="24"/>
          <w:szCs w:val="24"/>
        </w:rPr>
        <w:t xml:space="preserve"> e </w:t>
      </w:r>
      <w:r w:rsidRPr="008D31AA">
        <w:rPr>
          <w:rFonts w:ascii="Tahoma" w:eastAsia="Times New Roman" w:hAnsi="Tahoma" w:cs="Tahoma"/>
          <w:bCs/>
          <w:sz w:val="24"/>
          <w:szCs w:val="24"/>
        </w:rPr>
        <w:t>Raphael Guimarães</w:t>
      </w:r>
      <w:r w:rsidRPr="00CB736B">
        <w:rPr>
          <w:rFonts w:ascii="Tahoma" w:eastAsia="Times New Roman" w:hAnsi="Tahoma" w:cs="Tahoma"/>
          <w:sz w:val="24"/>
          <w:szCs w:val="24"/>
        </w:rPr>
        <w:t xml:space="preserve">. Mais do que esses vínculos familiares, ela foi uma presença constante e </w:t>
      </w:r>
      <w:r>
        <w:rPr>
          <w:rFonts w:ascii="Tahoma" w:eastAsia="Times New Roman" w:hAnsi="Tahoma" w:cs="Tahoma"/>
          <w:sz w:val="24"/>
          <w:szCs w:val="24"/>
        </w:rPr>
        <w:t>acolhedora na vida do bairro</w:t>
      </w:r>
      <w:r w:rsidRPr="00CB736B">
        <w:rPr>
          <w:rFonts w:ascii="Tahoma" w:eastAsia="Times New Roman" w:hAnsi="Tahoma" w:cs="Tahoma"/>
          <w:sz w:val="24"/>
          <w:szCs w:val="24"/>
        </w:rPr>
        <w:t>. Quem teve o privilégio de conhecê-la guarda a lembrança de alguém que sempre estendeu a mão, que fazia do cuidado com o outro um gesto cotidiano, e que construiu, com simplicidade e carinho, laços que ultrapassam o tempo.</w:t>
      </w:r>
    </w:p>
    <w:p w14:paraId="5E09F01F" w14:textId="77777777" w:rsidR="00812C6D" w:rsidRDefault="00812C6D" w:rsidP="00812C6D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 w:val="24"/>
          <w:szCs w:val="24"/>
        </w:rPr>
      </w:pPr>
      <w:r w:rsidRPr="00CB736B">
        <w:rPr>
          <w:rFonts w:ascii="Tahoma" w:eastAsia="Times New Roman" w:hAnsi="Tahoma" w:cs="Tahoma"/>
          <w:sz w:val="24"/>
          <w:szCs w:val="24"/>
        </w:rPr>
        <w:t>Dar seu nome a uma rua de Camboinhas é mais do que uma homenagem. É um reconhecimento à sua trajetória silenciosa, mas profundamente significativa, que representa tantas outras mulheres que fazem da vizinhança um espaço de afeto, união e esperança. É manter viva sua memória no bairro que ela ajudou a construir com sua presença generosa e inspiradora.</w:t>
      </w:r>
    </w:p>
    <w:p w14:paraId="3E4DC7FA" w14:textId="77777777" w:rsidR="00812C6D" w:rsidRPr="00CB736B" w:rsidRDefault="00812C6D" w:rsidP="00812C6D">
      <w:pPr>
        <w:spacing w:beforeAutospacing="1" w:after="100" w:afterAutospacing="1" w:line="360" w:lineRule="auto"/>
        <w:ind w:firstLine="708"/>
        <w:jc w:val="center"/>
        <w:rPr>
          <w:rFonts w:ascii="Tahoma" w:eastAsia="Times New Roman" w:hAnsi="Tahoma" w:cs="Tahoma"/>
          <w:sz w:val="24"/>
          <w:szCs w:val="24"/>
        </w:rPr>
      </w:pPr>
      <w:r w:rsidRPr="000B4F42">
        <w:rPr>
          <w:rFonts w:ascii="Tahoma" w:eastAsia="Times New Roman" w:hAnsi="Tahoma" w:cs="Tahoma"/>
          <w:noProof/>
          <w:sz w:val="24"/>
          <w:szCs w:val="24"/>
        </w:rPr>
        <w:drawing>
          <wp:inline distT="0" distB="0" distL="0" distR="0" wp14:anchorId="0FE3FA6E" wp14:editId="380B076F">
            <wp:extent cx="3620076" cy="28479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8203" cy="286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09280" w14:textId="24D2A1E0" w:rsidR="001F1F23" w:rsidRPr="00812C6D" w:rsidRDefault="00812C6D" w:rsidP="00812C6D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 w:val="24"/>
          <w:szCs w:val="24"/>
        </w:rPr>
      </w:pPr>
      <w:r w:rsidRPr="00CB736B">
        <w:rPr>
          <w:rFonts w:ascii="Tahoma" w:eastAsia="Times New Roman" w:hAnsi="Tahoma" w:cs="Tahoma"/>
          <w:sz w:val="24"/>
          <w:szCs w:val="24"/>
        </w:rPr>
        <w:lastRenderedPageBreak/>
        <w:t>Conto com o apoio dos nobres vereadores para aprovar este projeto que carrega, além de um nome, uma história de vida que merece ser lembrada e celebrada.</w:t>
      </w:r>
    </w:p>
    <w:sectPr w:rsidR="001F1F23" w:rsidRPr="00812C6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477D9" w14:textId="77777777" w:rsidR="009C6D00" w:rsidRDefault="009C6D00" w:rsidP="00087523">
      <w:pPr>
        <w:spacing w:after="0" w:line="240" w:lineRule="auto"/>
      </w:pPr>
      <w:r>
        <w:separator/>
      </w:r>
    </w:p>
  </w:endnote>
  <w:endnote w:type="continuationSeparator" w:id="0">
    <w:p w14:paraId="7E06EDFC" w14:textId="77777777" w:rsidR="009C6D00" w:rsidRDefault="009C6D00" w:rsidP="0008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6947" w14:textId="77777777" w:rsidR="005E1BCA" w:rsidRPr="001D2026" w:rsidRDefault="005E1BCA" w:rsidP="005E1BCA">
    <w:pPr>
      <w:spacing w:after="0" w:line="240" w:lineRule="auto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14:paraId="17589586" w14:textId="77777777" w:rsidR="005E1BCA" w:rsidRPr="001D2026" w:rsidRDefault="005E1BCA" w:rsidP="005E1BCA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14:paraId="3C6CE928" w14:textId="77777777" w:rsidR="005E1BCA" w:rsidRDefault="005E1BCA">
    <w:pPr>
      <w:pStyle w:val="Rodap"/>
    </w:pPr>
  </w:p>
  <w:p w14:paraId="39397534" w14:textId="77777777" w:rsidR="005E1BCA" w:rsidRDefault="005E1B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887F1" w14:textId="77777777" w:rsidR="009C6D00" w:rsidRDefault="009C6D00" w:rsidP="00087523">
      <w:pPr>
        <w:spacing w:after="0" w:line="240" w:lineRule="auto"/>
      </w:pPr>
      <w:r>
        <w:separator/>
      </w:r>
    </w:p>
  </w:footnote>
  <w:footnote w:type="continuationSeparator" w:id="0">
    <w:p w14:paraId="7EC27DA6" w14:textId="77777777" w:rsidR="009C6D00" w:rsidRDefault="009C6D00" w:rsidP="0008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C579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8"/>
      </w:rPr>
    </w:pPr>
    <w:r>
      <w:object w:dxaOrig="864" w:dyaOrig="1152" w14:anchorId="400DC05B">
        <v:rect id="rectole0000000000" o:spid="_x0000_i1025" style="width:43.5pt;height:57.75pt" o:preferrelative="t" stroked="f">
          <v:imagedata r:id="rId1" o:title=""/>
        </v:rect>
        <o:OLEObject Type="Embed" ProgID="StaticMetafile" ShapeID="rectole0000000000" DrawAspect="Content" ObjectID="_1811681674" r:id="rId2"/>
      </w:object>
    </w:r>
  </w:p>
  <w:p w14:paraId="65C57DCF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32"/>
      </w:rPr>
    </w:pPr>
  </w:p>
  <w:p w14:paraId="647859A5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Câmara Municipal de Niterói</w:t>
    </w:r>
  </w:p>
  <w:p w14:paraId="7813FAE9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i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Gabinete Vereador Roberto Fernandes Jales – Beto da Pipa</w:t>
    </w:r>
  </w:p>
  <w:p w14:paraId="318DB308" w14:textId="77777777" w:rsidR="005E1BCA" w:rsidRDefault="005E1BCA">
    <w:pPr>
      <w:pStyle w:val="Cabealho"/>
    </w:pPr>
  </w:p>
  <w:p w14:paraId="241A1373" w14:textId="77777777" w:rsidR="005E1BCA" w:rsidRDefault="005E1B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764"/>
    <w:multiLevelType w:val="hybridMultilevel"/>
    <w:tmpl w:val="A8BCC380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11A6D3E"/>
    <w:multiLevelType w:val="hybridMultilevel"/>
    <w:tmpl w:val="72721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7DB"/>
    <w:multiLevelType w:val="hybridMultilevel"/>
    <w:tmpl w:val="55A63A7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15407865">
    <w:abstractNumId w:val="1"/>
  </w:num>
  <w:num w:numId="2" w16cid:durableId="2125153530">
    <w:abstractNumId w:val="2"/>
  </w:num>
  <w:num w:numId="3" w16cid:durableId="1491865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F23"/>
    <w:rsid w:val="00087523"/>
    <w:rsid w:val="000B277B"/>
    <w:rsid w:val="000B5F38"/>
    <w:rsid w:val="000D1867"/>
    <w:rsid w:val="000E05E4"/>
    <w:rsid w:val="0013551E"/>
    <w:rsid w:val="001364E5"/>
    <w:rsid w:val="00140086"/>
    <w:rsid w:val="001D2026"/>
    <w:rsid w:val="001E2081"/>
    <w:rsid w:val="001F1F23"/>
    <w:rsid w:val="001F6205"/>
    <w:rsid w:val="00215B44"/>
    <w:rsid w:val="002867A3"/>
    <w:rsid w:val="002C23FC"/>
    <w:rsid w:val="003B1951"/>
    <w:rsid w:val="003F085C"/>
    <w:rsid w:val="00423BDA"/>
    <w:rsid w:val="004706CE"/>
    <w:rsid w:val="00543291"/>
    <w:rsid w:val="00584ABF"/>
    <w:rsid w:val="005E1BCA"/>
    <w:rsid w:val="005F3338"/>
    <w:rsid w:val="00601598"/>
    <w:rsid w:val="00660EA4"/>
    <w:rsid w:val="006B355F"/>
    <w:rsid w:val="006D4DAF"/>
    <w:rsid w:val="007606BC"/>
    <w:rsid w:val="00773F2F"/>
    <w:rsid w:val="007E7E98"/>
    <w:rsid w:val="00812C6D"/>
    <w:rsid w:val="008835CF"/>
    <w:rsid w:val="008B37CD"/>
    <w:rsid w:val="008F6CFE"/>
    <w:rsid w:val="009A36A0"/>
    <w:rsid w:val="009C6D00"/>
    <w:rsid w:val="00A72BDE"/>
    <w:rsid w:val="00A84812"/>
    <w:rsid w:val="00AA7463"/>
    <w:rsid w:val="00B75BC7"/>
    <w:rsid w:val="00B93C41"/>
    <w:rsid w:val="00BE37A5"/>
    <w:rsid w:val="00C25B43"/>
    <w:rsid w:val="00C42CA1"/>
    <w:rsid w:val="00C61E97"/>
    <w:rsid w:val="00CB29C6"/>
    <w:rsid w:val="00CC1B69"/>
    <w:rsid w:val="00CC63FB"/>
    <w:rsid w:val="00CD767C"/>
    <w:rsid w:val="00CE382F"/>
    <w:rsid w:val="00D758D4"/>
    <w:rsid w:val="00DA765C"/>
    <w:rsid w:val="00DD4322"/>
    <w:rsid w:val="00E55AB7"/>
    <w:rsid w:val="00EC7656"/>
    <w:rsid w:val="00EE0A02"/>
    <w:rsid w:val="00EE2E2D"/>
    <w:rsid w:val="00F538B6"/>
    <w:rsid w:val="00F60AA0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E4D28"/>
  <w15:docId w15:val="{0A83C911-3960-4044-85CE-6EEC2C76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CFE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55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BCA"/>
  </w:style>
  <w:style w:type="paragraph" w:styleId="Rodap">
    <w:name w:val="footer"/>
    <w:basedOn w:val="Normal"/>
    <w:link w:val="Rodap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BCA"/>
  </w:style>
  <w:style w:type="paragraph" w:styleId="Corpodetexto">
    <w:name w:val="Body Text"/>
    <w:basedOn w:val="Normal"/>
    <w:link w:val="CorpodetextoChar"/>
    <w:semiHidden/>
    <w:rsid w:val="00CC63FB"/>
    <w:pPr>
      <w:spacing w:after="0" w:line="240" w:lineRule="auto"/>
      <w:jc w:val="both"/>
    </w:pPr>
    <w:rPr>
      <w:rFonts w:ascii="Times New Roman" w:eastAsia="Times New Roman" w:hAnsi="Times New Roman" w:cs="Times New Roman"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C63FB"/>
    <w:rPr>
      <w:rFonts w:ascii="Times New Roman" w:eastAsia="Times New Roman" w:hAnsi="Times New Roman" w:cs="Times New Roman"/>
      <w:iCs/>
      <w:sz w:val="28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8481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8481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8481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8481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8481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EE2E2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2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Atratino</dc:creator>
  <cp:lastModifiedBy>Vereador Beto da Pipa</cp:lastModifiedBy>
  <cp:revision>5</cp:revision>
  <cp:lastPrinted>2025-06-17T18:54:00Z</cp:lastPrinted>
  <dcterms:created xsi:type="dcterms:W3CDTF">2025-06-17T17:42:00Z</dcterms:created>
  <dcterms:modified xsi:type="dcterms:W3CDTF">2025-06-17T19:08:00Z</dcterms:modified>
</cp:coreProperties>
</file>