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4C5BF" w14:textId="77777777" w:rsidR="00E85102" w:rsidRDefault="00E85102">
      <w:pPr>
        <w:ind w:left="4248"/>
        <w:jc w:val="both"/>
        <w:rPr>
          <w:b/>
          <w:sz w:val="24"/>
          <w:szCs w:val="24"/>
        </w:rPr>
      </w:pPr>
    </w:p>
    <w:p w14:paraId="0B52EC2F" w14:textId="41B17623" w:rsidR="00E85102" w:rsidRPr="005F1D2F" w:rsidRDefault="000B2F1D">
      <w:pPr>
        <w:spacing w:before="280" w:line="240" w:lineRule="auto"/>
        <w:jc w:val="center"/>
        <w:rPr>
          <w:sz w:val="24"/>
          <w:szCs w:val="24"/>
        </w:rPr>
      </w:pPr>
      <w:r w:rsidRPr="005F1D2F">
        <w:rPr>
          <w:b/>
          <w:sz w:val="24"/>
          <w:szCs w:val="24"/>
        </w:rPr>
        <w:t>INDICAÇÃO Nº</w:t>
      </w:r>
      <w:r w:rsidR="00361F78" w:rsidRPr="005F1D2F">
        <w:rPr>
          <w:b/>
          <w:sz w:val="24"/>
          <w:szCs w:val="24"/>
        </w:rPr>
        <w:t xml:space="preserve"> </w:t>
      </w:r>
      <w:r w:rsidR="00D57B28">
        <w:rPr>
          <w:b/>
          <w:sz w:val="24"/>
          <w:szCs w:val="24"/>
        </w:rPr>
        <w:t xml:space="preserve">        </w:t>
      </w:r>
      <w:r w:rsidRPr="005F1D2F">
        <w:rPr>
          <w:b/>
          <w:sz w:val="24"/>
          <w:szCs w:val="24"/>
        </w:rPr>
        <w:t>/202</w:t>
      </w:r>
      <w:r w:rsidR="004A4CDD">
        <w:rPr>
          <w:b/>
          <w:sz w:val="24"/>
          <w:szCs w:val="24"/>
        </w:rPr>
        <w:t>5</w:t>
      </w:r>
    </w:p>
    <w:p w14:paraId="073B789B" w14:textId="77777777" w:rsidR="00E85102" w:rsidRPr="005F1D2F" w:rsidRDefault="00E85102">
      <w:pPr>
        <w:ind w:left="4248"/>
        <w:jc w:val="both"/>
        <w:rPr>
          <w:b/>
          <w:sz w:val="24"/>
          <w:szCs w:val="24"/>
        </w:rPr>
      </w:pPr>
    </w:p>
    <w:p w14:paraId="0F8E8843" w14:textId="77777777" w:rsidR="00E85102" w:rsidRPr="00D57B28" w:rsidRDefault="00E85102">
      <w:pPr>
        <w:ind w:left="4248"/>
        <w:jc w:val="both"/>
        <w:rPr>
          <w:b/>
          <w:sz w:val="24"/>
          <w:szCs w:val="24"/>
        </w:rPr>
      </w:pPr>
    </w:p>
    <w:p w14:paraId="3801A14C" w14:textId="04690C23" w:rsidR="00D57B28" w:rsidRPr="00D57B28" w:rsidRDefault="000B2F1D" w:rsidP="00D57B28">
      <w:pPr>
        <w:spacing w:line="240" w:lineRule="auto"/>
        <w:ind w:left="3969"/>
        <w:jc w:val="both"/>
        <w:rPr>
          <w:sz w:val="24"/>
          <w:szCs w:val="24"/>
        </w:rPr>
      </w:pPr>
      <w:r w:rsidRPr="00D57B28">
        <w:rPr>
          <w:b/>
          <w:sz w:val="24"/>
          <w:szCs w:val="24"/>
        </w:rPr>
        <w:t>Indica</w:t>
      </w:r>
      <w:bookmarkStart w:id="0" w:name="_Hlk198564780"/>
      <w:r w:rsidR="00197D60">
        <w:rPr>
          <w:b/>
          <w:sz w:val="24"/>
          <w:szCs w:val="24"/>
        </w:rPr>
        <w:t xml:space="preserve"> a alteração da sigla ZRA </w:t>
      </w:r>
      <w:r w:rsidR="00B36738">
        <w:rPr>
          <w:b/>
          <w:sz w:val="24"/>
          <w:szCs w:val="24"/>
        </w:rPr>
        <w:t xml:space="preserve">– Zona Residencial Ambiental </w:t>
      </w:r>
      <w:r w:rsidR="00197D60">
        <w:rPr>
          <w:b/>
          <w:sz w:val="24"/>
          <w:szCs w:val="24"/>
        </w:rPr>
        <w:t>para ZRU</w:t>
      </w:r>
      <w:r w:rsidR="00B36738">
        <w:rPr>
          <w:b/>
          <w:sz w:val="24"/>
          <w:szCs w:val="24"/>
        </w:rPr>
        <w:t xml:space="preserve"> – Zona Residencial Unifamiliar</w:t>
      </w:r>
      <w:r w:rsidR="00197D60">
        <w:rPr>
          <w:b/>
          <w:sz w:val="24"/>
          <w:szCs w:val="24"/>
        </w:rPr>
        <w:t xml:space="preserve"> no texto da Lei </w:t>
      </w:r>
      <w:r w:rsidR="00B36738">
        <w:rPr>
          <w:b/>
          <w:sz w:val="24"/>
          <w:szCs w:val="24"/>
        </w:rPr>
        <w:t xml:space="preserve">nº </w:t>
      </w:r>
      <w:r w:rsidR="00197D60" w:rsidRPr="00197D60">
        <w:rPr>
          <w:b/>
          <w:sz w:val="24"/>
          <w:szCs w:val="24"/>
        </w:rPr>
        <w:t>3905/2024</w:t>
      </w:r>
      <w:r w:rsidR="00197D60" w:rsidRPr="00197D60">
        <w:rPr>
          <w:b/>
          <w:sz w:val="24"/>
          <w:szCs w:val="24"/>
        </w:rPr>
        <w:t xml:space="preserve"> em seu §5º artigo 97.</w:t>
      </w:r>
    </w:p>
    <w:bookmarkEnd w:id="0"/>
    <w:p w14:paraId="6A0E1D6C" w14:textId="3195B701" w:rsidR="00E85102" w:rsidRPr="005F1D2F" w:rsidRDefault="00E85102" w:rsidP="00FF5264">
      <w:pPr>
        <w:spacing w:line="240" w:lineRule="auto"/>
        <w:ind w:left="3969"/>
        <w:jc w:val="both"/>
        <w:rPr>
          <w:sz w:val="24"/>
          <w:szCs w:val="24"/>
        </w:rPr>
      </w:pPr>
    </w:p>
    <w:p w14:paraId="3A8BA315" w14:textId="77777777" w:rsidR="00E85102" w:rsidRPr="005F1D2F" w:rsidRDefault="00E85102">
      <w:pPr>
        <w:rPr>
          <w:sz w:val="24"/>
          <w:szCs w:val="24"/>
        </w:rPr>
      </w:pPr>
    </w:p>
    <w:p w14:paraId="19FC3738" w14:textId="77777777" w:rsidR="00E85102" w:rsidRPr="005F1D2F" w:rsidRDefault="00E85102">
      <w:pPr>
        <w:rPr>
          <w:sz w:val="24"/>
          <w:szCs w:val="24"/>
        </w:rPr>
      </w:pPr>
    </w:p>
    <w:p w14:paraId="7BDF29F8" w14:textId="57417332" w:rsidR="00E85102" w:rsidRPr="00D57B28" w:rsidRDefault="000B2F1D" w:rsidP="00A462AC">
      <w:pPr>
        <w:spacing w:line="240" w:lineRule="auto"/>
        <w:jc w:val="both"/>
        <w:rPr>
          <w:bCs/>
          <w:sz w:val="24"/>
          <w:szCs w:val="24"/>
        </w:rPr>
      </w:pPr>
      <w:r w:rsidRPr="005F1D2F">
        <w:rPr>
          <w:sz w:val="24"/>
          <w:szCs w:val="24"/>
        </w:rPr>
        <w:t xml:space="preserve">Indico à Mesa na forma Regimental, que seja enviado ofício ao Exmo. Prefeito Municipal </w:t>
      </w:r>
      <w:r w:rsidR="00D57B28">
        <w:rPr>
          <w:sz w:val="24"/>
          <w:szCs w:val="24"/>
        </w:rPr>
        <w:t>Rodrigo Neves</w:t>
      </w:r>
      <w:r w:rsidRPr="005F1D2F">
        <w:rPr>
          <w:sz w:val="24"/>
          <w:szCs w:val="24"/>
        </w:rPr>
        <w:t xml:space="preserve"> </w:t>
      </w:r>
      <w:r w:rsidR="005C597F">
        <w:rPr>
          <w:sz w:val="24"/>
          <w:szCs w:val="24"/>
        </w:rPr>
        <w:t xml:space="preserve">e o Secretário Municipal de Urbanismo </w:t>
      </w:r>
      <w:r w:rsidRPr="005F1D2F">
        <w:rPr>
          <w:sz w:val="24"/>
          <w:szCs w:val="24"/>
        </w:rPr>
        <w:t>para que envide os esforços necessários a fim de</w:t>
      </w:r>
      <w:r w:rsidRPr="005F1D2F">
        <w:rPr>
          <w:b/>
          <w:sz w:val="24"/>
          <w:szCs w:val="24"/>
        </w:rPr>
        <w:t xml:space="preserve"> </w:t>
      </w:r>
      <w:r w:rsidR="005C597F">
        <w:rPr>
          <w:bCs/>
          <w:sz w:val="24"/>
          <w:szCs w:val="24"/>
        </w:rPr>
        <w:t xml:space="preserve">corrigir o texto </w:t>
      </w:r>
      <w:r w:rsidR="006E63A8">
        <w:rPr>
          <w:bCs/>
          <w:sz w:val="24"/>
          <w:szCs w:val="24"/>
        </w:rPr>
        <w:t xml:space="preserve">aprovado </w:t>
      </w:r>
      <w:r w:rsidR="005C597F">
        <w:rPr>
          <w:bCs/>
          <w:sz w:val="24"/>
          <w:szCs w:val="24"/>
        </w:rPr>
        <w:t xml:space="preserve">do parágrafo 5º do Artigo 97 </w:t>
      </w:r>
      <w:r w:rsidR="006E63A8">
        <w:rPr>
          <w:bCs/>
          <w:sz w:val="24"/>
          <w:szCs w:val="24"/>
        </w:rPr>
        <w:t xml:space="preserve">da </w:t>
      </w:r>
      <w:r w:rsidR="006E63A8" w:rsidRPr="005C597F">
        <w:rPr>
          <w:bCs/>
          <w:sz w:val="24"/>
          <w:szCs w:val="24"/>
        </w:rPr>
        <w:t xml:space="preserve">Lei </w:t>
      </w:r>
      <w:r w:rsidR="006E63A8">
        <w:rPr>
          <w:bCs/>
          <w:sz w:val="24"/>
          <w:szCs w:val="24"/>
        </w:rPr>
        <w:t xml:space="preserve">nº </w:t>
      </w:r>
      <w:r w:rsidR="006E63A8" w:rsidRPr="005C597F">
        <w:rPr>
          <w:bCs/>
          <w:sz w:val="24"/>
          <w:szCs w:val="24"/>
        </w:rPr>
        <w:t>3905/2024</w:t>
      </w:r>
      <w:r w:rsidR="006E63A8">
        <w:rPr>
          <w:bCs/>
          <w:sz w:val="24"/>
          <w:szCs w:val="24"/>
        </w:rPr>
        <w:t xml:space="preserve">, </w:t>
      </w:r>
      <w:r w:rsidR="005C597F">
        <w:rPr>
          <w:bCs/>
          <w:sz w:val="24"/>
          <w:szCs w:val="24"/>
        </w:rPr>
        <w:t>substituindo a sigla ‘ZRA</w:t>
      </w:r>
      <w:r w:rsidR="006E63A8">
        <w:rPr>
          <w:bCs/>
          <w:sz w:val="24"/>
          <w:szCs w:val="24"/>
        </w:rPr>
        <w:t xml:space="preserve">’ </w:t>
      </w:r>
      <w:r w:rsidR="006E63A8" w:rsidRPr="006E63A8">
        <w:rPr>
          <w:bCs/>
          <w:sz w:val="24"/>
          <w:szCs w:val="24"/>
        </w:rPr>
        <w:t>– Zona Residencial Ambiental</w:t>
      </w:r>
      <w:r w:rsidR="005C597F">
        <w:rPr>
          <w:bCs/>
          <w:sz w:val="24"/>
          <w:szCs w:val="24"/>
        </w:rPr>
        <w:t xml:space="preserve"> por ‘ZRU’</w:t>
      </w:r>
      <w:r w:rsidR="006E63A8">
        <w:rPr>
          <w:bCs/>
          <w:sz w:val="24"/>
          <w:szCs w:val="24"/>
        </w:rPr>
        <w:t xml:space="preserve">- </w:t>
      </w:r>
      <w:r w:rsidR="006E63A8" w:rsidRPr="006E63A8">
        <w:rPr>
          <w:bCs/>
          <w:sz w:val="24"/>
          <w:szCs w:val="24"/>
        </w:rPr>
        <w:t>Zona Residencial Unifamiliar</w:t>
      </w:r>
      <w:r w:rsidR="005C597F" w:rsidRPr="006E63A8">
        <w:rPr>
          <w:bCs/>
          <w:sz w:val="24"/>
          <w:szCs w:val="24"/>
        </w:rPr>
        <w:t xml:space="preserve"> </w:t>
      </w:r>
      <w:r w:rsidR="005C597F">
        <w:rPr>
          <w:bCs/>
          <w:sz w:val="24"/>
          <w:szCs w:val="24"/>
        </w:rPr>
        <w:t>em acordo com as emendas aprovadas de</w:t>
      </w:r>
      <w:r w:rsidR="005C597F" w:rsidRPr="005C597F">
        <w:rPr>
          <w:bCs/>
          <w:sz w:val="24"/>
          <w:szCs w:val="24"/>
        </w:rPr>
        <w:t xml:space="preserve"> números 132 e 197 ao PL 221/ 2023</w:t>
      </w:r>
      <w:r w:rsidR="005C597F">
        <w:rPr>
          <w:bCs/>
          <w:sz w:val="24"/>
          <w:szCs w:val="24"/>
        </w:rPr>
        <w:t>.</w:t>
      </w:r>
    </w:p>
    <w:p w14:paraId="3B5A0C00" w14:textId="77777777" w:rsidR="00E85102" w:rsidRPr="005F1D2F" w:rsidRDefault="00E85102">
      <w:pPr>
        <w:jc w:val="both"/>
        <w:rPr>
          <w:sz w:val="24"/>
          <w:szCs w:val="24"/>
        </w:rPr>
      </w:pPr>
    </w:p>
    <w:p w14:paraId="7B78D3ED" w14:textId="77777777" w:rsidR="00A462AC" w:rsidRPr="005F1D2F" w:rsidRDefault="00A462AC">
      <w:pPr>
        <w:keepNext/>
        <w:jc w:val="both"/>
        <w:rPr>
          <w:b/>
          <w:sz w:val="24"/>
          <w:szCs w:val="24"/>
        </w:rPr>
      </w:pPr>
    </w:p>
    <w:p w14:paraId="088B2E0D" w14:textId="56ABD7C8" w:rsidR="00E85102" w:rsidRDefault="000B2F1D" w:rsidP="005C597F">
      <w:pPr>
        <w:keepNext/>
        <w:spacing w:line="360" w:lineRule="auto"/>
        <w:jc w:val="both"/>
        <w:rPr>
          <w:b/>
          <w:sz w:val="24"/>
          <w:szCs w:val="24"/>
        </w:rPr>
      </w:pPr>
      <w:r w:rsidRPr="005F1D2F">
        <w:rPr>
          <w:b/>
          <w:sz w:val="24"/>
          <w:szCs w:val="24"/>
        </w:rPr>
        <w:t>JUSTIFICATIVA</w:t>
      </w:r>
    </w:p>
    <w:p w14:paraId="63AF890D" w14:textId="33EF356D" w:rsidR="00E85102" w:rsidRPr="005F1D2F" w:rsidRDefault="005C597F" w:rsidP="005C597F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Trata-se de erro material decorrente da adaptação do texto original às emendas aprovadas onde ocorreu esta </w:t>
      </w:r>
      <w:r w:rsidR="00B35F82">
        <w:rPr>
          <w:bCs/>
          <w:sz w:val="24"/>
          <w:szCs w:val="24"/>
        </w:rPr>
        <w:t>lacuna na correção.</w:t>
      </w:r>
      <w:r>
        <w:rPr>
          <w:bCs/>
          <w:sz w:val="24"/>
          <w:szCs w:val="24"/>
        </w:rPr>
        <w:t xml:space="preserve"> </w:t>
      </w:r>
    </w:p>
    <w:p w14:paraId="6029ABB6" w14:textId="77777777" w:rsidR="00E85102" w:rsidRPr="005F1D2F" w:rsidRDefault="00E85102">
      <w:pPr>
        <w:rPr>
          <w:sz w:val="24"/>
          <w:szCs w:val="24"/>
        </w:rPr>
      </w:pPr>
    </w:p>
    <w:p w14:paraId="39AD45DA" w14:textId="77777777" w:rsidR="00E85102" w:rsidRPr="005F1D2F" w:rsidRDefault="00E85102">
      <w:pPr>
        <w:jc w:val="right"/>
        <w:rPr>
          <w:sz w:val="24"/>
          <w:szCs w:val="24"/>
        </w:rPr>
      </w:pPr>
    </w:p>
    <w:p w14:paraId="475D82C7" w14:textId="7708293B" w:rsidR="00E85102" w:rsidRPr="005F1D2F" w:rsidRDefault="000B2F1D">
      <w:pPr>
        <w:jc w:val="right"/>
        <w:rPr>
          <w:sz w:val="24"/>
          <w:szCs w:val="24"/>
        </w:rPr>
      </w:pPr>
      <w:r w:rsidRPr="005F1D2F">
        <w:rPr>
          <w:sz w:val="24"/>
          <w:szCs w:val="24"/>
        </w:rPr>
        <w:t xml:space="preserve">Plenário Brígido Tinoco, </w:t>
      </w:r>
      <w:bookmarkStart w:id="1" w:name="_Hlk198562518"/>
      <w:r w:rsidR="004A4CDD">
        <w:rPr>
          <w:sz w:val="24"/>
          <w:szCs w:val="24"/>
        </w:rPr>
        <w:t>04</w:t>
      </w:r>
      <w:r w:rsidRPr="005F1D2F">
        <w:rPr>
          <w:sz w:val="24"/>
          <w:szCs w:val="24"/>
        </w:rPr>
        <w:t xml:space="preserve"> de </w:t>
      </w:r>
      <w:r w:rsidR="004A4CDD">
        <w:rPr>
          <w:sz w:val="24"/>
          <w:szCs w:val="24"/>
        </w:rPr>
        <w:t>junho</w:t>
      </w:r>
      <w:r w:rsidRPr="005F1D2F">
        <w:rPr>
          <w:sz w:val="24"/>
          <w:szCs w:val="24"/>
        </w:rPr>
        <w:t xml:space="preserve"> de 202</w:t>
      </w:r>
      <w:r w:rsidR="004A4CDD">
        <w:rPr>
          <w:sz w:val="24"/>
          <w:szCs w:val="24"/>
        </w:rPr>
        <w:t>5</w:t>
      </w:r>
      <w:r w:rsidR="00D57B28">
        <w:rPr>
          <w:sz w:val="24"/>
          <w:szCs w:val="24"/>
        </w:rPr>
        <w:t>.</w:t>
      </w:r>
    </w:p>
    <w:bookmarkEnd w:id="1"/>
    <w:p w14:paraId="696EEA2D" w14:textId="77777777" w:rsidR="00E85102" w:rsidRPr="005F1D2F" w:rsidRDefault="00E85102">
      <w:pPr>
        <w:rPr>
          <w:sz w:val="24"/>
          <w:szCs w:val="24"/>
        </w:rPr>
      </w:pPr>
    </w:p>
    <w:p w14:paraId="5F1AB10A" w14:textId="77777777" w:rsidR="00E85102" w:rsidRPr="005F1D2F" w:rsidRDefault="00E85102">
      <w:pPr>
        <w:rPr>
          <w:sz w:val="24"/>
          <w:szCs w:val="24"/>
        </w:rPr>
      </w:pPr>
    </w:p>
    <w:p w14:paraId="1E06ADAB" w14:textId="77777777" w:rsidR="00E85102" w:rsidRPr="005F1D2F" w:rsidRDefault="00E85102">
      <w:pPr>
        <w:rPr>
          <w:sz w:val="24"/>
          <w:szCs w:val="24"/>
        </w:rPr>
      </w:pPr>
    </w:p>
    <w:p w14:paraId="01413538" w14:textId="77777777" w:rsidR="00E85102" w:rsidRPr="005F1D2F" w:rsidRDefault="00E85102">
      <w:pPr>
        <w:rPr>
          <w:sz w:val="24"/>
          <w:szCs w:val="24"/>
        </w:rPr>
      </w:pPr>
    </w:p>
    <w:p w14:paraId="3DA34C62" w14:textId="77777777" w:rsidR="00E85102" w:rsidRPr="005F1D2F" w:rsidRDefault="000B2F1D">
      <w:pPr>
        <w:spacing w:line="240" w:lineRule="auto"/>
        <w:jc w:val="center"/>
        <w:rPr>
          <w:b/>
          <w:sz w:val="24"/>
          <w:szCs w:val="24"/>
        </w:rPr>
      </w:pPr>
      <w:r w:rsidRPr="005F1D2F">
        <w:rPr>
          <w:b/>
          <w:sz w:val="24"/>
          <w:szCs w:val="24"/>
        </w:rPr>
        <w:t>Professor Tulio</w:t>
      </w:r>
    </w:p>
    <w:p w14:paraId="30ADB55F" w14:textId="77777777" w:rsidR="00E85102" w:rsidRPr="005F1D2F" w:rsidRDefault="00E85102">
      <w:pPr>
        <w:rPr>
          <w:sz w:val="24"/>
          <w:szCs w:val="24"/>
        </w:rPr>
      </w:pPr>
    </w:p>
    <w:p w14:paraId="1313D242" w14:textId="77777777" w:rsidR="00E85102" w:rsidRDefault="00E85102">
      <w:pPr>
        <w:rPr>
          <w:sz w:val="24"/>
          <w:szCs w:val="24"/>
        </w:rPr>
      </w:pPr>
    </w:p>
    <w:p w14:paraId="7A75F228" w14:textId="77777777" w:rsidR="00E85102" w:rsidRDefault="00E85102">
      <w:pPr>
        <w:rPr>
          <w:sz w:val="24"/>
          <w:szCs w:val="24"/>
        </w:rPr>
      </w:pPr>
    </w:p>
    <w:p w14:paraId="19D7F3FA" w14:textId="77777777" w:rsidR="00E85102" w:rsidRDefault="00E85102">
      <w:pPr>
        <w:rPr>
          <w:sz w:val="24"/>
          <w:szCs w:val="24"/>
        </w:rPr>
      </w:pPr>
    </w:p>
    <w:p w14:paraId="0CB772A6" w14:textId="77777777" w:rsidR="00E85102" w:rsidRDefault="00E85102">
      <w:pPr>
        <w:rPr>
          <w:sz w:val="24"/>
          <w:szCs w:val="24"/>
        </w:rPr>
      </w:pPr>
    </w:p>
    <w:p w14:paraId="74B5FFF3" w14:textId="77777777" w:rsidR="00E85102" w:rsidRDefault="00E85102">
      <w:bookmarkStart w:id="2" w:name="_heading=h.gjdgxs" w:colFirst="0" w:colLast="0"/>
      <w:bookmarkEnd w:id="2"/>
    </w:p>
    <w:sectPr w:rsidR="00E85102" w:rsidSect="00865E9C">
      <w:headerReference w:type="default" r:id="rId7"/>
      <w:pgSz w:w="11909" w:h="16834"/>
      <w:pgMar w:top="1417" w:right="1701" w:bottom="1417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76D83" w14:textId="77777777" w:rsidR="000B2F1D" w:rsidRDefault="000B2F1D">
      <w:pPr>
        <w:spacing w:line="240" w:lineRule="auto"/>
      </w:pPr>
      <w:r>
        <w:separator/>
      </w:r>
    </w:p>
  </w:endnote>
  <w:endnote w:type="continuationSeparator" w:id="0">
    <w:p w14:paraId="14E702A2" w14:textId="77777777" w:rsidR="000B2F1D" w:rsidRDefault="000B2F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D9B95" w14:textId="77777777" w:rsidR="000B2F1D" w:rsidRDefault="000B2F1D">
      <w:pPr>
        <w:spacing w:line="240" w:lineRule="auto"/>
      </w:pPr>
      <w:r>
        <w:separator/>
      </w:r>
    </w:p>
  </w:footnote>
  <w:footnote w:type="continuationSeparator" w:id="0">
    <w:p w14:paraId="1D333135" w14:textId="77777777" w:rsidR="000B2F1D" w:rsidRDefault="000B2F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865E9C" w:rsidRPr="004F34C2" w14:paraId="49948CAF" w14:textId="77777777" w:rsidTr="001D7C6F">
      <w:trPr>
        <w:trHeight w:val="1760"/>
      </w:trPr>
      <w:tc>
        <w:tcPr>
          <w:tcW w:w="1739" w:type="dxa"/>
        </w:tcPr>
        <w:p w14:paraId="2E06F5D9" w14:textId="77777777" w:rsidR="00865E9C" w:rsidRPr="00C12293" w:rsidRDefault="00865E9C" w:rsidP="00865E9C">
          <w:pPr>
            <w:pStyle w:val="Cabealho"/>
            <w:snapToGrid w:val="0"/>
            <w:rPr>
              <w:rFonts w:ascii="Tahoma" w:hAnsi="Tahoma" w:cs="Tahoma"/>
            </w:rPr>
          </w:pPr>
          <w:bookmarkStart w:id="3" w:name="_Hlk198565099"/>
          <w:r w:rsidRPr="00EA7366">
            <w:rPr>
              <w:rFonts w:ascii="Tahoma" w:hAnsi="Tahoma" w:cs="Tahoma"/>
              <w:noProof/>
            </w:rPr>
            <w:drawing>
              <wp:anchor distT="0" distB="0" distL="114300" distR="114300" simplePos="0" relativeHeight="251659264" behindDoc="0" locked="0" layoutInCell="1" allowOverlap="1" wp14:anchorId="62E5E97E" wp14:editId="5E6B439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25492452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5C12490B" w14:textId="77777777" w:rsidR="00865E9C" w:rsidRPr="00C12293" w:rsidRDefault="00865E9C" w:rsidP="00865E9C">
          <w:pPr>
            <w:pStyle w:val="Cabealho"/>
            <w:snapToGrid w:val="0"/>
            <w:jc w:val="center"/>
            <w:rPr>
              <w:rFonts w:ascii="Tahoma" w:hAnsi="Tahoma" w:cs="Tahoma"/>
            </w:rPr>
          </w:pPr>
        </w:p>
        <w:p w14:paraId="44890236" w14:textId="66C87357" w:rsidR="00865E9C" w:rsidRPr="00CF7CB3" w:rsidRDefault="00865E9C" w:rsidP="00FD362B">
          <w:pPr>
            <w:pStyle w:val="Cabealho"/>
            <w:tabs>
              <w:tab w:val="left" w:pos="675"/>
            </w:tabs>
            <w:jc w:val="center"/>
            <w:rPr>
              <w:b/>
              <w:bCs/>
              <w:sz w:val="44"/>
              <w:szCs w:val="44"/>
            </w:rPr>
          </w:pPr>
          <w:r w:rsidRPr="00CF7CB3">
            <w:rPr>
              <w:b/>
              <w:bCs/>
              <w:sz w:val="44"/>
              <w:szCs w:val="44"/>
            </w:rPr>
            <w:t>Câmara Municipal de Niterói</w:t>
          </w:r>
        </w:p>
        <w:p w14:paraId="5726BBF0" w14:textId="32FDAB6B" w:rsidR="00865E9C" w:rsidRPr="008E0586" w:rsidRDefault="00865E9C" w:rsidP="00FD362B">
          <w:pPr>
            <w:pStyle w:val="Cabealho"/>
            <w:jc w:val="center"/>
            <w:rPr>
              <w:b/>
              <w:bCs/>
              <w:sz w:val="28"/>
              <w:szCs w:val="28"/>
            </w:rPr>
          </w:pPr>
          <w:r w:rsidRPr="008E0586">
            <w:rPr>
              <w:b/>
              <w:bCs/>
              <w:sz w:val="28"/>
              <w:szCs w:val="28"/>
            </w:rPr>
            <w:t>Gabinete do Vereador Professor Tulio</w:t>
          </w:r>
        </w:p>
        <w:p w14:paraId="0404DCBA" w14:textId="48A60768" w:rsidR="00865E9C" w:rsidRPr="004F34C2" w:rsidRDefault="00865E9C" w:rsidP="00FD362B">
          <w:pPr>
            <w:pStyle w:val="Cabealho"/>
            <w:jc w:val="center"/>
            <w:rPr>
              <w:rFonts w:ascii="Tahoma" w:hAnsi="Tahoma" w:cs="Tahoma"/>
              <w:b/>
              <w:bCs/>
              <w:sz w:val="32"/>
              <w:szCs w:val="32"/>
            </w:rPr>
          </w:pPr>
          <w:r w:rsidRPr="008E0586">
            <w:rPr>
              <w:b/>
              <w:bCs/>
              <w:sz w:val="24"/>
              <w:szCs w:val="24"/>
            </w:rPr>
            <w:t xml:space="preserve">Partido Socialismo e Liberdade </w:t>
          </w:r>
          <w:r>
            <w:rPr>
              <w:b/>
              <w:bCs/>
              <w:sz w:val="24"/>
              <w:szCs w:val="24"/>
            </w:rPr>
            <w:t>(</w:t>
          </w:r>
          <w:r w:rsidRPr="008E0586">
            <w:rPr>
              <w:b/>
              <w:bCs/>
              <w:sz w:val="24"/>
              <w:szCs w:val="24"/>
            </w:rPr>
            <w:t>PSOL</w:t>
          </w:r>
          <w:r>
            <w:rPr>
              <w:b/>
              <w:bCs/>
              <w:sz w:val="24"/>
              <w:szCs w:val="24"/>
            </w:rPr>
            <w:t>)</w:t>
          </w:r>
        </w:p>
      </w:tc>
    </w:tr>
    <w:bookmarkEnd w:id="3"/>
  </w:tbl>
  <w:p w14:paraId="69A10872" w14:textId="4B0FA2A6" w:rsidR="00E85102" w:rsidRPr="00A462AC" w:rsidRDefault="00E85102" w:rsidP="00A46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102"/>
    <w:rsid w:val="000B2F1D"/>
    <w:rsid w:val="00197D60"/>
    <w:rsid w:val="001D0BCC"/>
    <w:rsid w:val="00361F78"/>
    <w:rsid w:val="0049711C"/>
    <w:rsid w:val="004A4CDD"/>
    <w:rsid w:val="005C597F"/>
    <w:rsid w:val="005F1D2F"/>
    <w:rsid w:val="005F2316"/>
    <w:rsid w:val="006E63A8"/>
    <w:rsid w:val="008213F4"/>
    <w:rsid w:val="00865E9C"/>
    <w:rsid w:val="00A462AC"/>
    <w:rsid w:val="00B35F82"/>
    <w:rsid w:val="00B36738"/>
    <w:rsid w:val="00D57B28"/>
    <w:rsid w:val="00E85102"/>
    <w:rsid w:val="00FD362B"/>
    <w:rsid w:val="00FF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CBD1E"/>
  <w15:docId w15:val="{BAD07981-2614-43DC-8474-A9C0F67F4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/>
    <w:rsid w:val="00220A98"/>
    <w:pPr>
      <w:ind w:left="720"/>
      <w:contextualSpacing/>
    </w:pPr>
  </w:style>
  <w:style w:type="character" w:customStyle="1" w:styleId="HeaderChar1">
    <w:name w:val="Header Char1"/>
    <w:uiPriority w:val="99"/>
    <w:locked/>
    <w:rsid w:val="00063318"/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K2wchaAHyThUKJJdW8cFKF1EsWA==">AMUW2mXSWUEy34AIROrVwJkrjaDjedLyajoluZlhqYPSi+nYo93NM5GG1A1a96OZymsqlknr2aTxdKXCbB/oj32zSNBKPPLU7bod6z4W2aQQnVKMCopFlLCVXPKnNAWMQJxV61488C82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Cynthia Gorham</cp:lastModifiedBy>
  <cp:revision>7</cp:revision>
  <dcterms:created xsi:type="dcterms:W3CDTF">2025-06-04T14:27:00Z</dcterms:created>
  <dcterms:modified xsi:type="dcterms:W3CDTF">2025-06-04T17:08:00Z</dcterms:modified>
</cp:coreProperties>
</file>