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7830A2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203230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203230">
        <w:rPr>
          <w:rFonts w:cs="Arial"/>
          <w:b/>
          <w:sz w:val="24"/>
          <w:szCs w:val="24"/>
        </w:rPr>
        <w:t>L</w:t>
      </w:r>
      <w:r w:rsidR="00A16097">
        <w:rPr>
          <w:rFonts w:cs="Arial"/>
          <w:b/>
          <w:sz w:val="24"/>
          <w:szCs w:val="24"/>
        </w:rPr>
        <w:t>ouvor</w:t>
      </w:r>
      <w:r w:rsidRPr="00702232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à </w:t>
      </w:r>
      <w:proofErr w:type="spellStart"/>
      <w:r w:rsidR="00D47BE4">
        <w:rPr>
          <w:rFonts w:cs="Arial"/>
          <w:b/>
          <w:sz w:val="24"/>
          <w:szCs w:val="24"/>
        </w:rPr>
        <w:t>Escotista</w:t>
      </w:r>
      <w:proofErr w:type="spellEnd"/>
      <w:r w:rsidR="00A16097" w:rsidRPr="00A16097">
        <w:rPr>
          <w:rFonts w:cs="Arial"/>
          <w:b/>
          <w:sz w:val="24"/>
          <w:szCs w:val="24"/>
        </w:rPr>
        <w:t xml:space="preserve"> </w:t>
      </w:r>
      <w:r w:rsidR="004A3EBB" w:rsidRPr="004A3EBB">
        <w:rPr>
          <w:rFonts w:cs="Arial"/>
          <w:b/>
          <w:sz w:val="24"/>
          <w:szCs w:val="24"/>
        </w:rPr>
        <w:t xml:space="preserve">CLAUDENICE MARQUES VIEIRA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203230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A16097">
        <w:rPr>
          <w:rFonts w:cs="Arial"/>
          <w:sz w:val="24"/>
          <w:szCs w:val="24"/>
        </w:rPr>
        <w:t>Louvor</w:t>
      </w:r>
      <w:r w:rsidR="00486B0D" w:rsidRPr="00486B0D">
        <w:rPr>
          <w:rFonts w:cs="Arial"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à </w:t>
      </w:r>
      <w:proofErr w:type="spellStart"/>
      <w:r w:rsidR="00D47BE4" w:rsidRPr="0050458A">
        <w:rPr>
          <w:rFonts w:cs="Arial"/>
          <w:b/>
          <w:sz w:val="24"/>
          <w:szCs w:val="24"/>
        </w:rPr>
        <w:t>Escotista</w:t>
      </w:r>
      <w:proofErr w:type="spellEnd"/>
      <w:r w:rsidR="00D47BE4">
        <w:rPr>
          <w:rFonts w:cs="Arial"/>
          <w:sz w:val="24"/>
          <w:szCs w:val="24"/>
        </w:rPr>
        <w:t xml:space="preserve"> </w:t>
      </w:r>
      <w:proofErr w:type="spellStart"/>
      <w:r w:rsidR="004A3EBB" w:rsidRPr="004A3EBB">
        <w:rPr>
          <w:rFonts w:cs="Arial"/>
          <w:b/>
          <w:sz w:val="24"/>
          <w:szCs w:val="24"/>
        </w:rPr>
        <w:t>Claudenice</w:t>
      </w:r>
      <w:proofErr w:type="spellEnd"/>
      <w:r w:rsidR="004A3EBB" w:rsidRPr="004A3EBB">
        <w:rPr>
          <w:rFonts w:cs="Arial"/>
          <w:b/>
          <w:sz w:val="24"/>
          <w:szCs w:val="24"/>
        </w:rPr>
        <w:t xml:space="preserve"> </w:t>
      </w:r>
      <w:r w:rsidR="004A3EBB">
        <w:rPr>
          <w:rFonts w:cs="Arial"/>
          <w:b/>
          <w:sz w:val="24"/>
          <w:szCs w:val="24"/>
        </w:rPr>
        <w:t>M</w:t>
      </w:r>
      <w:r w:rsidR="004A3EBB" w:rsidRPr="004A3EBB">
        <w:rPr>
          <w:rFonts w:cs="Arial"/>
          <w:b/>
          <w:sz w:val="24"/>
          <w:szCs w:val="24"/>
        </w:rPr>
        <w:t xml:space="preserve">arques </w:t>
      </w:r>
      <w:r w:rsidR="004A3EBB">
        <w:rPr>
          <w:rFonts w:cs="Arial"/>
          <w:b/>
          <w:sz w:val="24"/>
          <w:szCs w:val="24"/>
        </w:rPr>
        <w:t>V</w:t>
      </w:r>
      <w:r w:rsidR="004A3EBB" w:rsidRPr="004A3EBB">
        <w:rPr>
          <w:rFonts w:cs="Arial"/>
          <w:b/>
          <w:sz w:val="24"/>
          <w:szCs w:val="24"/>
        </w:rPr>
        <w:t xml:space="preserve">ieira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A16097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A16097">
        <w:rPr>
          <w:rFonts w:eastAsia="Times New Roman" w:cs="Arial"/>
          <w:sz w:val="24"/>
          <w:szCs w:val="24"/>
          <w:lang w:eastAsia="pt-BR"/>
        </w:rPr>
        <w:lastRenderedPageBreak/>
        <w:t>Em 2025, 15 anos da tragédia do morro do Bumba reconhecemos a liderança no trabalho junto a equipe de voluntários que recebeu as doações no Clube Canto do Rio e enviava as arrecadações aos necessitados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. Assim, a Câmara Municipal de Niterói, como representante eleita do povo niteroiense, não pode deixar de homenagear </w:t>
      </w:r>
      <w:proofErr w:type="spellStart"/>
      <w:r w:rsidR="004A3EBB" w:rsidRPr="004A3EBB">
        <w:rPr>
          <w:rFonts w:cs="Arial"/>
          <w:b/>
          <w:sz w:val="24"/>
          <w:szCs w:val="24"/>
        </w:rPr>
        <w:t>Claudenice</w:t>
      </w:r>
      <w:proofErr w:type="spellEnd"/>
      <w:r w:rsidR="004A3EBB" w:rsidRPr="004A3EBB">
        <w:rPr>
          <w:rFonts w:cs="Arial"/>
          <w:b/>
          <w:sz w:val="24"/>
          <w:szCs w:val="24"/>
        </w:rPr>
        <w:t xml:space="preserve"> </w:t>
      </w:r>
      <w:r w:rsidR="004A3EBB">
        <w:rPr>
          <w:rFonts w:cs="Arial"/>
          <w:b/>
          <w:sz w:val="24"/>
          <w:szCs w:val="24"/>
        </w:rPr>
        <w:t>M</w:t>
      </w:r>
      <w:r w:rsidR="004A3EBB" w:rsidRPr="004A3EBB">
        <w:rPr>
          <w:rFonts w:cs="Arial"/>
          <w:b/>
          <w:sz w:val="24"/>
          <w:szCs w:val="24"/>
        </w:rPr>
        <w:t xml:space="preserve">arques </w:t>
      </w:r>
      <w:r w:rsidR="004A3EBB">
        <w:rPr>
          <w:rFonts w:cs="Arial"/>
          <w:b/>
          <w:sz w:val="24"/>
          <w:szCs w:val="24"/>
        </w:rPr>
        <w:t>V</w:t>
      </w:r>
      <w:r w:rsidR="004A3EBB" w:rsidRPr="004A3EBB">
        <w:rPr>
          <w:rFonts w:cs="Arial"/>
          <w:b/>
          <w:sz w:val="24"/>
          <w:szCs w:val="24"/>
        </w:rPr>
        <w:t xml:space="preserve">ieira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por sua atuação de destaque </w:t>
      </w:r>
      <w:r>
        <w:rPr>
          <w:rFonts w:eastAsia="Times New Roman" w:cs="Arial"/>
          <w:sz w:val="24"/>
          <w:szCs w:val="24"/>
          <w:lang w:eastAsia="pt-BR"/>
        </w:rPr>
        <w:t>em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203230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A16097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575AC0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92B482">
            <wp:simplePos x="0" y="0"/>
            <wp:positionH relativeFrom="column">
              <wp:posOffset>2025015</wp:posOffset>
            </wp:positionH>
            <wp:positionV relativeFrom="paragraph">
              <wp:posOffset>123190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575AC0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  <w:bookmarkStart w:id="0" w:name="_GoBack"/>
      <w:bookmarkEnd w:id="0"/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5D9" w:rsidRDefault="00A005D9" w:rsidP="000E0409">
      <w:r>
        <w:separator/>
      </w:r>
    </w:p>
  </w:endnote>
  <w:endnote w:type="continuationSeparator" w:id="0">
    <w:p w:rsidR="00A005D9" w:rsidRDefault="00A005D9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147A10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5D9" w:rsidRDefault="00A005D9" w:rsidP="000E0409">
      <w:r>
        <w:separator/>
      </w:r>
    </w:p>
  </w:footnote>
  <w:footnote w:type="continuationSeparator" w:id="0">
    <w:p w:rsidR="00A005D9" w:rsidRDefault="00A005D9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8620FB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03230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A2826"/>
    <w:rsid w:val="004A3EBB"/>
    <w:rsid w:val="004B505F"/>
    <w:rsid w:val="004B62C6"/>
    <w:rsid w:val="00502C79"/>
    <w:rsid w:val="0050458A"/>
    <w:rsid w:val="00521A7F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75AC0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D72D1"/>
    <w:rsid w:val="006E2A35"/>
    <w:rsid w:val="006F6D1B"/>
    <w:rsid w:val="00702232"/>
    <w:rsid w:val="007471AB"/>
    <w:rsid w:val="007830A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005D9"/>
    <w:rsid w:val="00A16097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B39B2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2BA1"/>
    <w:rsid w:val="00F25EED"/>
    <w:rsid w:val="00F41FDA"/>
    <w:rsid w:val="00F44DCB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D643-1DB4-4283-B9C8-79B4705A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5</cp:revision>
  <cp:lastPrinted>2022-06-06T22:00:00Z</cp:lastPrinted>
  <dcterms:created xsi:type="dcterms:W3CDTF">2025-06-04T20:58:00Z</dcterms:created>
  <dcterms:modified xsi:type="dcterms:W3CDTF">2025-06-05T20:02:00Z</dcterms:modified>
</cp:coreProperties>
</file>