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28ACCC75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43618B" w:rsidRPr="0043618B">
        <w:rPr>
          <w:rFonts w:ascii="Tahoma" w:hAnsi="Tahoma" w:cs="Tahoma"/>
          <w:b/>
        </w:rPr>
        <w:t>Rua Jornalista Antônio Rodrigues da Costa</w:t>
      </w:r>
      <w:r w:rsidR="0043618B">
        <w:rPr>
          <w:rFonts w:ascii="Tahoma" w:hAnsi="Tahoma" w:cs="Tahoma"/>
          <w:b/>
        </w:rPr>
        <w:t>,</w:t>
      </w:r>
      <w:r w:rsidR="0043618B" w:rsidRPr="0043618B">
        <w:rPr>
          <w:rFonts w:ascii="Tahoma" w:hAnsi="Tahoma" w:cs="Tahoma"/>
          <w:b/>
        </w:rPr>
        <w:t xml:space="preserve"> Lote 7</w:t>
      </w:r>
      <w:r w:rsidR="0043618B">
        <w:rPr>
          <w:rFonts w:ascii="Tahoma" w:hAnsi="Tahoma" w:cs="Tahoma"/>
          <w:b/>
        </w:rPr>
        <w:t>,</w:t>
      </w:r>
      <w:r w:rsidR="0043618B" w:rsidRPr="0043618B">
        <w:rPr>
          <w:rFonts w:ascii="Tahoma" w:hAnsi="Tahoma" w:cs="Tahoma"/>
          <w:b/>
        </w:rPr>
        <w:t xml:space="preserve"> Quadra 230, </w:t>
      </w:r>
      <w:r w:rsidR="0043618B">
        <w:rPr>
          <w:rFonts w:ascii="Tahoma" w:hAnsi="Tahoma" w:cs="Tahoma"/>
          <w:b/>
        </w:rPr>
        <w:t>Itaipu – Niterói.</w:t>
      </w:r>
    </w:p>
    <w:p w14:paraId="02B24C39" w14:textId="7BFA63DA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43618B" w:rsidRPr="0043618B">
        <w:rPr>
          <w:rFonts w:ascii="Tahoma" w:hAnsi="Tahoma" w:cs="Tahoma"/>
          <w:sz w:val="24"/>
          <w:szCs w:val="24"/>
        </w:rPr>
        <w:t>Rua Jornalista Antônio Rodrigues da Costa, Lote 7, Quadra 230,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6E3C2373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  <w:r w:rsidR="0043618B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1428F395" wp14:editId="3DFDC66F">
            <wp:extent cx="3437255" cy="2486025"/>
            <wp:effectExtent l="0" t="0" r="0" b="9525"/>
            <wp:docPr id="1026786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7860" name="Imagem 1026786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879" cy="248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7777777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77777777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D8DA4" w14:textId="77777777" w:rsidR="00DD714B" w:rsidRDefault="00DD714B" w:rsidP="0038631A">
      <w:pPr>
        <w:spacing w:after="0" w:line="240" w:lineRule="auto"/>
      </w:pPr>
      <w:r>
        <w:separator/>
      </w:r>
    </w:p>
  </w:endnote>
  <w:endnote w:type="continuationSeparator" w:id="0">
    <w:p w14:paraId="40A43D3C" w14:textId="77777777" w:rsidR="00DD714B" w:rsidRDefault="00DD714B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EF698" w14:textId="77777777" w:rsidR="00DD714B" w:rsidRDefault="00DD714B" w:rsidP="0038631A">
      <w:pPr>
        <w:spacing w:after="0" w:line="240" w:lineRule="auto"/>
      </w:pPr>
      <w:r>
        <w:separator/>
      </w:r>
    </w:p>
  </w:footnote>
  <w:footnote w:type="continuationSeparator" w:id="0">
    <w:p w14:paraId="5C6C4954" w14:textId="77777777" w:rsidR="00DD714B" w:rsidRDefault="00DD714B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79A0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5149"/>
    <w:rsid w:val="0011135D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3037D1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CBC"/>
    <w:rsid w:val="00835FE6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F0FD1"/>
    <w:rsid w:val="00AF35D6"/>
    <w:rsid w:val="00AF4BF2"/>
    <w:rsid w:val="00AF5096"/>
    <w:rsid w:val="00B00980"/>
    <w:rsid w:val="00B02C18"/>
    <w:rsid w:val="00B06477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72E9"/>
    <w:rsid w:val="00C57771"/>
    <w:rsid w:val="00C60C8C"/>
    <w:rsid w:val="00C61105"/>
    <w:rsid w:val="00C61FAF"/>
    <w:rsid w:val="00C625BA"/>
    <w:rsid w:val="00C652CF"/>
    <w:rsid w:val="00C77DBC"/>
    <w:rsid w:val="00C90EEB"/>
    <w:rsid w:val="00C923A5"/>
    <w:rsid w:val="00CA175A"/>
    <w:rsid w:val="00CA5BCD"/>
    <w:rsid w:val="00CB00CA"/>
    <w:rsid w:val="00CB3080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C0"/>
    <w:rsid w:val="00CE7E94"/>
    <w:rsid w:val="00CF086F"/>
    <w:rsid w:val="00CF115D"/>
    <w:rsid w:val="00CF7945"/>
    <w:rsid w:val="00CF7C9D"/>
    <w:rsid w:val="00D016BC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2902"/>
    <w:rsid w:val="00F042D6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2025-06-05T16:18:00Z</dcterms:created>
  <dcterms:modified xsi:type="dcterms:W3CDTF">2025-06-05T16:19:00Z</dcterms:modified>
</cp:coreProperties>
</file>