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9B167" w14:textId="5BBDB00E" w:rsidR="00D50C44" w:rsidRPr="00E350B4" w:rsidRDefault="0038710F" w:rsidP="0009161B">
      <w:pPr>
        <w:spacing w:after="0" w:line="360" w:lineRule="auto"/>
        <w:ind w:firstLine="3"/>
        <w:jc w:val="center"/>
        <w:rPr>
          <w:rFonts w:ascii="Tahoma" w:eastAsia="Arial" w:hAnsi="Tahoma" w:cs="Tahoma"/>
          <w:b/>
          <w:sz w:val="24"/>
          <w:szCs w:val="24"/>
          <w:shd w:val="clear" w:color="auto" w:fill="FFFFFF"/>
        </w:rPr>
      </w:pPr>
      <w:r w:rsidRPr="00E350B4">
        <w:rPr>
          <w:rFonts w:ascii="Tahoma" w:eastAsia="Arial" w:hAnsi="Tahoma" w:cs="Tahoma"/>
          <w:b/>
          <w:sz w:val="24"/>
          <w:szCs w:val="24"/>
          <w:shd w:val="clear" w:color="auto" w:fill="FFFFFF"/>
        </w:rPr>
        <w:t xml:space="preserve">EMENDA </w:t>
      </w:r>
      <w:r w:rsidR="00E350B4" w:rsidRPr="00E350B4">
        <w:rPr>
          <w:rFonts w:ascii="Tahoma" w:eastAsia="Arial" w:hAnsi="Tahoma" w:cs="Tahoma"/>
          <w:b/>
          <w:sz w:val="24"/>
          <w:szCs w:val="24"/>
          <w:shd w:val="clear" w:color="auto" w:fill="FFFFFF"/>
        </w:rPr>
        <w:t>MODIFICATIVA Nº</w:t>
      </w:r>
      <w:r w:rsidR="003550A3" w:rsidRPr="00E350B4">
        <w:rPr>
          <w:rFonts w:ascii="Tahoma" w:eastAsia="Arial" w:hAnsi="Tahoma" w:cs="Tahoma"/>
          <w:b/>
          <w:sz w:val="24"/>
          <w:szCs w:val="24"/>
          <w:shd w:val="clear" w:color="auto" w:fill="FFFFFF"/>
        </w:rPr>
        <w:t xml:space="preserve"> 0</w:t>
      </w:r>
      <w:r w:rsidR="00E350B4" w:rsidRPr="00E350B4">
        <w:rPr>
          <w:rFonts w:ascii="Tahoma" w:eastAsia="Arial" w:hAnsi="Tahoma" w:cs="Tahoma"/>
          <w:b/>
          <w:sz w:val="24"/>
          <w:szCs w:val="24"/>
          <w:shd w:val="clear" w:color="auto" w:fill="FFFFFF"/>
        </w:rPr>
        <w:t>1</w:t>
      </w:r>
      <w:r w:rsidR="003550A3" w:rsidRPr="00E350B4">
        <w:rPr>
          <w:rFonts w:ascii="Tahoma" w:eastAsia="Arial" w:hAnsi="Tahoma" w:cs="Tahoma"/>
          <w:b/>
          <w:sz w:val="24"/>
          <w:szCs w:val="24"/>
          <w:shd w:val="clear" w:color="auto" w:fill="FFFFFF"/>
        </w:rPr>
        <w:t xml:space="preserve"> AO PROJETO DE LEI Nº </w:t>
      </w:r>
      <w:r w:rsidR="006F634C" w:rsidRPr="00E350B4">
        <w:rPr>
          <w:rFonts w:ascii="Tahoma" w:eastAsia="Arial" w:hAnsi="Tahoma" w:cs="Tahoma"/>
          <w:b/>
          <w:sz w:val="24"/>
          <w:szCs w:val="24"/>
          <w:shd w:val="clear" w:color="auto" w:fill="FFFFFF"/>
        </w:rPr>
        <w:t xml:space="preserve">      196   </w:t>
      </w:r>
      <w:r w:rsidR="00D50C44" w:rsidRPr="00E350B4">
        <w:rPr>
          <w:rFonts w:ascii="Tahoma" w:eastAsia="Arial" w:hAnsi="Tahoma" w:cs="Tahoma"/>
          <w:b/>
          <w:sz w:val="24"/>
          <w:szCs w:val="24"/>
          <w:shd w:val="clear" w:color="auto" w:fill="FFFFFF"/>
        </w:rPr>
        <w:t>/202</w:t>
      </w:r>
      <w:r w:rsidR="006D5BA2" w:rsidRPr="00E350B4">
        <w:rPr>
          <w:rFonts w:ascii="Tahoma" w:eastAsia="Arial" w:hAnsi="Tahoma" w:cs="Tahoma"/>
          <w:b/>
          <w:sz w:val="24"/>
          <w:szCs w:val="24"/>
          <w:shd w:val="clear" w:color="auto" w:fill="FFFFFF"/>
        </w:rPr>
        <w:t>5</w:t>
      </w:r>
    </w:p>
    <w:p w14:paraId="6A8F4634" w14:textId="77777777" w:rsidR="000D46CC" w:rsidRPr="00160607" w:rsidRDefault="000D46CC" w:rsidP="0009161B">
      <w:pPr>
        <w:shd w:val="clear" w:color="auto" w:fill="FFFFFF"/>
        <w:spacing w:before="0"/>
        <w:ind w:left="3969"/>
        <w:textAlignment w:val="baseline"/>
        <w:rPr>
          <w:rFonts w:ascii="Tahoma" w:eastAsia="Times New Roman" w:hAnsi="Tahoma" w:cs="Tahoma"/>
          <w:b/>
          <w:bCs/>
          <w:color w:val="000000"/>
          <w:szCs w:val="22"/>
          <w:lang w:eastAsia="pt-BR"/>
        </w:rPr>
      </w:pPr>
    </w:p>
    <w:p w14:paraId="5A5E2F98" w14:textId="08DC26E9" w:rsidR="00601969" w:rsidRDefault="00E350B4" w:rsidP="00C26937">
      <w:pPr>
        <w:shd w:val="clear" w:color="auto" w:fill="FFFFFF" w:themeFill="background1"/>
        <w:spacing w:before="0" w:after="0"/>
        <w:ind w:left="4320"/>
        <w:textAlignment w:val="baseline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  <w:sz w:val="24"/>
          <w:szCs w:val="24"/>
        </w:rPr>
        <w:t>O</w:t>
      </w:r>
      <w:r w:rsidRPr="00E350B4">
        <w:rPr>
          <w:rFonts w:ascii="Tahoma" w:eastAsia="Tahoma" w:hAnsi="Tahoma" w:cs="Tahoma"/>
          <w:b/>
          <w:sz w:val="24"/>
          <w:szCs w:val="24"/>
        </w:rPr>
        <w:t xml:space="preserve"> artigo 6º </w:t>
      </w:r>
      <w:r>
        <w:rPr>
          <w:rFonts w:ascii="Tahoma" w:eastAsia="Tahoma" w:hAnsi="Tahoma" w:cs="Tahoma"/>
          <w:b/>
          <w:sz w:val="24"/>
          <w:szCs w:val="24"/>
        </w:rPr>
        <w:t xml:space="preserve">passa a vigorar com a seguinte redação; </w:t>
      </w:r>
      <w:r w:rsidRPr="00E350B4">
        <w:rPr>
          <w:rFonts w:ascii="Tahoma" w:eastAsia="Tahoma" w:hAnsi="Tahoma" w:cs="Tahoma"/>
          <w:b/>
          <w:sz w:val="24"/>
          <w:szCs w:val="24"/>
        </w:rPr>
        <w:br/>
      </w:r>
      <w:r w:rsidR="006F634C" w:rsidRPr="006F634C">
        <w:rPr>
          <w:rFonts w:ascii="Tahoma" w:eastAsia="Tahoma" w:hAnsi="Tahoma" w:cs="Tahoma"/>
          <w:b/>
          <w:sz w:val="24"/>
          <w:szCs w:val="24"/>
        </w:rPr>
        <w:br/>
      </w:r>
    </w:p>
    <w:p w14:paraId="32274304" w14:textId="77777777" w:rsidR="00EC04AC" w:rsidRDefault="00EC04AC" w:rsidP="00601969">
      <w:pPr>
        <w:shd w:val="clear" w:color="auto" w:fill="FFFFFF" w:themeFill="background1"/>
        <w:spacing w:before="0" w:after="0"/>
        <w:ind w:left="4536"/>
        <w:textAlignment w:val="baseline"/>
        <w:rPr>
          <w:rFonts w:ascii="Tahoma" w:eastAsia="Tahoma" w:hAnsi="Tahoma" w:cs="Tahoma"/>
          <w:b/>
        </w:rPr>
      </w:pPr>
    </w:p>
    <w:p w14:paraId="452155E8" w14:textId="77777777" w:rsidR="00EC04AC" w:rsidRPr="00160607" w:rsidRDefault="00EC04AC" w:rsidP="00601969">
      <w:pPr>
        <w:shd w:val="clear" w:color="auto" w:fill="FFFFFF" w:themeFill="background1"/>
        <w:spacing w:before="0" w:after="0"/>
        <w:ind w:left="4536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t-BR"/>
        </w:rPr>
      </w:pPr>
    </w:p>
    <w:p w14:paraId="40A410D4" w14:textId="1B9E7FCD" w:rsidR="006F634C" w:rsidRPr="006F634C" w:rsidRDefault="006F634C" w:rsidP="006F634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sz w:val="24"/>
          <w:szCs w:val="24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Art.1º</w:t>
      </w:r>
      <w:r w:rsidRPr="006F634C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</w:t>
      </w:r>
      <w:r w:rsidR="00CE2B90">
        <w:rPr>
          <w:rFonts w:ascii="Tahoma" w:hAnsi="Tahoma" w:cs="Tahoma"/>
          <w:sz w:val="24"/>
          <w:szCs w:val="24"/>
        </w:rPr>
        <w:t xml:space="preserve">Altera a redação do artigo 6º, passando a vigorar com o texto subsequente; </w:t>
      </w:r>
    </w:p>
    <w:p w14:paraId="1244DCB1" w14:textId="5578DC0D" w:rsidR="006F634C" w:rsidRPr="006F634C" w:rsidRDefault="002F0538" w:rsidP="006F634C">
      <w:pPr>
        <w:spacing w:before="0" w:after="0"/>
        <w:ind w:firstLine="1440"/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‘’</w:t>
      </w:r>
      <w:r w:rsidR="00E350B4" w:rsidRPr="00E350B4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6º A Tabela Diferenciada (Tabela SUS-Niterói) poderá ser revogada mediante decreto do Chefe do Poder Executivo, desde que precedida de parecer favorável do Conselho Municipal de Saúde e comunicação formal à Câmara Municipal de Niterói,</w:t>
      </w:r>
      <w:r w:rsidR="00E350B4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através da Comissão Permanente de Fiscalização Financeira, Controle e Orçamento</w:t>
      </w:r>
      <w:r w:rsidR="00990D9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e a Comissão permanente de saúde e bem estar, </w:t>
      </w:r>
      <w:r w:rsidR="00E350B4" w:rsidRPr="00E350B4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com antecedência mínima de 15 (quinze) dias corridos, salvo em caso de calamidade pública reconhecida por decreto legislativo.</w:t>
      </w:r>
      <w:r w:rsidR="006F634C" w:rsidRPr="006F634C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.</w:t>
      </w:r>
      <w:r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’’</w:t>
      </w:r>
    </w:p>
    <w:p w14:paraId="7FBCA7CF" w14:textId="77777777" w:rsidR="00ED5C04" w:rsidRDefault="00ED5C04" w:rsidP="00601969">
      <w:pPr>
        <w:spacing w:before="0" w:after="0"/>
        <w:ind w:firstLine="1440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43AF5C3D" w14:textId="46427CDB" w:rsidR="00B20F8F" w:rsidRDefault="00B20F8F" w:rsidP="00576CBB">
      <w:pPr>
        <w:rPr>
          <w:rFonts w:ascii="Tahoma" w:eastAsia="Times New Roman" w:hAnsi="Tahoma" w:cs="Tahoma"/>
          <w:sz w:val="24"/>
          <w:szCs w:val="24"/>
          <w:lang w:eastAsia="pt-BR"/>
        </w:rPr>
      </w:pPr>
      <w:r w:rsidRPr="00433947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Art. </w:t>
      </w: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2</w:t>
      </w:r>
      <w:r w:rsidRPr="00433947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º.</w:t>
      </w:r>
      <w:r w:rsidR="00EC16D5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</w:t>
      </w:r>
      <w:r w:rsidR="00EC16D5" w:rsidRPr="00EC16D5">
        <w:rPr>
          <w:rFonts w:ascii="Tahoma" w:eastAsia="Times New Roman" w:hAnsi="Tahoma" w:cs="Tahoma"/>
          <w:sz w:val="24"/>
          <w:szCs w:val="24"/>
          <w:lang w:eastAsia="pt-BR"/>
        </w:rPr>
        <w:t>Renumeram-se os demais artigos</w:t>
      </w:r>
      <w:r w:rsidR="00382561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14:paraId="69B49156" w14:textId="4EDA5213" w:rsidR="00CC76FE" w:rsidRDefault="00CC76FE" w:rsidP="004D6780">
      <w:pPr>
        <w:pStyle w:val="NormalWeb"/>
        <w:spacing w:line="360" w:lineRule="auto"/>
        <w:jc w:val="both"/>
        <w:rPr>
          <w:rFonts w:ascii="Tahoma" w:hAnsi="Tahoma" w:cs="Tahoma"/>
          <w:b/>
          <w:bCs/>
        </w:rPr>
      </w:pPr>
      <w:r w:rsidRPr="00160607">
        <w:rPr>
          <w:rFonts w:ascii="Tahoma" w:hAnsi="Tahoma" w:cs="Tahoma"/>
          <w:b/>
          <w:bCs/>
        </w:rPr>
        <w:t>JUSTIFICATIVA</w:t>
      </w:r>
    </w:p>
    <w:p w14:paraId="3C271789" w14:textId="77777777" w:rsidR="00E350B4" w:rsidRPr="00E350B4" w:rsidRDefault="00E350B4" w:rsidP="00E350B4">
      <w:pPr>
        <w:pStyle w:val="NormalWeb"/>
        <w:spacing w:line="360" w:lineRule="auto"/>
        <w:rPr>
          <w:rFonts w:ascii="Tahoma" w:hAnsi="Tahoma" w:cs="Tahoma"/>
          <w:b/>
          <w:bCs/>
          <w:lang w:val="en-US"/>
        </w:rPr>
      </w:pPr>
      <w:proofErr w:type="spellStart"/>
      <w:r w:rsidRPr="00E350B4">
        <w:rPr>
          <w:rFonts w:ascii="Tahoma" w:hAnsi="Tahoma" w:cs="Tahoma"/>
          <w:lang w:val="en-US"/>
        </w:rPr>
        <w:t>Assegura</w:t>
      </w:r>
      <w:proofErr w:type="spellEnd"/>
      <w:r w:rsidRPr="00E350B4">
        <w:rPr>
          <w:rFonts w:ascii="Tahoma" w:hAnsi="Tahoma" w:cs="Tahoma"/>
          <w:lang w:val="en-US"/>
        </w:rPr>
        <w:t xml:space="preserve"> </w:t>
      </w:r>
      <w:proofErr w:type="spellStart"/>
      <w:r w:rsidRPr="00E350B4">
        <w:rPr>
          <w:rFonts w:ascii="Tahoma" w:hAnsi="Tahoma" w:cs="Tahoma"/>
          <w:lang w:val="en-US"/>
        </w:rPr>
        <w:t>controle</w:t>
      </w:r>
      <w:proofErr w:type="spellEnd"/>
      <w:r w:rsidRPr="00E350B4">
        <w:rPr>
          <w:rFonts w:ascii="Tahoma" w:hAnsi="Tahoma" w:cs="Tahoma"/>
          <w:lang w:val="en-US"/>
        </w:rPr>
        <w:t xml:space="preserve"> </w:t>
      </w:r>
      <w:proofErr w:type="spellStart"/>
      <w:r w:rsidRPr="00E350B4">
        <w:rPr>
          <w:rFonts w:ascii="Tahoma" w:hAnsi="Tahoma" w:cs="Tahoma"/>
          <w:lang w:val="en-US"/>
        </w:rPr>
        <w:t>democrático</w:t>
      </w:r>
      <w:proofErr w:type="spellEnd"/>
      <w:r w:rsidRPr="00E350B4">
        <w:rPr>
          <w:rFonts w:ascii="Tahoma" w:hAnsi="Tahoma" w:cs="Tahoma"/>
          <w:lang w:val="en-US"/>
        </w:rPr>
        <w:t xml:space="preserve"> </w:t>
      </w:r>
      <w:proofErr w:type="spellStart"/>
      <w:r w:rsidRPr="00E350B4">
        <w:rPr>
          <w:rFonts w:ascii="Tahoma" w:hAnsi="Tahoma" w:cs="Tahoma"/>
          <w:lang w:val="en-US"/>
        </w:rPr>
        <w:t>sobre</w:t>
      </w:r>
      <w:proofErr w:type="spellEnd"/>
      <w:r w:rsidRPr="00E350B4">
        <w:rPr>
          <w:rFonts w:ascii="Tahoma" w:hAnsi="Tahoma" w:cs="Tahoma"/>
          <w:lang w:val="en-US"/>
        </w:rPr>
        <w:t xml:space="preserve"> a </w:t>
      </w:r>
      <w:proofErr w:type="spellStart"/>
      <w:r w:rsidRPr="00E350B4">
        <w:rPr>
          <w:rFonts w:ascii="Tahoma" w:hAnsi="Tahoma" w:cs="Tahoma"/>
          <w:lang w:val="en-US"/>
        </w:rPr>
        <w:t>revogação</w:t>
      </w:r>
      <w:proofErr w:type="spellEnd"/>
      <w:r w:rsidRPr="00E350B4">
        <w:rPr>
          <w:rFonts w:ascii="Tahoma" w:hAnsi="Tahoma" w:cs="Tahoma"/>
          <w:lang w:val="en-US"/>
        </w:rPr>
        <w:t xml:space="preserve"> do </w:t>
      </w:r>
      <w:proofErr w:type="spellStart"/>
      <w:r w:rsidRPr="00E350B4">
        <w:rPr>
          <w:rFonts w:ascii="Tahoma" w:hAnsi="Tahoma" w:cs="Tahoma"/>
          <w:lang w:val="en-US"/>
        </w:rPr>
        <w:t>programa</w:t>
      </w:r>
      <w:proofErr w:type="spellEnd"/>
      <w:r w:rsidRPr="00E350B4">
        <w:rPr>
          <w:rFonts w:ascii="Tahoma" w:hAnsi="Tahoma" w:cs="Tahoma"/>
          <w:lang w:val="en-US"/>
        </w:rPr>
        <w:t xml:space="preserve">, </w:t>
      </w:r>
      <w:proofErr w:type="spellStart"/>
      <w:r w:rsidRPr="00E350B4">
        <w:rPr>
          <w:rFonts w:ascii="Tahoma" w:hAnsi="Tahoma" w:cs="Tahoma"/>
          <w:lang w:val="en-US"/>
        </w:rPr>
        <w:t>evitando</w:t>
      </w:r>
      <w:proofErr w:type="spellEnd"/>
      <w:r w:rsidRPr="00E350B4">
        <w:rPr>
          <w:rFonts w:ascii="Tahoma" w:hAnsi="Tahoma" w:cs="Tahoma"/>
          <w:lang w:val="en-US"/>
        </w:rPr>
        <w:t xml:space="preserve"> </w:t>
      </w:r>
      <w:proofErr w:type="spellStart"/>
      <w:r w:rsidRPr="00E350B4">
        <w:rPr>
          <w:rFonts w:ascii="Tahoma" w:hAnsi="Tahoma" w:cs="Tahoma"/>
          <w:lang w:val="en-US"/>
        </w:rPr>
        <w:t>decisões</w:t>
      </w:r>
      <w:proofErr w:type="spellEnd"/>
      <w:r w:rsidRPr="00E350B4">
        <w:rPr>
          <w:rFonts w:ascii="Tahoma" w:hAnsi="Tahoma" w:cs="Tahoma"/>
          <w:lang w:val="en-US"/>
        </w:rPr>
        <w:t xml:space="preserve"> </w:t>
      </w:r>
      <w:proofErr w:type="spellStart"/>
      <w:r w:rsidRPr="00E350B4">
        <w:rPr>
          <w:rFonts w:ascii="Tahoma" w:hAnsi="Tahoma" w:cs="Tahoma"/>
          <w:lang w:val="en-US"/>
        </w:rPr>
        <w:t>unilaterais</w:t>
      </w:r>
      <w:proofErr w:type="spellEnd"/>
      <w:r w:rsidRPr="00E350B4">
        <w:rPr>
          <w:rFonts w:ascii="Tahoma" w:hAnsi="Tahoma" w:cs="Tahoma"/>
          <w:lang w:val="en-US"/>
        </w:rPr>
        <w:t xml:space="preserve"> e </w:t>
      </w:r>
      <w:proofErr w:type="spellStart"/>
      <w:r w:rsidRPr="00E350B4">
        <w:rPr>
          <w:rFonts w:ascii="Tahoma" w:hAnsi="Tahoma" w:cs="Tahoma"/>
          <w:lang w:val="en-US"/>
        </w:rPr>
        <w:t>reforçando</w:t>
      </w:r>
      <w:proofErr w:type="spellEnd"/>
      <w:r w:rsidRPr="00E350B4">
        <w:rPr>
          <w:rFonts w:ascii="Tahoma" w:hAnsi="Tahoma" w:cs="Tahoma"/>
          <w:lang w:val="en-US"/>
        </w:rPr>
        <w:t xml:space="preserve"> a </w:t>
      </w:r>
      <w:proofErr w:type="spellStart"/>
      <w:r w:rsidRPr="00E350B4">
        <w:rPr>
          <w:rFonts w:ascii="Tahoma" w:hAnsi="Tahoma" w:cs="Tahoma"/>
          <w:lang w:val="en-US"/>
        </w:rPr>
        <w:t>participação</w:t>
      </w:r>
      <w:proofErr w:type="spellEnd"/>
      <w:r w:rsidRPr="00E350B4">
        <w:rPr>
          <w:rFonts w:ascii="Tahoma" w:hAnsi="Tahoma" w:cs="Tahoma"/>
          <w:lang w:val="en-US"/>
        </w:rPr>
        <w:t xml:space="preserve"> </w:t>
      </w:r>
      <w:proofErr w:type="spellStart"/>
      <w:r w:rsidRPr="00E350B4">
        <w:rPr>
          <w:rFonts w:ascii="Tahoma" w:hAnsi="Tahoma" w:cs="Tahoma"/>
          <w:lang w:val="en-US"/>
        </w:rPr>
        <w:t>institucional</w:t>
      </w:r>
      <w:proofErr w:type="spellEnd"/>
      <w:r w:rsidRPr="00E350B4">
        <w:rPr>
          <w:rFonts w:ascii="Tahoma" w:hAnsi="Tahoma" w:cs="Tahoma"/>
          <w:lang w:val="en-US"/>
        </w:rPr>
        <w:t xml:space="preserve"> da Câmara Municipal e do </w:t>
      </w:r>
      <w:proofErr w:type="spellStart"/>
      <w:r w:rsidRPr="00E350B4">
        <w:rPr>
          <w:rFonts w:ascii="Tahoma" w:hAnsi="Tahoma" w:cs="Tahoma"/>
          <w:lang w:val="en-US"/>
        </w:rPr>
        <w:t>Conselho</w:t>
      </w:r>
      <w:proofErr w:type="spellEnd"/>
      <w:r w:rsidRPr="00E350B4">
        <w:rPr>
          <w:rFonts w:ascii="Tahoma" w:hAnsi="Tahoma" w:cs="Tahoma"/>
          <w:lang w:val="en-US"/>
        </w:rPr>
        <w:t xml:space="preserve"> Municipal de </w:t>
      </w:r>
      <w:proofErr w:type="spellStart"/>
      <w:r w:rsidRPr="00E350B4">
        <w:rPr>
          <w:rFonts w:ascii="Tahoma" w:hAnsi="Tahoma" w:cs="Tahoma"/>
          <w:lang w:val="en-US"/>
        </w:rPr>
        <w:t>Saúde</w:t>
      </w:r>
      <w:proofErr w:type="spellEnd"/>
      <w:r w:rsidRPr="00E350B4">
        <w:rPr>
          <w:rFonts w:ascii="Tahoma" w:hAnsi="Tahoma" w:cs="Tahoma"/>
          <w:b/>
          <w:bCs/>
          <w:lang w:val="en-US"/>
        </w:rPr>
        <w:t>.</w:t>
      </w:r>
    </w:p>
    <w:p w14:paraId="64C506E8" w14:textId="77777777" w:rsidR="00E350B4" w:rsidRPr="00160607" w:rsidRDefault="00E350B4" w:rsidP="004D6780">
      <w:pPr>
        <w:pStyle w:val="NormalWeb"/>
        <w:spacing w:line="360" w:lineRule="auto"/>
        <w:jc w:val="both"/>
        <w:rPr>
          <w:rFonts w:ascii="Tahoma" w:hAnsi="Tahoma" w:cs="Tahoma"/>
          <w:b/>
          <w:bCs/>
        </w:rPr>
      </w:pPr>
    </w:p>
    <w:p w14:paraId="544F372E" w14:textId="77777777" w:rsidR="006F634C" w:rsidRDefault="006F634C" w:rsidP="006F634C">
      <w:pPr>
        <w:pStyle w:val="NormalWeb"/>
        <w:spacing w:before="0" w:beforeAutospacing="0" w:line="36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ANDERSON PIPICO </w:t>
      </w:r>
    </w:p>
    <w:p w14:paraId="5F71CA99" w14:textId="48A09A60" w:rsidR="00066CF3" w:rsidRPr="00066CF3" w:rsidRDefault="00066CF3" w:rsidP="006F634C">
      <w:pPr>
        <w:pStyle w:val="NormalWeb"/>
        <w:spacing w:before="0" w:beforeAutospacing="0" w:line="360" w:lineRule="auto"/>
        <w:jc w:val="center"/>
        <w:rPr>
          <w:rFonts w:ascii="Tahoma" w:hAnsi="Tahoma" w:cs="Tahoma"/>
          <w:b/>
          <w:bCs/>
        </w:rPr>
      </w:pPr>
      <w:r w:rsidRPr="00066CF3">
        <w:rPr>
          <w:rFonts w:ascii="Tahoma" w:hAnsi="Tahoma" w:cs="Tahoma"/>
          <w:b/>
          <w:bCs/>
        </w:rPr>
        <w:t>Vereador</w:t>
      </w:r>
    </w:p>
    <w:sectPr w:rsidR="00066CF3" w:rsidRPr="00066CF3" w:rsidSect="004976E6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232D2" w14:textId="77777777" w:rsidR="00C073EA" w:rsidRDefault="00C073EA" w:rsidP="00CC76FE">
      <w:pPr>
        <w:spacing w:before="0" w:after="0"/>
      </w:pPr>
      <w:r>
        <w:separator/>
      </w:r>
    </w:p>
  </w:endnote>
  <w:endnote w:type="continuationSeparator" w:id="0">
    <w:p w14:paraId="7FB882DF" w14:textId="77777777" w:rsidR="00C073EA" w:rsidRDefault="00C073EA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EFE04" w14:textId="36DC0135" w:rsidR="000738A9" w:rsidRPr="00EC76DF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C76DF">
      <w:rPr>
        <w:rFonts w:ascii="Tahoma" w:hAnsi="Tahoma" w:cs="Tahoma"/>
        <w:sz w:val="20"/>
      </w:rPr>
      <w:t xml:space="preserve">Av. Amaral Peixoto, 625 / Gabinete </w:t>
    </w:r>
    <w:r w:rsidR="006F634C">
      <w:rPr>
        <w:rFonts w:ascii="Tahoma" w:hAnsi="Tahoma" w:cs="Tahoma"/>
        <w:sz w:val="20"/>
      </w:rPr>
      <w:t>21</w:t>
    </w:r>
    <w:r w:rsidRPr="00EC76DF">
      <w:rPr>
        <w:rFonts w:ascii="Tahoma" w:hAnsi="Tahoma" w:cs="Tahoma"/>
        <w:sz w:val="20"/>
      </w:rPr>
      <w:t xml:space="preserve"> – Centro – Niterói – RJ – CEP: 24.023-900</w:t>
    </w:r>
  </w:p>
  <w:p w14:paraId="0B939D1F" w14:textId="77777777" w:rsidR="000738A9" w:rsidRPr="00EC76DF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C76DF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89AFA" w14:textId="77777777" w:rsidR="00C073EA" w:rsidRDefault="00C073EA" w:rsidP="00CC76FE">
      <w:pPr>
        <w:spacing w:before="0" w:after="0"/>
      </w:pPr>
      <w:r>
        <w:separator/>
      </w:r>
    </w:p>
  </w:footnote>
  <w:footnote w:type="continuationSeparator" w:id="0">
    <w:p w14:paraId="179A5B14" w14:textId="77777777" w:rsidR="00C073EA" w:rsidRDefault="00C073EA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5F10F" w14:textId="2F6B4764" w:rsidR="009F0FBD" w:rsidRDefault="009F0FBD" w:rsidP="006D5BA2">
    <w:pPr>
      <w:pStyle w:val="Cabealho"/>
      <w:jc w:val="center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D8DA5D3" wp14:editId="4602B1EB">
          <wp:simplePos x="0" y="0"/>
          <wp:positionH relativeFrom="margin">
            <wp:posOffset>19050</wp:posOffset>
          </wp:positionH>
          <wp:positionV relativeFrom="paragraph">
            <wp:posOffset>-316230</wp:posOffset>
          </wp:positionV>
          <wp:extent cx="944880" cy="1066800"/>
          <wp:effectExtent l="0" t="0" r="762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321D8FBC" w14:textId="3D328AE8" w:rsidR="009F0FBD" w:rsidRDefault="00852DC7" w:rsidP="00852DC7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</w:t>
    </w:r>
    <w:r w:rsidR="009F0FBD">
      <w:rPr>
        <w:rFonts w:ascii="Tahoma" w:hAnsi="Tahoma" w:cs="Tahoma"/>
        <w:b/>
        <w:sz w:val="28"/>
        <w:szCs w:val="28"/>
      </w:rPr>
      <w:t>Gabinete</w:t>
    </w:r>
    <w:r w:rsidR="004767C9">
      <w:rPr>
        <w:rFonts w:ascii="Tahoma" w:hAnsi="Tahoma" w:cs="Tahoma"/>
        <w:b/>
        <w:sz w:val="28"/>
        <w:szCs w:val="28"/>
      </w:rPr>
      <w:t xml:space="preserve"> do</w:t>
    </w:r>
    <w:r w:rsidR="009F0FBD">
      <w:rPr>
        <w:rFonts w:ascii="Tahoma" w:hAnsi="Tahoma" w:cs="Tahoma"/>
        <w:b/>
        <w:sz w:val="28"/>
        <w:szCs w:val="28"/>
      </w:rPr>
      <w:t xml:space="preserve"> Vereador </w:t>
    </w:r>
    <w:r w:rsidR="006F634C">
      <w:rPr>
        <w:rFonts w:ascii="Tahoma" w:hAnsi="Tahoma" w:cs="Tahoma"/>
        <w:b/>
        <w:sz w:val="28"/>
        <w:szCs w:val="28"/>
      </w:rPr>
      <w:t xml:space="preserve">Anderson Pipico </w:t>
    </w:r>
  </w:p>
  <w:p w14:paraId="32F37A1D" w14:textId="77777777" w:rsidR="0009161B" w:rsidRDefault="0009161B" w:rsidP="009F0FBD">
    <w:pPr>
      <w:pStyle w:val="Cabealho"/>
      <w:rPr>
        <w:rFonts w:ascii="Tahoma" w:hAnsi="Tahoma" w:cs="Tahoma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415E90"/>
    <w:multiLevelType w:val="hybridMultilevel"/>
    <w:tmpl w:val="19E85D8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362783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C44"/>
    <w:rsid w:val="00005F02"/>
    <w:rsid w:val="00027A45"/>
    <w:rsid w:val="00066CF3"/>
    <w:rsid w:val="000738A9"/>
    <w:rsid w:val="00074BB9"/>
    <w:rsid w:val="00084B30"/>
    <w:rsid w:val="0009161B"/>
    <w:rsid w:val="000918F4"/>
    <w:rsid w:val="000A285C"/>
    <w:rsid w:val="000A7169"/>
    <w:rsid w:val="000B1689"/>
    <w:rsid w:val="000D46CC"/>
    <w:rsid w:val="000D47E8"/>
    <w:rsid w:val="001074B2"/>
    <w:rsid w:val="00117E8B"/>
    <w:rsid w:val="00143578"/>
    <w:rsid w:val="00153C1E"/>
    <w:rsid w:val="00160607"/>
    <w:rsid w:val="00164CBF"/>
    <w:rsid w:val="00170B79"/>
    <w:rsid w:val="00183092"/>
    <w:rsid w:val="00184AA4"/>
    <w:rsid w:val="001A08DC"/>
    <w:rsid w:val="001C3D22"/>
    <w:rsid w:val="001E5676"/>
    <w:rsid w:val="001F0492"/>
    <w:rsid w:val="00204D86"/>
    <w:rsid w:val="002066EC"/>
    <w:rsid w:val="00232E83"/>
    <w:rsid w:val="00235143"/>
    <w:rsid w:val="002354AF"/>
    <w:rsid w:val="00243965"/>
    <w:rsid w:val="0025727B"/>
    <w:rsid w:val="00261617"/>
    <w:rsid w:val="002A29B8"/>
    <w:rsid w:val="002A4CD6"/>
    <w:rsid w:val="002B0EE8"/>
    <w:rsid w:val="002B6E2D"/>
    <w:rsid w:val="002B7A5D"/>
    <w:rsid w:val="002C3E7F"/>
    <w:rsid w:val="002C5134"/>
    <w:rsid w:val="002C71A0"/>
    <w:rsid w:val="002D3B6D"/>
    <w:rsid w:val="002D5085"/>
    <w:rsid w:val="002E1C74"/>
    <w:rsid w:val="002F0538"/>
    <w:rsid w:val="00307F0A"/>
    <w:rsid w:val="00310EE0"/>
    <w:rsid w:val="00331846"/>
    <w:rsid w:val="003550A3"/>
    <w:rsid w:val="00362A9E"/>
    <w:rsid w:val="003654CF"/>
    <w:rsid w:val="003654F3"/>
    <w:rsid w:val="0037543E"/>
    <w:rsid w:val="0037721F"/>
    <w:rsid w:val="00377518"/>
    <w:rsid w:val="0038047D"/>
    <w:rsid w:val="00382561"/>
    <w:rsid w:val="0038710F"/>
    <w:rsid w:val="003A13B4"/>
    <w:rsid w:val="003A21AD"/>
    <w:rsid w:val="003A3F9C"/>
    <w:rsid w:val="003B79BF"/>
    <w:rsid w:val="003F29E7"/>
    <w:rsid w:val="003F75C0"/>
    <w:rsid w:val="004055AE"/>
    <w:rsid w:val="00414367"/>
    <w:rsid w:val="00433947"/>
    <w:rsid w:val="00435CA9"/>
    <w:rsid w:val="00435E94"/>
    <w:rsid w:val="004767C9"/>
    <w:rsid w:val="00483B86"/>
    <w:rsid w:val="004847D9"/>
    <w:rsid w:val="004938C4"/>
    <w:rsid w:val="00495C90"/>
    <w:rsid w:val="004976E6"/>
    <w:rsid w:val="004A4C32"/>
    <w:rsid w:val="004D32B2"/>
    <w:rsid w:val="004D6780"/>
    <w:rsid w:val="004E581E"/>
    <w:rsid w:val="00515D57"/>
    <w:rsid w:val="00517A2F"/>
    <w:rsid w:val="0053513A"/>
    <w:rsid w:val="00536807"/>
    <w:rsid w:val="00536B51"/>
    <w:rsid w:val="00576CBB"/>
    <w:rsid w:val="00581540"/>
    <w:rsid w:val="00581BE5"/>
    <w:rsid w:val="00590C83"/>
    <w:rsid w:val="005940F9"/>
    <w:rsid w:val="005C6A2F"/>
    <w:rsid w:val="005D364D"/>
    <w:rsid w:val="00601969"/>
    <w:rsid w:val="00606351"/>
    <w:rsid w:val="00622892"/>
    <w:rsid w:val="00624B54"/>
    <w:rsid w:val="00632E5E"/>
    <w:rsid w:val="00660476"/>
    <w:rsid w:val="0069203C"/>
    <w:rsid w:val="006A5705"/>
    <w:rsid w:val="006B0AAB"/>
    <w:rsid w:val="006B754F"/>
    <w:rsid w:val="006C65F6"/>
    <w:rsid w:val="006D5BA2"/>
    <w:rsid w:val="006D6285"/>
    <w:rsid w:val="006F3F7F"/>
    <w:rsid w:val="006F47ED"/>
    <w:rsid w:val="006F634C"/>
    <w:rsid w:val="00730AC2"/>
    <w:rsid w:val="00752ED6"/>
    <w:rsid w:val="00761828"/>
    <w:rsid w:val="00774F55"/>
    <w:rsid w:val="007A4BDB"/>
    <w:rsid w:val="007A77E2"/>
    <w:rsid w:val="007B16AB"/>
    <w:rsid w:val="007D3BBF"/>
    <w:rsid w:val="007F419D"/>
    <w:rsid w:val="008330B9"/>
    <w:rsid w:val="00835EE5"/>
    <w:rsid w:val="00852DC7"/>
    <w:rsid w:val="00873B1D"/>
    <w:rsid w:val="00873DF0"/>
    <w:rsid w:val="008829AE"/>
    <w:rsid w:val="008971F7"/>
    <w:rsid w:val="008A5FBA"/>
    <w:rsid w:val="008C1D83"/>
    <w:rsid w:val="008E768D"/>
    <w:rsid w:val="00906954"/>
    <w:rsid w:val="00913E80"/>
    <w:rsid w:val="009302E1"/>
    <w:rsid w:val="00932CF3"/>
    <w:rsid w:val="00941ADF"/>
    <w:rsid w:val="00943FD7"/>
    <w:rsid w:val="009746F0"/>
    <w:rsid w:val="0097585B"/>
    <w:rsid w:val="00990D98"/>
    <w:rsid w:val="009A52F6"/>
    <w:rsid w:val="009B3D63"/>
    <w:rsid w:val="009C0A29"/>
    <w:rsid w:val="009C2B44"/>
    <w:rsid w:val="009D6323"/>
    <w:rsid w:val="009F0FBD"/>
    <w:rsid w:val="009F16A3"/>
    <w:rsid w:val="009F25AD"/>
    <w:rsid w:val="00A01844"/>
    <w:rsid w:val="00A041B3"/>
    <w:rsid w:val="00A0609A"/>
    <w:rsid w:val="00A250DE"/>
    <w:rsid w:val="00A42398"/>
    <w:rsid w:val="00A64146"/>
    <w:rsid w:val="00A70E70"/>
    <w:rsid w:val="00A94071"/>
    <w:rsid w:val="00AB5767"/>
    <w:rsid w:val="00AD05E1"/>
    <w:rsid w:val="00B07542"/>
    <w:rsid w:val="00B1564F"/>
    <w:rsid w:val="00B20F8F"/>
    <w:rsid w:val="00B37C82"/>
    <w:rsid w:val="00B40AEE"/>
    <w:rsid w:val="00B50E0E"/>
    <w:rsid w:val="00B57849"/>
    <w:rsid w:val="00B61DAD"/>
    <w:rsid w:val="00B81802"/>
    <w:rsid w:val="00B868CD"/>
    <w:rsid w:val="00B93AFD"/>
    <w:rsid w:val="00BA2411"/>
    <w:rsid w:val="00BA4D44"/>
    <w:rsid w:val="00BA5B1A"/>
    <w:rsid w:val="00BB2E86"/>
    <w:rsid w:val="00BD02DA"/>
    <w:rsid w:val="00BD481F"/>
    <w:rsid w:val="00BE5ECC"/>
    <w:rsid w:val="00BE7A56"/>
    <w:rsid w:val="00C0302D"/>
    <w:rsid w:val="00C04C6B"/>
    <w:rsid w:val="00C0676C"/>
    <w:rsid w:val="00C073EA"/>
    <w:rsid w:val="00C1660D"/>
    <w:rsid w:val="00C26937"/>
    <w:rsid w:val="00C50B69"/>
    <w:rsid w:val="00C63FD5"/>
    <w:rsid w:val="00C8345D"/>
    <w:rsid w:val="00CA0098"/>
    <w:rsid w:val="00CC292B"/>
    <w:rsid w:val="00CC36B5"/>
    <w:rsid w:val="00CC76FE"/>
    <w:rsid w:val="00CD63FF"/>
    <w:rsid w:val="00CE17F8"/>
    <w:rsid w:val="00CE2B90"/>
    <w:rsid w:val="00CF53F3"/>
    <w:rsid w:val="00CF7A5B"/>
    <w:rsid w:val="00D00B9A"/>
    <w:rsid w:val="00D05B84"/>
    <w:rsid w:val="00D50C44"/>
    <w:rsid w:val="00D73AA5"/>
    <w:rsid w:val="00D778D2"/>
    <w:rsid w:val="00D9630C"/>
    <w:rsid w:val="00DA0468"/>
    <w:rsid w:val="00DA0B91"/>
    <w:rsid w:val="00DB13B2"/>
    <w:rsid w:val="00DC02A1"/>
    <w:rsid w:val="00DE714C"/>
    <w:rsid w:val="00E176A2"/>
    <w:rsid w:val="00E350B4"/>
    <w:rsid w:val="00E379DA"/>
    <w:rsid w:val="00E4484F"/>
    <w:rsid w:val="00E560A4"/>
    <w:rsid w:val="00E57845"/>
    <w:rsid w:val="00E615F9"/>
    <w:rsid w:val="00E76513"/>
    <w:rsid w:val="00E82281"/>
    <w:rsid w:val="00E95884"/>
    <w:rsid w:val="00EA0226"/>
    <w:rsid w:val="00EA34D1"/>
    <w:rsid w:val="00EB5765"/>
    <w:rsid w:val="00EC04AC"/>
    <w:rsid w:val="00EC16D5"/>
    <w:rsid w:val="00EC76DF"/>
    <w:rsid w:val="00ED5C04"/>
    <w:rsid w:val="00ED73BE"/>
    <w:rsid w:val="00EE5A92"/>
    <w:rsid w:val="00EF2306"/>
    <w:rsid w:val="00F0160D"/>
    <w:rsid w:val="00F119CC"/>
    <w:rsid w:val="00F52DE2"/>
    <w:rsid w:val="00F81860"/>
    <w:rsid w:val="00F87C4E"/>
    <w:rsid w:val="00F93B84"/>
    <w:rsid w:val="00F966FC"/>
    <w:rsid w:val="00FA44D0"/>
    <w:rsid w:val="00FB6880"/>
    <w:rsid w:val="00FD5481"/>
    <w:rsid w:val="00FD7AF4"/>
    <w:rsid w:val="00FF0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9D67F"/>
  <w15:docId w15:val="{FE2B623B-5A83-4D63-A42C-C7184FA44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13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13B4"/>
    <w:rPr>
      <w:rFonts w:ascii="Tahoma" w:eastAsiaTheme="minorEastAsi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CD63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F3F7F"/>
    <w:pPr>
      <w:spacing w:before="0" w:after="160" w:line="259" w:lineRule="auto"/>
      <w:ind w:left="720"/>
      <w:contextualSpacing/>
      <w:jc w:val="left"/>
    </w:pPr>
    <w:rPr>
      <w:rFonts w:ascii="Calibri" w:eastAsia="Calibri" w:hAnsi="Calibri" w:cs="Calibri"/>
      <w:color w:val="000000"/>
      <w:kern w:val="2"/>
      <w:szCs w:val="24"/>
      <w:lang w:eastAsia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83329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9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Carolina Vaz</dc:creator>
  <cp:lastModifiedBy>Vereador Pipico</cp:lastModifiedBy>
  <cp:revision>2</cp:revision>
  <cp:lastPrinted>2025-06-05T17:05:00Z</cp:lastPrinted>
  <dcterms:created xsi:type="dcterms:W3CDTF">2025-06-05T17:05:00Z</dcterms:created>
  <dcterms:modified xsi:type="dcterms:W3CDTF">2025-06-05T17:05:00Z</dcterms:modified>
</cp:coreProperties>
</file>