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CE0CEE" w14:textId="77777777" w:rsidR="0012486F" w:rsidRDefault="004C75B0">
      <w:pP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PROJETO DE LEI N.º        /202</w:t>
      </w:r>
      <w:r>
        <w:rPr>
          <w:rFonts w:ascii="Arial" w:eastAsia="Arial" w:hAnsi="Arial" w:cs="Arial"/>
          <w:b/>
          <w:sz w:val="28"/>
          <w:szCs w:val="28"/>
        </w:rPr>
        <w:t>5</w:t>
      </w:r>
    </w:p>
    <w:p w14:paraId="6BD2DFB3" w14:textId="77777777" w:rsidR="0012486F" w:rsidRDefault="004C75B0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14:paraId="13DCBCAF" w14:textId="77777777" w:rsidR="0012486F" w:rsidRPr="000D05FE" w:rsidRDefault="00496B96">
      <w:pPr>
        <w:ind w:left="3969"/>
        <w:jc w:val="both"/>
        <w:rPr>
          <w:rFonts w:ascii="Arial" w:eastAsia="Arial" w:hAnsi="Arial" w:cs="Arial"/>
          <w:b/>
          <w:smallCaps/>
          <w:color w:val="0000FF"/>
        </w:rPr>
      </w:pPr>
      <w:r>
        <w:rPr>
          <w:rFonts w:ascii="Arial" w:eastAsia="Arial" w:hAnsi="Arial" w:cs="Arial"/>
          <w:b/>
          <w:smallCaps/>
        </w:rPr>
        <w:t>ASSEGURA AOS PACIENTES INTERNADOS NAS UNIDADES DE SAÚDE PÚBLICAS E PRIVADAS DO</w:t>
      </w:r>
      <w:r w:rsidR="004C75B0" w:rsidRPr="000D05FE">
        <w:rPr>
          <w:rFonts w:ascii="Arial" w:eastAsia="Arial" w:hAnsi="Arial" w:cs="Arial"/>
          <w:b/>
          <w:smallCaps/>
        </w:rPr>
        <w:t xml:space="preserve"> MUNICÍPIO DE NITERÓI</w:t>
      </w:r>
      <w:r>
        <w:rPr>
          <w:rFonts w:ascii="Arial" w:eastAsia="Arial" w:hAnsi="Arial" w:cs="Arial"/>
          <w:b/>
          <w:smallCaps/>
        </w:rPr>
        <w:t xml:space="preserve"> O DIREITO À ASSISTÊNCIA RELIGIOSA, E DÁ OUTRAS PROVIÊNCIAS</w:t>
      </w:r>
      <w:r w:rsidR="004C75B0" w:rsidRPr="000D05FE">
        <w:rPr>
          <w:rFonts w:ascii="Arial" w:eastAsia="Arial" w:hAnsi="Arial" w:cs="Arial"/>
          <w:b/>
          <w:smallCaps/>
        </w:rPr>
        <w:t>.</w:t>
      </w:r>
    </w:p>
    <w:p w14:paraId="163F335C" w14:textId="77777777" w:rsidR="0012486F" w:rsidRPr="00362112" w:rsidRDefault="0012486F">
      <w:pPr>
        <w:jc w:val="both"/>
        <w:rPr>
          <w:rFonts w:ascii="Arial" w:eastAsia="Arial" w:hAnsi="Arial" w:cs="Arial"/>
        </w:rPr>
      </w:pPr>
    </w:p>
    <w:p w14:paraId="11A2033A" w14:textId="77777777" w:rsidR="0012486F" w:rsidRPr="009C560F" w:rsidRDefault="004C75B0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  <w:b/>
        </w:rPr>
        <w:t>Art. 1º.</w:t>
      </w:r>
      <w:r w:rsidRPr="009C560F">
        <w:rPr>
          <w:rFonts w:ascii="Arial" w:eastAsia="Arial" w:hAnsi="Arial" w:cs="Arial"/>
        </w:rPr>
        <w:t xml:space="preserve"> </w:t>
      </w:r>
      <w:r w:rsidR="00496B96" w:rsidRPr="009C560F">
        <w:rPr>
          <w:rFonts w:ascii="Arial" w:eastAsia="Arial" w:hAnsi="Arial" w:cs="Arial"/>
        </w:rPr>
        <w:t>Fica assegurado aos pacientes internados em unidades de saúde públicas e privadas no município de Niterói o direito à assistência religiosa, de acordo com a religião de sua escolha, durante o período de internação, resguardados os direitos à dignidade e à privacidade do paciente.</w:t>
      </w:r>
    </w:p>
    <w:p w14:paraId="0F628165" w14:textId="77777777" w:rsidR="0012486F" w:rsidRPr="009C560F" w:rsidRDefault="0012486F">
      <w:pPr>
        <w:jc w:val="both"/>
        <w:rPr>
          <w:rFonts w:ascii="Arial" w:eastAsia="Arial" w:hAnsi="Arial" w:cs="Arial"/>
        </w:rPr>
      </w:pPr>
    </w:p>
    <w:p w14:paraId="401CAE1F" w14:textId="58561BF2" w:rsidR="00416F41" w:rsidRPr="00416F41" w:rsidRDefault="004C75B0" w:rsidP="00416F41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  <w:b/>
        </w:rPr>
        <w:t>Art. 2º.</w:t>
      </w:r>
      <w:r w:rsidRPr="009C560F">
        <w:rPr>
          <w:rFonts w:ascii="Arial" w:eastAsia="Arial" w:hAnsi="Arial" w:cs="Arial"/>
        </w:rPr>
        <w:t xml:space="preserve">  </w:t>
      </w:r>
      <w:r w:rsidR="00416F41" w:rsidRPr="00416F41">
        <w:rPr>
          <w:rFonts w:ascii="Arial" w:eastAsia="Arial" w:hAnsi="Arial" w:cs="Arial"/>
        </w:rPr>
        <w:t xml:space="preserve">A prestação de assistência religiosa nas entidades hospitalares, tais como hospitais, clínicas e assemelhados, garantida aos representantes de todas as crenças religiosas, atendida </w:t>
      </w:r>
      <w:r w:rsidR="00825304">
        <w:rPr>
          <w:rFonts w:ascii="Arial" w:eastAsia="Arial" w:hAnsi="Arial" w:cs="Arial"/>
        </w:rPr>
        <w:t>a</w:t>
      </w:r>
      <w:r w:rsidR="00416F41" w:rsidRPr="00416F41">
        <w:rPr>
          <w:rFonts w:ascii="Arial" w:eastAsia="Arial" w:hAnsi="Arial" w:cs="Arial"/>
        </w:rPr>
        <w:t xml:space="preserve">os </w:t>
      </w:r>
      <w:r w:rsidR="00825304">
        <w:rPr>
          <w:rFonts w:ascii="Arial" w:eastAsia="Arial" w:hAnsi="Arial" w:cs="Arial"/>
        </w:rPr>
        <w:t xml:space="preserve">seguintes </w:t>
      </w:r>
      <w:r w:rsidR="00416F41" w:rsidRPr="00416F41">
        <w:rPr>
          <w:rFonts w:ascii="Arial" w:eastAsia="Arial" w:hAnsi="Arial" w:cs="Arial"/>
        </w:rPr>
        <w:t>requisitos</w:t>
      </w:r>
      <w:r w:rsidR="00825304">
        <w:rPr>
          <w:rFonts w:ascii="Arial" w:eastAsia="Arial" w:hAnsi="Arial" w:cs="Arial"/>
        </w:rPr>
        <w:t>:</w:t>
      </w:r>
    </w:p>
    <w:p w14:paraId="2750B82D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5EB652D0" w14:textId="414315FF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§ 1º.</w:t>
      </w:r>
      <w:r w:rsidRPr="00416F41">
        <w:rPr>
          <w:rFonts w:ascii="Arial" w:eastAsia="Arial" w:hAnsi="Arial" w:cs="Arial"/>
        </w:rPr>
        <w:t xml:space="preserve"> A prática de culto envolvendo cerimônia coletiva será realizada em local apropriado da entidade hospitalar, indicado por sua administração.</w:t>
      </w:r>
    </w:p>
    <w:p w14:paraId="1393E5CF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2BE3ED6C" w14:textId="57A2B8AC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§ 2º</w:t>
      </w:r>
      <w:r>
        <w:rPr>
          <w:rFonts w:ascii="Arial" w:eastAsia="Arial" w:hAnsi="Arial" w:cs="Arial"/>
          <w:b/>
        </w:rPr>
        <w:t>.</w:t>
      </w:r>
      <w:r w:rsidRPr="00416F41">
        <w:rPr>
          <w:rFonts w:ascii="Arial" w:eastAsia="Arial" w:hAnsi="Arial" w:cs="Arial"/>
        </w:rPr>
        <w:t xml:space="preserve"> A assistência religiosa, preferencialmente, será prestada em horário normal de visita, sendo permitido, entretanto, que, em situações de urgência, seja prestada fora do horário normal de visita.</w:t>
      </w:r>
    </w:p>
    <w:p w14:paraId="62181D0D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521F6D3D" w14:textId="18937AB9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§ 3º.</w:t>
      </w:r>
      <w:r w:rsidRPr="00416F41">
        <w:rPr>
          <w:rFonts w:ascii="Arial" w:eastAsia="Arial" w:hAnsi="Arial" w:cs="Arial"/>
        </w:rPr>
        <w:t xml:space="preserve"> A assistência religiosa não poderá implicar em ônus para os cofres públicos.</w:t>
      </w:r>
    </w:p>
    <w:p w14:paraId="1AAE9E1F" w14:textId="77777777" w:rsidR="00416F41" w:rsidRPr="00416F41" w:rsidRDefault="00416F41" w:rsidP="00416F41">
      <w:pPr>
        <w:jc w:val="both"/>
        <w:rPr>
          <w:rFonts w:ascii="Arial" w:eastAsia="Arial" w:hAnsi="Arial" w:cs="Arial"/>
        </w:rPr>
      </w:pPr>
    </w:p>
    <w:p w14:paraId="37F4C063" w14:textId="010273CA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Art. 3º</w:t>
      </w:r>
      <w:r>
        <w:rPr>
          <w:rFonts w:ascii="Arial" w:eastAsia="Arial" w:hAnsi="Arial" w:cs="Arial"/>
          <w:b/>
        </w:rPr>
        <w:t>.</w:t>
      </w:r>
      <w:r w:rsidRPr="00416F41">
        <w:rPr>
          <w:rFonts w:ascii="Arial" w:eastAsia="Arial" w:hAnsi="Arial" w:cs="Arial"/>
        </w:rPr>
        <w:t xml:space="preserve"> A assistência religiosa somente poderá ser ministrada mediante solicitação ou consentimento do assistido.</w:t>
      </w:r>
    </w:p>
    <w:p w14:paraId="4385677D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6CC7D613" w14:textId="7A7AF1B2" w:rsid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Parágrafo único.</w:t>
      </w:r>
      <w:r w:rsidRPr="00416F41">
        <w:rPr>
          <w:rFonts w:ascii="Arial" w:eastAsia="Arial" w:hAnsi="Arial" w:cs="Arial"/>
        </w:rPr>
        <w:t xml:space="preserve"> Caso o assistido, por causa transitória ou permanente, não possa exprimir sua vontade, a assistência religiosa poderá ser ministrada por solicitação ou consentimento da família.</w:t>
      </w:r>
    </w:p>
    <w:p w14:paraId="657ABDBA" w14:textId="77777777" w:rsidR="00416F41" w:rsidRPr="00783D5A" w:rsidRDefault="00416F41">
      <w:pPr>
        <w:jc w:val="both"/>
        <w:rPr>
          <w:rFonts w:ascii="Arial" w:eastAsia="Arial" w:hAnsi="Arial" w:cs="Arial"/>
        </w:rPr>
      </w:pPr>
    </w:p>
    <w:p w14:paraId="04AE1DFF" w14:textId="77777777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Art. 4º.</w:t>
      </w:r>
      <w:r>
        <w:rPr>
          <w:rFonts w:ascii="Arial" w:eastAsia="Arial" w:hAnsi="Arial" w:cs="Arial"/>
        </w:rPr>
        <w:t xml:space="preserve"> </w:t>
      </w:r>
      <w:r w:rsidRPr="00416F41">
        <w:rPr>
          <w:rFonts w:ascii="Arial" w:eastAsia="Arial" w:hAnsi="Arial" w:cs="Arial"/>
        </w:rPr>
        <w:t>O direito à assistência religiosa poderá ser exercido por um representante religioso de qualquer credo, desde que:</w:t>
      </w:r>
    </w:p>
    <w:p w14:paraId="5F3C5045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42305896" w14:textId="2E4ABF61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</w:rPr>
        <w:t>I – Sejam respeitadas as normas sanitárias e de biossegurança da unidade;</w:t>
      </w:r>
    </w:p>
    <w:p w14:paraId="68C2228E" w14:textId="049CB7C5" w:rsid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</w:rPr>
        <w:t>II – Seja respeitado o horário de visitas e a rotina hospitalar.</w:t>
      </w:r>
    </w:p>
    <w:p w14:paraId="0B42B7A4" w14:textId="77777777" w:rsidR="00783D5A" w:rsidRDefault="00783D5A" w:rsidP="00416F41">
      <w:pPr>
        <w:jc w:val="both"/>
        <w:rPr>
          <w:rFonts w:ascii="Arial" w:eastAsia="Arial" w:hAnsi="Arial" w:cs="Arial"/>
        </w:rPr>
      </w:pPr>
    </w:p>
    <w:p w14:paraId="7E95B537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54EB74A0" w14:textId="5055FD89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 xml:space="preserve">§ 1º. </w:t>
      </w:r>
      <w:r w:rsidRPr="00416F41">
        <w:rPr>
          <w:rFonts w:ascii="Arial" w:eastAsia="Arial" w:hAnsi="Arial" w:cs="Arial"/>
        </w:rPr>
        <w:t>É vedado o uso de instrumento musical para a prestação de assistência religiosa em entidades hospitalares, salvo autorização especial a ser outorgada pela administração da entidade, na qual poderão ser estabelecidas restrições relativas a volume de som.</w:t>
      </w:r>
    </w:p>
    <w:p w14:paraId="67E5F809" w14:textId="77777777" w:rsidR="00416F41" w:rsidRPr="00783D5A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7C697045" w14:textId="0DEC42AB" w:rsid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§ 2º.</w:t>
      </w:r>
      <w:r w:rsidRPr="00416F41">
        <w:rPr>
          <w:rFonts w:ascii="Arial" w:eastAsia="Arial" w:hAnsi="Arial" w:cs="Arial"/>
        </w:rPr>
        <w:t xml:space="preserve"> Será suspensa a prestação de assistência religiosa durante a realização dos seguintes procedimentos no paciente ou em paciente ocupando o mesmo </w:t>
      </w:r>
      <w:r w:rsidRPr="00416F41">
        <w:rPr>
          <w:rFonts w:ascii="Arial" w:eastAsia="Arial" w:hAnsi="Arial" w:cs="Arial"/>
        </w:rPr>
        <w:lastRenderedPageBreak/>
        <w:t>espaço, devendo ser aguardada a liberação do local pelo serviço de enfermagem ou pela autoridade médica responsável:</w:t>
      </w:r>
    </w:p>
    <w:p w14:paraId="27E05C2E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7F455BA0" w14:textId="77777777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</w:rPr>
        <w:t>I - assepsia;</w:t>
      </w:r>
    </w:p>
    <w:p w14:paraId="1E7524B0" w14:textId="4E732169" w:rsidR="00416F41" w:rsidRP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</w:rPr>
        <w:t>II - cirurgia;</w:t>
      </w:r>
    </w:p>
    <w:p w14:paraId="0762F709" w14:textId="056BF8AE" w:rsid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</w:rPr>
        <w:t>I</w:t>
      </w:r>
      <w:r w:rsidR="00783D5A">
        <w:rPr>
          <w:rFonts w:ascii="Arial" w:eastAsia="Arial" w:hAnsi="Arial" w:cs="Arial"/>
        </w:rPr>
        <w:t>II</w:t>
      </w:r>
      <w:r w:rsidRPr="00416F41">
        <w:rPr>
          <w:rFonts w:ascii="Arial" w:eastAsia="Arial" w:hAnsi="Arial" w:cs="Arial"/>
        </w:rPr>
        <w:t xml:space="preserve"> - outros procedimentos que possuam natureza urgente</w:t>
      </w:r>
      <w:r w:rsidR="00B96775">
        <w:rPr>
          <w:rFonts w:ascii="Arial" w:eastAsia="Arial" w:hAnsi="Arial" w:cs="Arial"/>
        </w:rPr>
        <w:t>, que não possam ser realizados conjuntamente com a assistência religiosa.</w:t>
      </w:r>
    </w:p>
    <w:p w14:paraId="6D52DEFF" w14:textId="77777777" w:rsidR="00783D5A" w:rsidRPr="00783D5A" w:rsidRDefault="00783D5A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7AABD035" w14:textId="77777777" w:rsidR="00416F41" w:rsidRPr="00416F41" w:rsidRDefault="00416F41" w:rsidP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61FC99CD" w14:textId="2E67207E" w:rsidR="00416F41" w:rsidRDefault="00416F41" w:rsidP="00416F41">
      <w:pPr>
        <w:jc w:val="both"/>
        <w:rPr>
          <w:rFonts w:ascii="Arial" w:eastAsia="Arial" w:hAnsi="Arial" w:cs="Arial"/>
        </w:rPr>
      </w:pPr>
      <w:r w:rsidRPr="00416F41">
        <w:rPr>
          <w:rFonts w:ascii="Arial" w:eastAsia="Arial" w:hAnsi="Arial" w:cs="Arial"/>
          <w:b/>
        </w:rPr>
        <w:t>§ 3º.</w:t>
      </w:r>
      <w:r w:rsidRPr="00416F41">
        <w:rPr>
          <w:rFonts w:ascii="Arial" w:eastAsia="Arial" w:hAnsi="Arial" w:cs="Arial"/>
        </w:rPr>
        <w:t xml:space="preserve"> As restrições contidas nos parágrafos anteriores não se aplicam nos casos </w:t>
      </w:r>
      <w:r w:rsidR="00B96775">
        <w:rPr>
          <w:rFonts w:ascii="Arial" w:eastAsia="Arial" w:hAnsi="Arial" w:cs="Arial"/>
        </w:rPr>
        <w:t>de iminente risco de vida.</w:t>
      </w:r>
      <w:r w:rsidR="00825304">
        <w:rPr>
          <w:rFonts w:ascii="Arial" w:eastAsia="Arial" w:hAnsi="Arial" w:cs="Arial"/>
        </w:rPr>
        <w:t xml:space="preserve"> </w:t>
      </w:r>
      <w:r w:rsidR="00B96775">
        <w:rPr>
          <w:rFonts w:ascii="Arial" w:eastAsia="Arial" w:hAnsi="Arial" w:cs="Arial"/>
        </w:rPr>
        <w:t>N</w:t>
      </w:r>
      <w:r w:rsidR="00825304">
        <w:rPr>
          <w:rFonts w:ascii="Arial" w:eastAsia="Arial" w:hAnsi="Arial" w:cs="Arial"/>
        </w:rPr>
        <w:t>este caso será permitido a ministração do sacramento de</w:t>
      </w:r>
      <w:r w:rsidRPr="00416F41">
        <w:rPr>
          <w:rFonts w:ascii="Arial" w:eastAsia="Arial" w:hAnsi="Arial" w:cs="Arial"/>
        </w:rPr>
        <w:t xml:space="preserve"> extrema unção.</w:t>
      </w:r>
    </w:p>
    <w:p w14:paraId="0554F491" w14:textId="77777777" w:rsidR="00416F41" w:rsidRDefault="00416F41">
      <w:pPr>
        <w:jc w:val="both"/>
        <w:rPr>
          <w:rFonts w:ascii="Arial" w:eastAsia="Arial" w:hAnsi="Arial" w:cs="Arial"/>
        </w:rPr>
      </w:pPr>
    </w:p>
    <w:p w14:paraId="459F64C9" w14:textId="12B5201F" w:rsidR="0012486F" w:rsidRDefault="00416F4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5</w:t>
      </w:r>
      <w:r w:rsidR="004C75B0" w:rsidRPr="009C560F">
        <w:rPr>
          <w:rFonts w:ascii="Arial" w:eastAsia="Arial" w:hAnsi="Arial" w:cs="Arial"/>
          <w:b/>
        </w:rPr>
        <w:t>º.</w:t>
      </w:r>
      <w:r w:rsidR="004C75B0" w:rsidRPr="009C560F">
        <w:rPr>
          <w:rFonts w:ascii="Arial" w:eastAsia="Arial" w:hAnsi="Arial" w:cs="Arial"/>
        </w:rPr>
        <w:t xml:space="preserve"> </w:t>
      </w:r>
      <w:r w:rsidR="005B1AB8" w:rsidRPr="009C560F">
        <w:rPr>
          <w:rFonts w:ascii="Arial" w:eastAsia="Arial" w:hAnsi="Arial" w:cs="Arial"/>
        </w:rPr>
        <w:t xml:space="preserve">O descumprimento injustificado desta Lei sujeitará </w:t>
      </w:r>
      <w:r w:rsidR="00BD4D2D" w:rsidRPr="009C560F">
        <w:rPr>
          <w:rFonts w:ascii="Arial" w:eastAsia="Arial" w:hAnsi="Arial" w:cs="Arial"/>
        </w:rPr>
        <w:t>a unidade de saúde às seguintes sanções administrativas:</w:t>
      </w:r>
    </w:p>
    <w:p w14:paraId="653D26E0" w14:textId="77777777" w:rsidR="00416F41" w:rsidRPr="00416F41" w:rsidRDefault="00416F41">
      <w:pPr>
        <w:jc w:val="both"/>
        <w:rPr>
          <w:rFonts w:ascii="Arial" w:eastAsia="Arial" w:hAnsi="Arial" w:cs="Arial"/>
          <w:sz w:val="6"/>
          <w:szCs w:val="6"/>
        </w:rPr>
      </w:pPr>
    </w:p>
    <w:p w14:paraId="4CC412E5" w14:textId="77777777" w:rsidR="00BD4D2D" w:rsidRDefault="00BD4D2D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</w:rPr>
        <w:t>I – Advertência formal, na primeira infração;</w:t>
      </w:r>
    </w:p>
    <w:p w14:paraId="6EE61B90" w14:textId="77777777" w:rsidR="00BD4D2D" w:rsidRDefault="00BD4D2D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</w:rPr>
        <w:t>II – Multa no valor de R$ 5.000,00 (cinco mil reais) por cada ocorrência de descumprimento;</w:t>
      </w:r>
    </w:p>
    <w:p w14:paraId="2DF2C25D" w14:textId="77777777" w:rsidR="00BD4D2D" w:rsidRPr="009C560F" w:rsidRDefault="00BD4D2D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</w:rPr>
        <w:t>III – Em caso de reincidência reiterada, a multa será aplicada em dobro, sem prejuízo de outras penalidades previstas na legislação municipal.</w:t>
      </w:r>
    </w:p>
    <w:p w14:paraId="55172D5F" w14:textId="77777777" w:rsidR="00BD4D2D" w:rsidRPr="00416F41" w:rsidRDefault="00BD4D2D">
      <w:pPr>
        <w:jc w:val="both"/>
        <w:rPr>
          <w:rFonts w:ascii="Arial" w:eastAsia="Arial" w:hAnsi="Arial" w:cs="Arial"/>
          <w:sz w:val="6"/>
          <w:szCs w:val="6"/>
        </w:rPr>
      </w:pPr>
    </w:p>
    <w:p w14:paraId="75346934" w14:textId="1B287049" w:rsidR="00496B96" w:rsidRPr="009C560F" w:rsidRDefault="00BD4D2D">
      <w:pPr>
        <w:jc w:val="both"/>
        <w:rPr>
          <w:rFonts w:ascii="Arial" w:eastAsia="Arial" w:hAnsi="Arial" w:cs="Arial"/>
        </w:rPr>
      </w:pPr>
      <w:r w:rsidRPr="009C560F">
        <w:rPr>
          <w:rFonts w:ascii="Arial" w:eastAsia="Arial" w:hAnsi="Arial" w:cs="Arial"/>
          <w:b/>
        </w:rPr>
        <w:t>Parágrafo único.</w:t>
      </w:r>
      <w:r w:rsidRPr="009C560F">
        <w:rPr>
          <w:rFonts w:ascii="Arial" w:eastAsia="Arial" w:hAnsi="Arial" w:cs="Arial"/>
        </w:rPr>
        <w:t xml:space="preserve"> </w:t>
      </w:r>
      <w:r w:rsidR="00825304">
        <w:rPr>
          <w:rFonts w:ascii="Arial" w:eastAsia="Arial" w:hAnsi="Arial" w:cs="Arial"/>
        </w:rPr>
        <w:t xml:space="preserve">O </w:t>
      </w:r>
      <w:r w:rsidR="00825304">
        <w:rPr>
          <w:rFonts w:ascii="Arial" w:hAnsi="Arial" w:cs="Arial"/>
          <w:bCs/>
        </w:rPr>
        <w:t>Poder Executivo, dentro de suas competências, regulamentará a forma de cobrança da multa, sendo os</w:t>
      </w:r>
      <w:r w:rsidRPr="009C560F">
        <w:rPr>
          <w:rFonts w:ascii="Arial" w:eastAsia="Arial" w:hAnsi="Arial" w:cs="Arial"/>
        </w:rPr>
        <w:t xml:space="preserve"> valores arrecadados </w:t>
      </w:r>
      <w:r w:rsidR="00362112" w:rsidRPr="009C560F">
        <w:rPr>
          <w:rFonts w:ascii="Arial" w:eastAsia="Arial" w:hAnsi="Arial" w:cs="Arial"/>
        </w:rPr>
        <w:t>revertidos ao Fundo Municipal de Saúde de Niterói</w:t>
      </w:r>
      <w:r w:rsidR="00825304">
        <w:rPr>
          <w:rFonts w:ascii="Arial" w:eastAsia="Arial" w:hAnsi="Arial" w:cs="Arial"/>
        </w:rPr>
        <w:t xml:space="preserve">. </w:t>
      </w:r>
    </w:p>
    <w:p w14:paraId="76B4EBF8" w14:textId="77777777" w:rsidR="00BD4D2D" w:rsidRPr="009C560F" w:rsidRDefault="00BD4D2D">
      <w:pPr>
        <w:jc w:val="both"/>
        <w:rPr>
          <w:rFonts w:ascii="Arial" w:eastAsia="Arial" w:hAnsi="Arial" w:cs="Arial"/>
        </w:rPr>
      </w:pPr>
    </w:p>
    <w:p w14:paraId="15CD8182" w14:textId="483298EA" w:rsidR="009C560F" w:rsidRPr="009C560F" w:rsidRDefault="00416F4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6</w:t>
      </w:r>
      <w:r w:rsidR="004C75B0" w:rsidRPr="009C560F">
        <w:rPr>
          <w:rFonts w:ascii="Arial" w:eastAsia="Arial" w:hAnsi="Arial" w:cs="Arial"/>
          <w:b/>
        </w:rPr>
        <w:t>º.</w:t>
      </w:r>
      <w:r w:rsidR="004C75B0" w:rsidRPr="009C560F">
        <w:rPr>
          <w:rFonts w:ascii="Arial" w:eastAsia="Arial" w:hAnsi="Arial" w:cs="Arial"/>
        </w:rPr>
        <w:t xml:space="preserve"> </w:t>
      </w:r>
      <w:r w:rsidR="009C560F" w:rsidRPr="009C560F">
        <w:rPr>
          <w:rFonts w:ascii="Arial" w:eastAsia="Arial" w:hAnsi="Arial" w:cs="Arial"/>
        </w:rPr>
        <w:t>Nenhum paciente ou familiar poderá ser impedido de receber assistência religiosa, salvo em casos de risco grave e iminente à segurança do paciente ou do ambiente hospitalar.</w:t>
      </w:r>
    </w:p>
    <w:p w14:paraId="07EE07CF" w14:textId="77777777" w:rsidR="009C560F" w:rsidRPr="009C560F" w:rsidRDefault="009C560F">
      <w:pPr>
        <w:jc w:val="both"/>
        <w:rPr>
          <w:rFonts w:ascii="Arial" w:eastAsia="Arial" w:hAnsi="Arial" w:cs="Arial"/>
        </w:rPr>
      </w:pPr>
    </w:p>
    <w:p w14:paraId="51AE50C9" w14:textId="23704A6B" w:rsidR="00362112" w:rsidRPr="009C560F" w:rsidRDefault="00416F4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7</w:t>
      </w:r>
      <w:r w:rsidR="009C560F" w:rsidRPr="009C560F">
        <w:rPr>
          <w:rFonts w:ascii="Arial" w:eastAsia="Arial" w:hAnsi="Arial" w:cs="Arial"/>
          <w:b/>
        </w:rPr>
        <w:t>º.</w:t>
      </w:r>
      <w:r w:rsidR="009C560F" w:rsidRPr="009C560F">
        <w:rPr>
          <w:rFonts w:ascii="Arial" w:eastAsia="Arial" w:hAnsi="Arial" w:cs="Arial"/>
        </w:rPr>
        <w:t xml:space="preserve"> </w:t>
      </w:r>
      <w:r w:rsidR="00362112" w:rsidRPr="009C560F">
        <w:rPr>
          <w:rFonts w:ascii="Arial" w:eastAsia="Arial" w:hAnsi="Arial" w:cs="Arial"/>
        </w:rPr>
        <w:t>Todas as unidades deverão afixar, em local visível e de fácil acesso, informativo sobre o direito dos pacientes à assistência religiosa.</w:t>
      </w:r>
    </w:p>
    <w:p w14:paraId="275E1EE4" w14:textId="77777777" w:rsidR="00362112" w:rsidRPr="009C560F" w:rsidRDefault="00362112">
      <w:pPr>
        <w:jc w:val="both"/>
        <w:rPr>
          <w:rFonts w:ascii="Arial" w:eastAsia="Arial" w:hAnsi="Arial" w:cs="Arial"/>
        </w:rPr>
      </w:pPr>
    </w:p>
    <w:p w14:paraId="60D3CB92" w14:textId="39338D81" w:rsidR="00362112" w:rsidRPr="009C560F" w:rsidRDefault="00416F41" w:rsidP="0036211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8</w:t>
      </w:r>
      <w:r w:rsidR="009C560F" w:rsidRPr="009C560F">
        <w:rPr>
          <w:rFonts w:ascii="Arial" w:eastAsia="Arial" w:hAnsi="Arial" w:cs="Arial"/>
          <w:b/>
        </w:rPr>
        <w:t>º.</w:t>
      </w:r>
      <w:r w:rsidR="009C560F" w:rsidRPr="009C560F">
        <w:rPr>
          <w:rFonts w:ascii="Arial" w:eastAsia="Arial" w:hAnsi="Arial" w:cs="Arial"/>
        </w:rPr>
        <w:t xml:space="preserve"> </w:t>
      </w:r>
      <w:r w:rsidR="00362112" w:rsidRPr="009C560F">
        <w:rPr>
          <w:rFonts w:ascii="Arial" w:eastAsia="Arial" w:hAnsi="Arial" w:cs="Arial"/>
        </w:rPr>
        <w:t>Esta Lei entrará em vigor na data de sua publicação.</w:t>
      </w:r>
    </w:p>
    <w:p w14:paraId="38358977" w14:textId="77777777" w:rsidR="00362112" w:rsidRPr="009C560F" w:rsidRDefault="00362112">
      <w:pPr>
        <w:jc w:val="both"/>
        <w:rPr>
          <w:rFonts w:ascii="Arial" w:eastAsia="Arial" w:hAnsi="Arial" w:cs="Arial"/>
        </w:rPr>
      </w:pPr>
    </w:p>
    <w:p w14:paraId="78E76382" w14:textId="73D576D2" w:rsidR="0012486F" w:rsidRPr="009C560F" w:rsidRDefault="00416F4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Art. 9</w:t>
      </w:r>
      <w:r w:rsidR="009C560F" w:rsidRPr="009C560F">
        <w:rPr>
          <w:rFonts w:ascii="Arial" w:eastAsia="Arial" w:hAnsi="Arial" w:cs="Arial"/>
          <w:b/>
        </w:rPr>
        <w:t>º.</w:t>
      </w:r>
      <w:r w:rsidR="009C560F">
        <w:rPr>
          <w:rFonts w:ascii="Arial" w:eastAsia="Arial" w:hAnsi="Arial" w:cs="Arial"/>
        </w:rPr>
        <w:t xml:space="preserve"> </w:t>
      </w:r>
      <w:r w:rsidR="004C75B0" w:rsidRPr="009C560F">
        <w:rPr>
          <w:rFonts w:ascii="Arial" w:eastAsia="Arial" w:hAnsi="Arial" w:cs="Arial"/>
        </w:rPr>
        <w:t>Revogam-se as disposições em contrário.</w:t>
      </w:r>
    </w:p>
    <w:p w14:paraId="5FE164CA" w14:textId="77777777" w:rsidR="0012486F" w:rsidRPr="009C560F" w:rsidRDefault="0012486F">
      <w:pPr>
        <w:jc w:val="both"/>
        <w:rPr>
          <w:rFonts w:ascii="Arial" w:eastAsia="Arial" w:hAnsi="Arial" w:cs="Arial"/>
        </w:rPr>
      </w:pPr>
    </w:p>
    <w:p w14:paraId="64E48F3E" w14:textId="17FF6570" w:rsidR="0012486F" w:rsidRPr="009C560F" w:rsidRDefault="004C75B0">
      <w:pPr>
        <w:jc w:val="right"/>
        <w:rPr>
          <w:rFonts w:ascii="Arial" w:eastAsia="Arial" w:hAnsi="Arial" w:cs="Arial"/>
          <w:color w:val="000000"/>
        </w:rPr>
      </w:pPr>
      <w:r w:rsidRPr="009C560F">
        <w:rPr>
          <w:rFonts w:ascii="Arial" w:eastAsia="Arial" w:hAnsi="Arial" w:cs="Arial"/>
          <w:color w:val="000000"/>
        </w:rPr>
        <w:t>Sala das Sessões, 2</w:t>
      </w:r>
      <w:r w:rsidR="00B06E1C">
        <w:rPr>
          <w:rFonts w:ascii="Arial" w:eastAsia="Arial" w:hAnsi="Arial" w:cs="Arial"/>
          <w:color w:val="000000"/>
        </w:rPr>
        <w:t>6</w:t>
      </w:r>
      <w:r w:rsidRPr="009C560F">
        <w:rPr>
          <w:rFonts w:ascii="Arial" w:eastAsia="Arial" w:hAnsi="Arial" w:cs="Arial"/>
          <w:color w:val="000000"/>
        </w:rPr>
        <w:t xml:space="preserve"> d</w:t>
      </w:r>
      <w:bookmarkStart w:id="0" w:name="_GoBack"/>
      <w:bookmarkEnd w:id="0"/>
      <w:r w:rsidRPr="009C560F">
        <w:rPr>
          <w:rFonts w:ascii="Arial" w:eastAsia="Arial" w:hAnsi="Arial" w:cs="Arial"/>
          <w:color w:val="000000"/>
        </w:rPr>
        <w:t>e março de 2025.</w:t>
      </w:r>
    </w:p>
    <w:p w14:paraId="2F583303" w14:textId="77777777" w:rsidR="0012486F" w:rsidRDefault="0012486F">
      <w:pPr>
        <w:jc w:val="center"/>
        <w:rPr>
          <w:rFonts w:ascii="Arial" w:eastAsia="Arial" w:hAnsi="Arial" w:cs="Arial"/>
          <w:color w:val="000000"/>
        </w:rPr>
      </w:pPr>
    </w:p>
    <w:p w14:paraId="65A9CCBC" w14:textId="77777777" w:rsidR="009C560F" w:rsidRDefault="009C560F">
      <w:pPr>
        <w:jc w:val="center"/>
        <w:rPr>
          <w:rFonts w:ascii="Arial" w:eastAsia="Arial" w:hAnsi="Arial" w:cs="Arial"/>
          <w:color w:val="000000"/>
        </w:rPr>
      </w:pPr>
    </w:p>
    <w:p w14:paraId="7968556A" w14:textId="77777777" w:rsidR="00825304" w:rsidRDefault="00825304">
      <w:pPr>
        <w:jc w:val="center"/>
        <w:rPr>
          <w:rFonts w:ascii="Arial" w:eastAsia="Arial" w:hAnsi="Arial" w:cs="Arial"/>
          <w:color w:val="000000"/>
        </w:rPr>
      </w:pPr>
    </w:p>
    <w:p w14:paraId="5A5177FE" w14:textId="77777777" w:rsidR="00B96775" w:rsidRDefault="00B96775">
      <w:pPr>
        <w:jc w:val="center"/>
        <w:rPr>
          <w:rFonts w:ascii="Arial" w:eastAsia="Arial" w:hAnsi="Arial" w:cs="Arial"/>
          <w:color w:val="000000"/>
        </w:rPr>
      </w:pPr>
    </w:p>
    <w:p w14:paraId="3E202F8C" w14:textId="77777777" w:rsidR="0012486F" w:rsidRDefault="0012486F">
      <w:pPr>
        <w:jc w:val="center"/>
        <w:rPr>
          <w:rFonts w:ascii="Arial" w:eastAsia="Arial" w:hAnsi="Arial" w:cs="Arial"/>
          <w:color w:val="000000"/>
        </w:rPr>
      </w:pPr>
    </w:p>
    <w:p w14:paraId="73CCF33C" w14:textId="77777777" w:rsidR="0012486F" w:rsidRDefault="004C75B0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Allan Pinho Lyra</w:t>
      </w:r>
    </w:p>
    <w:p w14:paraId="189C3BC9" w14:textId="77777777" w:rsidR="0012486F" w:rsidRDefault="004C75B0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Vereador – PL</w:t>
      </w:r>
    </w:p>
    <w:p w14:paraId="3CAE5294" w14:textId="77777777" w:rsidR="009C560F" w:rsidRDefault="009C560F">
      <w:pPr>
        <w:jc w:val="both"/>
        <w:rPr>
          <w:rFonts w:ascii="Arial" w:eastAsia="Arial" w:hAnsi="Arial" w:cs="Arial"/>
          <w:b/>
          <w:color w:val="000000"/>
        </w:rPr>
      </w:pPr>
    </w:p>
    <w:p w14:paraId="45564728" w14:textId="77777777" w:rsidR="00B96775" w:rsidRDefault="00B96775">
      <w:pPr>
        <w:jc w:val="both"/>
        <w:rPr>
          <w:rFonts w:ascii="Arial" w:eastAsia="Arial" w:hAnsi="Arial" w:cs="Arial"/>
          <w:b/>
          <w:color w:val="000000"/>
        </w:rPr>
      </w:pPr>
    </w:p>
    <w:p w14:paraId="19F4AB04" w14:textId="77777777" w:rsidR="00B96775" w:rsidRDefault="00B96775">
      <w:pPr>
        <w:jc w:val="both"/>
        <w:rPr>
          <w:rFonts w:ascii="Arial" w:eastAsia="Arial" w:hAnsi="Arial" w:cs="Arial"/>
          <w:b/>
          <w:color w:val="000000"/>
        </w:rPr>
      </w:pPr>
    </w:p>
    <w:p w14:paraId="32A1CCDA" w14:textId="77777777" w:rsidR="00825304" w:rsidRDefault="00825304">
      <w:pPr>
        <w:jc w:val="both"/>
        <w:rPr>
          <w:rFonts w:ascii="Arial" w:eastAsia="Arial" w:hAnsi="Arial" w:cs="Arial"/>
          <w:b/>
          <w:color w:val="000000"/>
        </w:rPr>
      </w:pPr>
    </w:p>
    <w:p w14:paraId="06A2D953" w14:textId="77777777" w:rsidR="0012486F" w:rsidRDefault="004C75B0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JUSTIFICATIVA:</w:t>
      </w:r>
    </w:p>
    <w:p w14:paraId="30780BA9" w14:textId="77777777" w:rsidR="0012486F" w:rsidRDefault="0012486F">
      <w:pPr>
        <w:jc w:val="both"/>
        <w:rPr>
          <w:rFonts w:ascii="Arial" w:eastAsia="Arial" w:hAnsi="Arial" w:cs="Arial"/>
          <w:color w:val="000000"/>
          <w:sz w:val="6"/>
          <w:szCs w:val="6"/>
        </w:rPr>
      </w:pPr>
    </w:p>
    <w:p w14:paraId="08642951" w14:textId="77777777" w:rsidR="003E33A9" w:rsidRPr="00A87BE3" w:rsidRDefault="003E33A9" w:rsidP="003E33A9">
      <w:pPr>
        <w:ind w:firstLine="720"/>
        <w:jc w:val="both"/>
        <w:rPr>
          <w:rFonts w:ascii="Arial" w:eastAsia="Arial" w:hAnsi="Arial" w:cs="Arial"/>
        </w:rPr>
      </w:pPr>
    </w:p>
    <w:p w14:paraId="7E7FA2E1" w14:textId="77777777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O presente Projeto de Lei tem como objetivo assegurar, no âmbito do Município de Niterói, o direito dos pacientes internados em unidades de saúde públicas e privadas à assistência religiosa, incluindo a realização da unção dos enfermos, conforme os preceitos de sua fé, desde que não haja contraindicações médicas justificadas.</w:t>
      </w:r>
    </w:p>
    <w:p w14:paraId="0198A068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574E6343" w14:textId="77777777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Tal medida encontra respaldo direto na Constituição Federal de 1988, que em seu artigo 5º, inciso VI, garante a liberdade de consciência e de crença, assegurando o livre exercício dos cultos religiosos e protegendo, na forma da lei, as liturgias e manifestações de fé. Ainda conforme a Constituição Federal, o artigo 5º, inciso VII, reforça a inviolabilidade da liberdade de crença, garantindo a todos o direito de praticar sua fé, sem que possam ser impedidos de manifestá-la. Além disso, o artigo 5º, inciso X, assegura a inviolabilidade da intimidade e da vida privada, incluindo a dimensão espiritual do indivíduo, o que envolve também a escolha religiosa.</w:t>
      </w:r>
    </w:p>
    <w:p w14:paraId="7542E4FE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2257DFE8" w14:textId="19255E0B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No plano infraconstitucional, destaca-se ainda a Lei n</w:t>
      </w:r>
      <w:r w:rsidR="00A87BE3">
        <w:rPr>
          <w:rFonts w:ascii="Arial" w:eastAsia="Arial" w:hAnsi="Arial" w:cs="Arial"/>
        </w:rPr>
        <w:t>.</w:t>
      </w:r>
      <w:r w:rsidRPr="00825304">
        <w:rPr>
          <w:rFonts w:ascii="Arial" w:eastAsia="Arial" w:hAnsi="Arial" w:cs="Arial"/>
        </w:rPr>
        <w:t>º 9.982, de 2000, que regulamenta a presença de assistência religiosa em hospitais, clínicas e estabelecimentos de saúde, reconhecendo a importância de tal assistência no período de internação dos pacientes. A mesma lei prevê que os pacientes devem ser atendidos em suas necessidades espirituais, respeitando sua liberdade religiosa.</w:t>
      </w:r>
    </w:p>
    <w:p w14:paraId="203595E2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42C3C755" w14:textId="77777777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A Organização Mundial da Saúde (OMS) reconhece a importância do acolhimento espiritual e religioso como parte do cuidado integral à saúde, especialmente em momentos de vulnerabilidade física e emocional, como ocorre em internações hospitalares.</w:t>
      </w:r>
    </w:p>
    <w:p w14:paraId="6BC2E59D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2EEF9ACB" w14:textId="77777777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A prática da unção dos enfermos, presente em diversas tradições cristãs, notadamente no catolicismo e em várias denominações evangélicas, representa um rito de fé com profunda importância simbólica e emocional para os fiéis. Impedir tal prática, sem razão clínica fundamentada, pode configurar violação à liberdade religiosa, ferindo direitos humanos e fundamentais do paciente.</w:t>
      </w:r>
    </w:p>
    <w:p w14:paraId="391220A8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077BAEBE" w14:textId="77777777" w:rsidR="00825304" w:rsidRPr="00825304" w:rsidRDefault="00825304" w:rsidP="00825304">
      <w:pPr>
        <w:ind w:firstLine="720"/>
        <w:jc w:val="both"/>
        <w:rPr>
          <w:rFonts w:ascii="Arial" w:eastAsia="Arial" w:hAnsi="Arial" w:cs="Arial"/>
        </w:rPr>
      </w:pPr>
      <w:r w:rsidRPr="00825304">
        <w:rPr>
          <w:rFonts w:ascii="Arial" w:eastAsia="Arial" w:hAnsi="Arial" w:cs="Arial"/>
        </w:rPr>
        <w:t>A proposta ora apresentada também prevê mecanismos de fiscalização e sanção para as instituições que descumprirem injustificadamente essa garantia, estabelecendo advertência formal e aplicação de multa administrativa, com recurso revertido ao Fundo Municipal de Saúde de Niterói — promovendo, assim, responsabilidade institucional e respeito à dignidade do cidadão.</w:t>
      </w:r>
    </w:p>
    <w:p w14:paraId="2EEB5D1B" w14:textId="77777777" w:rsidR="00825304" w:rsidRPr="00A87BE3" w:rsidRDefault="00825304" w:rsidP="00825304">
      <w:pPr>
        <w:ind w:firstLine="720"/>
        <w:jc w:val="both"/>
        <w:rPr>
          <w:rFonts w:ascii="Arial" w:eastAsia="Arial" w:hAnsi="Arial" w:cs="Arial"/>
          <w:sz w:val="6"/>
          <w:szCs w:val="6"/>
        </w:rPr>
      </w:pPr>
    </w:p>
    <w:p w14:paraId="2EE6CD13" w14:textId="4B1FB74D" w:rsidR="008A787E" w:rsidRDefault="00825304" w:rsidP="00825304">
      <w:pPr>
        <w:ind w:firstLine="720"/>
        <w:jc w:val="both"/>
        <w:rPr>
          <w:rFonts w:ascii="Arial" w:eastAsia="Arial" w:hAnsi="Arial" w:cs="Arial"/>
          <w:b/>
        </w:rPr>
      </w:pPr>
      <w:r w:rsidRPr="00825304">
        <w:rPr>
          <w:rFonts w:ascii="Arial" w:eastAsia="Arial" w:hAnsi="Arial" w:cs="Arial"/>
        </w:rPr>
        <w:t>Por todo o exposto, contamos com o apoio dos nobres colegas vereadores para a aprovação deste projeto, que busca garantir um direito humano e constitucional, valorizando o respeito à fé, à liberdade e à dignidade dos pacientes em nosso município.</w:t>
      </w:r>
    </w:p>
    <w:sectPr w:rsidR="008A787E">
      <w:headerReference w:type="default" r:id="rId7"/>
      <w:footerReference w:type="default" r:id="rId8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791F9" w14:textId="77777777" w:rsidR="00413BE8" w:rsidRDefault="004C75B0">
      <w:r>
        <w:separator/>
      </w:r>
    </w:p>
  </w:endnote>
  <w:endnote w:type="continuationSeparator" w:id="0">
    <w:p w14:paraId="2C7D8A2A" w14:textId="77777777" w:rsidR="00413BE8" w:rsidRDefault="004C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7648B9" w14:textId="77777777" w:rsidR="0012486F" w:rsidRDefault="004C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Avenida Ernani do Amaral Peixoto, 625 | Gabinete n.º 68</w:t>
    </w:r>
  </w:p>
  <w:p w14:paraId="11D0BDAC" w14:textId="77777777" w:rsidR="0012486F" w:rsidRDefault="004C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EC796" w14:textId="77777777" w:rsidR="00413BE8" w:rsidRDefault="004C75B0">
      <w:r>
        <w:separator/>
      </w:r>
    </w:p>
  </w:footnote>
  <w:footnote w:type="continuationSeparator" w:id="0">
    <w:p w14:paraId="3B1C0F69" w14:textId="77777777" w:rsidR="00413BE8" w:rsidRDefault="004C7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F0F308" w14:textId="77777777" w:rsidR="0012486F" w:rsidRDefault="0012486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"/>
      <w:tblW w:w="9274" w:type="dxa"/>
      <w:tblInd w:w="-214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12486F" w14:paraId="22D8E30B" w14:textId="77777777">
      <w:trPr>
        <w:trHeight w:val="1760"/>
      </w:trPr>
      <w:tc>
        <w:tcPr>
          <w:tcW w:w="1739" w:type="dxa"/>
        </w:tcPr>
        <w:p w14:paraId="0BA86030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sz w:val="22"/>
              <w:szCs w:val="22"/>
            </w:rPr>
            <w:drawing>
              <wp:inline distT="0" distB="0" distL="114300" distR="114300" wp14:anchorId="6FB539EE" wp14:editId="167C496A">
                <wp:extent cx="913765" cy="112331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57EC297" w14:textId="77777777" w:rsidR="0012486F" w:rsidRDefault="0012486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</w:p>
        <w:p w14:paraId="7AFBFAAF" w14:textId="77777777" w:rsidR="0012486F" w:rsidRDefault="0012486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10"/>
              <w:szCs w:val="10"/>
            </w:rPr>
          </w:pPr>
        </w:p>
        <w:p w14:paraId="2FCD17FE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color w:val="000000"/>
              <w:sz w:val="48"/>
              <w:szCs w:val="48"/>
            </w:rPr>
            <w:t>Câmara Municipal de Niterói</w:t>
          </w:r>
        </w:p>
        <w:p w14:paraId="6A1E2E08" w14:textId="77777777" w:rsidR="0012486F" w:rsidRDefault="004C75B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>Gabinete do Vereador ALLAN LYRA</w:t>
          </w:r>
        </w:p>
      </w:tc>
    </w:tr>
  </w:tbl>
  <w:p w14:paraId="758AD351" w14:textId="77777777" w:rsidR="0012486F" w:rsidRDefault="0012486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2486F"/>
    <w:rsid w:val="000D05FE"/>
    <w:rsid w:val="0012486F"/>
    <w:rsid w:val="0014221A"/>
    <w:rsid w:val="00192F68"/>
    <w:rsid w:val="001F05CF"/>
    <w:rsid w:val="002A71D6"/>
    <w:rsid w:val="002C51E9"/>
    <w:rsid w:val="00362112"/>
    <w:rsid w:val="003C5652"/>
    <w:rsid w:val="003E33A9"/>
    <w:rsid w:val="00413BE8"/>
    <w:rsid w:val="00416F41"/>
    <w:rsid w:val="00455B87"/>
    <w:rsid w:val="00496B96"/>
    <w:rsid w:val="004C0B5D"/>
    <w:rsid w:val="004C75B0"/>
    <w:rsid w:val="00581E7D"/>
    <w:rsid w:val="005B1AB8"/>
    <w:rsid w:val="005C02A1"/>
    <w:rsid w:val="00783D5A"/>
    <w:rsid w:val="00825304"/>
    <w:rsid w:val="008A787E"/>
    <w:rsid w:val="00941166"/>
    <w:rsid w:val="009C560F"/>
    <w:rsid w:val="00A433EC"/>
    <w:rsid w:val="00A87BE3"/>
    <w:rsid w:val="00AF5084"/>
    <w:rsid w:val="00B06E1C"/>
    <w:rsid w:val="00B96775"/>
    <w:rsid w:val="00BB5A1E"/>
    <w:rsid w:val="00BD4D2D"/>
    <w:rsid w:val="00C06B96"/>
    <w:rsid w:val="00C47B69"/>
    <w:rsid w:val="00D65DA9"/>
    <w:rsid w:val="00FD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71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33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33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990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Ver. Allan Lyra</cp:lastModifiedBy>
  <cp:revision>59</cp:revision>
  <cp:lastPrinted>2025-03-26T20:16:00Z</cp:lastPrinted>
  <dcterms:created xsi:type="dcterms:W3CDTF">2025-03-20T20:52:00Z</dcterms:created>
  <dcterms:modified xsi:type="dcterms:W3CDTF">2025-03-26T20:16:00Z</dcterms:modified>
</cp:coreProperties>
</file>