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EFD061" w14:textId="77777777" w:rsidR="00C02F15" w:rsidRPr="000B1CCA" w:rsidRDefault="00C02F15" w:rsidP="000B1CCA">
      <w:pPr>
        <w:pStyle w:val="Ttulo4"/>
        <w:spacing w:line="360" w:lineRule="auto"/>
        <w:rPr>
          <w:rFonts w:ascii="Times New Roman" w:hAnsi="Times New Roman" w:cs="Times New Roman"/>
          <w:b w:val="0"/>
          <w:bCs w:val="0"/>
          <w:lang w:val="en-US"/>
        </w:rPr>
      </w:pPr>
    </w:p>
    <w:p w14:paraId="1419D077" w14:textId="21A6A4B8" w:rsidR="00F81D46" w:rsidRPr="000B1CCA" w:rsidRDefault="00761C0C" w:rsidP="000B1CCA">
      <w:pPr>
        <w:spacing w:line="360" w:lineRule="auto"/>
        <w:jc w:val="center"/>
        <w:rPr>
          <w:b/>
          <w:shd w:val="clear" w:color="auto" w:fill="FFFFFF"/>
        </w:rPr>
      </w:pPr>
      <w:r w:rsidRPr="000B1CCA">
        <w:rPr>
          <w:b/>
        </w:rPr>
        <w:t xml:space="preserve">Parecer </w:t>
      </w:r>
      <w:r w:rsidR="00B56E8E">
        <w:rPr>
          <w:b/>
        </w:rPr>
        <w:t>n</w:t>
      </w:r>
      <w:r w:rsidRPr="000B1CCA">
        <w:rPr>
          <w:b/>
        </w:rPr>
        <w:t>º</w:t>
      </w:r>
      <w:r w:rsidR="004B2C78" w:rsidRPr="000B1CCA">
        <w:rPr>
          <w:b/>
        </w:rPr>
        <w:t xml:space="preserve"> </w:t>
      </w:r>
      <w:r w:rsidR="007B0502">
        <w:rPr>
          <w:b/>
        </w:rPr>
        <w:t>00</w:t>
      </w:r>
      <w:r w:rsidR="00E42B9C">
        <w:rPr>
          <w:b/>
        </w:rPr>
        <w:t>6</w:t>
      </w:r>
      <w:r w:rsidR="007B0502">
        <w:rPr>
          <w:b/>
        </w:rPr>
        <w:t xml:space="preserve"> </w:t>
      </w:r>
      <w:r w:rsidR="005117C0" w:rsidRPr="000B1CCA">
        <w:rPr>
          <w:b/>
        </w:rPr>
        <w:t>do Projeto de Lei</w:t>
      </w:r>
      <w:r w:rsidR="00065F7A" w:rsidRPr="000B1CCA">
        <w:rPr>
          <w:b/>
        </w:rPr>
        <w:t xml:space="preserve"> </w:t>
      </w:r>
      <w:r w:rsidR="00B56E8E">
        <w:rPr>
          <w:b/>
          <w:shd w:val="clear" w:color="auto" w:fill="FFFFFF"/>
        </w:rPr>
        <w:t>n</w:t>
      </w:r>
      <w:r w:rsidR="00B56E8E" w:rsidRPr="00B56E8E">
        <w:rPr>
          <w:b/>
          <w:shd w:val="clear" w:color="auto" w:fill="FFFFFF"/>
          <w:vertAlign w:val="superscript"/>
        </w:rPr>
        <w:t>o</w:t>
      </w:r>
      <w:r w:rsidR="00B56E8E">
        <w:rPr>
          <w:b/>
          <w:shd w:val="clear" w:color="auto" w:fill="FFFFFF"/>
        </w:rPr>
        <w:t xml:space="preserve"> </w:t>
      </w:r>
      <w:r w:rsidR="00D848F9">
        <w:rPr>
          <w:b/>
          <w:shd w:val="clear" w:color="auto" w:fill="FFFFFF"/>
        </w:rPr>
        <w:t>0</w:t>
      </w:r>
      <w:r w:rsidR="00E42B9C">
        <w:rPr>
          <w:b/>
          <w:shd w:val="clear" w:color="auto" w:fill="FFFFFF"/>
        </w:rPr>
        <w:t>53</w:t>
      </w:r>
      <w:r w:rsidR="00C87BA8" w:rsidRPr="000B1CCA">
        <w:rPr>
          <w:b/>
          <w:shd w:val="clear" w:color="auto" w:fill="FFFFFF"/>
        </w:rPr>
        <w:t>/202</w:t>
      </w:r>
      <w:r w:rsidR="003C4F0E">
        <w:rPr>
          <w:b/>
          <w:shd w:val="clear" w:color="auto" w:fill="FFFFFF"/>
        </w:rPr>
        <w:t>5</w:t>
      </w:r>
      <w:r w:rsidR="00065F7A" w:rsidRPr="000B1CCA">
        <w:rPr>
          <w:b/>
          <w:shd w:val="clear" w:color="auto" w:fill="FFFFFF"/>
        </w:rPr>
        <w:t>.</w:t>
      </w:r>
    </w:p>
    <w:p w14:paraId="3D5F13B0" w14:textId="77777777" w:rsidR="00CE6F04" w:rsidRPr="000B1CCA" w:rsidRDefault="00CE6F04" w:rsidP="000B1CCA">
      <w:pPr>
        <w:spacing w:line="360" w:lineRule="auto"/>
        <w:jc w:val="both"/>
        <w:rPr>
          <w:b/>
        </w:rPr>
      </w:pPr>
    </w:p>
    <w:p w14:paraId="03831218" w14:textId="0E086BAD" w:rsidR="009111FB" w:rsidRDefault="00CE6F04" w:rsidP="00B56E8E">
      <w:pPr>
        <w:spacing w:line="360" w:lineRule="auto"/>
        <w:rPr>
          <w:b/>
        </w:rPr>
      </w:pPr>
      <w:r w:rsidRPr="000B1CCA">
        <w:t>Autor</w:t>
      </w:r>
      <w:r w:rsidRPr="007B0502">
        <w:rPr>
          <w:bCs/>
        </w:rPr>
        <w:t>:</w:t>
      </w:r>
      <w:r w:rsidRPr="000B1CCA">
        <w:rPr>
          <w:b/>
        </w:rPr>
        <w:t xml:space="preserve"> </w:t>
      </w:r>
      <w:r w:rsidR="00D848F9">
        <w:rPr>
          <w:b/>
        </w:rPr>
        <w:t xml:space="preserve">Vereador </w:t>
      </w:r>
      <w:r w:rsidR="00E42B9C">
        <w:rPr>
          <w:b/>
        </w:rPr>
        <w:t>Fael</w:t>
      </w:r>
    </w:p>
    <w:p w14:paraId="40DF11A2" w14:textId="5436A5A7" w:rsidR="007B0502" w:rsidRPr="007B0502" w:rsidRDefault="007B0502" w:rsidP="00B56E8E">
      <w:pPr>
        <w:spacing w:line="360" w:lineRule="auto"/>
        <w:rPr>
          <w:bCs/>
        </w:rPr>
      </w:pPr>
      <w:r w:rsidRPr="007B0502">
        <w:rPr>
          <w:bCs/>
        </w:rPr>
        <w:t>Relator</w:t>
      </w:r>
      <w:r>
        <w:rPr>
          <w:bCs/>
        </w:rPr>
        <w:t xml:space="preserve">: </w:t>
      </w:r>
      <w:r w:rsidRPr="007B0502">
        <w:rPr>
          <w:b/>
        </w:rPr>
        <w:t xml:space="preserve">Vereador Leandro Portugal </w:t>
      </w:r>
    </w:p>
    <w:p w14:paraId="5659DD50" w14:textId="77777777" w:rsidR="00B17A71" w:rsidRPr="000B1CCA" w:rsidRDefault="00B17A71" w:rsidP="000B1CCA">
      <w:pPr>
        <w:spacing w:line="360" w:lineRule="auto"/>
        <w:jc w:val="both"/>
        <w:rPr>
          <w:b/>
        </w:rPr>
      </w:pPr>
    </w:p>
    <w:p w14:paraId="508C218D" w14:textId="134AE3FC" w:rsidR="008E4707" w:rsidRPr="000B1CCA" w:rsidRDefault="00F81D46" w:rsidP="00E8570B">
      <w:pPr>
        <w:spacing w:line="360" w:lineRule="auto"/>
        <w:ind w:left="2835"/>
        <w:jc w:val="both"/>
        <w:rPr>
          <w:lang w:eastAsia="en-US"/>
        </w:rPr>
      </w:pPr>
      <w:r w:rsidRPr="000B1CCA">
        <w:rPr>
          <w:b/>
        </w:rPr>
        <w:t>Ementa:</w:t>
      </w:r>
      <w:r w:rsidRPr="000B1CCA">
        <w:t xml:space="preserve"> </w:t>
      </w:r>
      <w:r w:rsidR="003C4F0E">
        <w:rPr>
          <w:lang w:eastAsia="en-US"/>
        </w:rPr>
        <w:t xml:space="preserve">Projeto de Lei nº </w:t>
      </w:r>
      <w:r w:rsidR="00D848F9">
        <w:rPr>
          <w:lang w:eastAsia="en-US"/>
        </w:rPr>
        <w:t>0</w:t>
      </w:r>
      <w:r w:rsidR="00E42B9C">
        <w:rPr>
          <w:lang w:eastAsia="en-US"/>
        </w:rPr>
        <w:t>53</w:t>
      </w:r>
      <w:r w:rsidR="003C4F0E">
        <w:rPr>
          <w:lang w:eastAsia="en-US"/>
        </w:rPr>
        <w:t xml:space="preserve">/2025. </w:t>
      </w:r>
      <w:r w:rsidR="00E8570B">
        <w:rPr>
          <w:lang w:eastAsia="en-US"/>
        </w:rPr>
        <w:t xml:space="preserve">Ausência de óbice ao prosseguimento do projeto. Conformidade. Deliberação. Aprovação. </w:t>
      </w:r>
      <w:r w:rsidR="003C4F0E">
        <w:rPr>
          <w:lang w:eastAsia="en-US"/>
        </w:rPr>
        <w:t xml:space="preserve">PARECER FAVORÁVEL. </w:t>
      </w:r>
    </w:p>
    <w:p w14:paraId="2AEFEFBF" w14:textId="77777777" w:rsidR="00FB10E0" w:rsidRPr="000B1CCA" w:rsidRDefault="00FB10E0" w:rsidP="000B1CCA">
      <w:pPr>
        <w:spacing w:line="360" w:lineRule="auto"/>
        <w:jc w:val="both"/>
      </w:pPr>
    </w:p>
    <w:p w14:paraId="51CD3DD7" w14:textId="77777777" w:rsidR="00847EF6" w:rsidRDefault="005F6AA9" w:rsidP="000B1CCA">
      <w:pPr>
        <w:spacing w:line="360" w:lineRule="auto"/>
        <w:jc w:val="both"/>
        <w:rPr>
          <w:b/>
        </w:rPr>
      </w:pPr>
      <w:r w:rsidRPr="000B1CCA">
        <w:rPr>
          <w:b/>
        </w:rPr>
        <w:t>I –</w:t>
      </w:r>
      <w:r w:rsidRPr="000B1CCA">
        <w:t xml:space="preserve"> </w:t>
      </w:r>
      <w:r w:rsidRPr="000B1CCA">
        <w:rPr>
          <w:b/>
        </w:rPr>
        <w:t>Relatório</w:t>
      </w:r>
    </w:p>
    <w:p w14:paraId="49CA3793" w14:textId="42E50E83" w:rsidR="00B56E8E" w:rsidRDefault="00B56E8E" w:rsidP="00B56E8E">
      <w:pPr>
        <w:ind w:firstLine="708"/>
        <w:jc w:val="both"/>
        <w:rPr>
          <w:rFonts w:cs="Tahoma"/>
        </w:rPr>
      </w:pPr>
      <w:r w:rsidRPr="00FD20A6">
        <w:rPr>
          <w:rFonts w:cs="Tahoma"/>
        </w:rPr>
        <w:t xml:space="preserve">Conforme analisado pela Comissão de Constituição e Justiça e Redação final, a </w:t>
      </w:r>
      <w:r>
        <w:rPr>
          <w:rFonts w:cs="Tahoma"/>
        </w:rPr>
        <w:t xml:space="preserve">matéria apresentada no presente </w:t>
      </w:r>
      <w:r w:rsidRPr="00FD20A6">
        <w:rPr>
          <w:rFonts w:cs="Tahoma"/>
          <w:b/>
        </w:rPr>
        <w:t xml:space="preserve">Projeto de Lei nº </w:t>
      </w:r>
      <w:r w:rsidR="00D848F9">
        <w:rPr>
          <w:rFonts w:cs="Tahoma"/>
          <w:b/>
        </w:rPr>
        <w:t>0</w:t>
      </w:r>
      <w:r w:rsidR="00E42B9C">
        <w:rPr>
          <w:rFonts w:cs="Tahoma"/>
          <w:b/>
        </w:rPr>
        <w:t>53</w:t>
      </w:r>
      <w:r>
        <w:rPr>
          <w:rFonts w:cs="Tahoma"/>
          <w:b/>
        </w:rPr>
        <w:t>/202</w:t>
      </w:r>
      <w:r w:rsidR="003C4F0E">
        <w:rPr>
          <w:rFonts w:cs="Tahoma"/>
          <w:b/>
        </w:rPr>
        <w:t>5</w:t>
      </w:r>
      <w:r w:rsidRPr="00FD20A6">
        <w:rPr>
          <w:rFonts w:cs="Tahoma"/>
        </w:rPr>
        <w:t xml:space="preserve"> </w:t>
      </w:r>
      <w:r>
        <w:rPr>
          <w:rFonts w:cs="Tahoma"/>
        </w:rPr>
        <w:t>cumpre os requisitos de constituc</w:t>
      </w:r>
      <w:r w:rsidRPr="00FD20A6">
        <w:rPr>
          <w:rFonts w:cs="Tahoma"/>
        </w:rPr>
        <w:t>ionalidade formal e material</w:t>
      </w:r>
      <w:r>
        <w:rPr>
          <w:rFonts w:cs="Tahoma"/>
        </w:rPr>
        <w:t>, bem como d</w:t>
      </w:r>
      <w:r w:rsidRPr="00FD20A6">
        <w:rPr>
          <w:rFonts w:cs="Tahoma"/>
        </w:rPr>
        <w:t>e juridicidade da proposiçã</w:t>
      </w:r>
      <w:r>
        <w:rPr>
          <w:rFonts w:cs="Tahoma"/>
        </w:rPr>
        <w:t>o, não tendo sido</w:t>
      </w:r>
      <w:r w:rsidRPr="00FD20A6">
        <w:rPr>
          <w:rFonts w:cs="Tahoma"/>
        </w:rPr>
        <w:t xml:space="preserve"> </w:t>
      </w:r>
      <w:r>
        <w:rPr>
          <w:rFonts w:cs="Tahoma"/>
        </w:rPr>
        <w:t>identificado</w:t>
      </w:r>
      <w:r w:rsidRPr="00FD20A6">
        <w:rPr>
          <w:rFonts w:cs="Tahoma"/>
        </w:rPr>
        <w:t xml:space="preserve"> impedime</w:t>
      </w:r>
      <w:r>
        <w:rPr>
          <w:rFonts w:cs="Tahoma"/>
        </w:rPr>
        <w:t>nto ao prosseguimento do projeto.</w:t>
      </w:r>
      <w:r w:rsidRPr="00FD20A6">
        <w:rPr>
          <w:rFonts w:cs="Tahoma"/>
        </w:rPr>
        <w:t xml:space="preserve"> </w:t>
      </w:r>
    </w:p>
    <w:p w14:paraId="6DC2CD67" w14:textId="77777777" w:rsidR="00B56E8E" w:rsidRDefault="00B56E8E" w:rsidP="00B56E8E">
      <w:pPr>
        <w:jc w:val="both"/>
        <w:rPr>
          <w:rFonts w:cs="Tahoma"/>
        </w:rPr>
      </w:pPr>
    </w:p>
    <w:p w14:paraId="654EE1CD" w14:textId="77777777" w:rsidR="00B56E8E" w:rsidRDefault="00D62209" w:rsidP="00B56E8E">
      <w:pPr>
        <w:ind w:firstLine="708"/>
        <w:jc w:val="both"/>
        <w:rPr>
          <w:rFonts w:cs="Tahoma"/>
        </w:rPr>
      </w:pPr>
      <w:r>
        <w:rPr>
          <w:rFonts w:cs="Tahoma"/>
        </w:rPr>
        <w:t>Ademais</w:t>
      </w:r>
      <w:r w:rsidR="00B56E8E">
        <w:rPr>
          <w:rFonts w:cs="Tahoma"/>
        </w:rPr>
        <w:t>, f</w:t>
      </w:r>
      <w:r w:rsidR="00B56E8E" w:rsidRPr="00FD20A6">
        <w:rPr>
          <w:rFonts w:cs="Tahoma"/>
        </w:rPr>
        <w:t>oi considerado, ainda, que a proposta atende as disposições legais</w:t>
      </w:r>
      <w:r w:rsidR="00B56E8E">
        <w:rPr>
          <w:rFonts w:cs="Tahoma"/>
        </w:rPr>
        <w:t>, razão pela qual</w:t>
      </w:r>
      <w:r w:rsidR="00B56E8E" w:rsidRPr="00FD20A6">
        <w:rPr>
          <w:rFonts w:cs="Tahoma"/>
        </w:rPr>
        <w:t xml:space="preserve"> o parecer foi </w:t>
      </w:r>
      <w:r w:rsidR="00B56E8E" w:rsidRPr="00FD20A6">
        <w:rPr>
          <w:rFonts w:cs="Tahoma"/>
          <w:b/>
        </w:rPr>
        <w:t>FAVORÁVEL</w:t>
      </w:r>
      <w:r w:rsidR="00B56E8E">
        <w:rPr>
          <w:rFonts w:cs="Tahoma"/>
          <w:b/>
        </w:rPr>
        <w:t xml:space="preserve">, </w:t>
      </w:r>
      <w:r w:rsidR="00B56E8E">
        <w:rPr>
          <w:rFonts w:cs="Tahoma"/>
        </w:rPr>
        <w:t>de modo que o feito tenha continuidade em</w:t>
      </w:r>
      <w:r w:rsidR="00B56E8E" w:rsidRPr="00FD20A6">
        <w:rPr>
          <w:rFonts w:cs="Tahoma"/>
        </w:rPr>
        <w:t xml:space="preserve"> seu trâmite </w:t>
      </w:r>
      <w:r w:rsidR="00B56E8E">
        <w:rPr>
          <w:rFonts w:cs="Tahoma"/>
        </w:rPr>
        <w:t xml:space="preserve">na forma </w:t>
      </w:r>
      <w:r w:rsidR="00B56E8E" w:rsidRPr="00FD20A6">
        <w:rPr>
          <w:rFonts w:cs="Tahoma"/>
        </w:rPr>
        <w:t>regimental.</w:t>
      </w:r>
    </w:p>
    <w:p w14:paraId="1E395934" w14:textId="77777777" w:rsidR="00B56E8E" w:rsidRPr="00FD20A6" w:rsidRDefault="00B56E8E" w:rsidP="00B56E8E">
      <w:pPr>
        <w:ind w:firstLine="708"/>
        <w:jc w:val="both"/>
        <w:rPr>
          <w:rFonts w:cs="Tahoma"/>
        </w:rPr>
      </w:pPr>
    </w:p>
    <w:p w14:paraId="191FF0AB" w14:textId="20D6BBB2" w:rsidR="00B56E8E" w:rsidRPr="00FD20A6" w:rsidRDefault="00B56E8E" w:rsidP="00B56E8E">
      <w:pPr>
        <w:jc w:val="both"/>
        <w:rPr>
          <w:rFonts w:cs="Tahoma"/>
        </w:rPr>
      </w:pPr>
      <w:r w:rsidRPr="00FD20A6">
        <w:rPr>
          <w:rFonts w:cs="Tahoma"/>
        </w:rPr>
        <w:t xml:space="preserve">           </w:t>
      </w:r>
      <w:r>
        <w:rPr>
          <w:rFonts w:cs="Tahoma"/>
        </w:rPr>
        <w:t xml:space="preserve">Assim sendo, uma vez remetido </w:t>
      </w:r>
      <w:r w:rsidRPr="00FD20A6">
        <w:rPr>
          <w:rFonts w:cs="Tahoma"/>
        </w:rPr>
        <w:t>à</w:t>
      </w:r>
      <w:r w:rsidR="003C4F0E">
        <w:rPr>
          <w:rFonts w:cs="Tahoma"/>
        </w:rPr>
        <w:t xml:space="preserve"> Comissão Permanente de Urbanismo, Obras, Serviços Públicos, Transportes e Trânsito - CUOSPTT</w:t>
      </w:r>
      <w:r w:rsidRPr="00FD20A6">
        <w:rPr>
          <w:rFonts w:cs="Tahoma"/>
        </w:rPr>
        <w:t xml:space="preserve">, </w:t>
      </w:r>
      <w:r>
        <w:rPr>
          <w:rFonts w:cs="Tahoma"/>
        </w:rPr>
        <w:t xml:space="preserve">cabe, nesse momento, </w:t>
      </w:r>
      <w:r w:rsidRPr="00FD20A6">
        <w:rPr>
          <w:rFonts w:cs="Tahoma"/>
        </w:rPr>
        <w:t>encaminhar</w:t>
      </w:r>
      <w:r w:rsidR="003C4F0E">
        <w:rPr>
          <w:rFonts w:cs="Tahoma"/>
        </w:rPr>
        <w:t xml:space="preserve"> </w:t>
      </w:r>
      <w:r w:rsidRPr="00FD20A6">
        <w:rPr>
          <w:rFonts w:cs="Tahoma"/>
        </w:rPr>
        <w:t xml:space="preserve">voto </w:t>
      </w:r>
      <w:r>
        <w:rPr>
          <w:rFonts w:cs="Tahoma"/>
        </w:rPr>
        <w:t>de</w:t>
      </w:r>
      <w:r w:rsidRPr="00FD20A6">
        <w:rPr>
          <w:rFonts w:cs="Tahoma"/>
        </w:rPr>
        <w:t xml:space="preserve"> acordo com o que é pertinen</w:t>
      </w:r>
      <w:r w:rsidR="00847EF6">
        <w:rPr>
          <w:rFonts w:cs="Tahoma"/>
        </w:rPr>
        <w:t>te ser julgado por esta Comiss</w:t>
      </w:r>
      <w:r w:rsidR="003C4F0E">
        <w:rPr>
          <w:rFonts w:cs="Tahoma"/>
        </w:rPr>
        <w:t>ão</w:t>
      </w:r>
      <w:r w:rsidRPr="00FD20A6">
        <w:rPr>
          <w:rFonts w:cs="Tahoma"/>
        </w:rPr>
        <w:t>.</w:t>
      </w:r>
    </w:p>
    <w:p w14:paraId="79607C40" w14:textId="77777777" w:rsidR="00FB10E0" w:rsidRPr="000B1CCA" w:rsidRDefault="00FB10E0" w:rsidP="000B1CCA">
      <w:pPr>
        <w:spacing w:line="360" w:lineRule="auto"/>
        <w:jc w:val="both"/>
      </w:pPr>
    </w:p>
    <w:p w14:paraId="058BA2EF" w14:textId="77777777" w:rsidR="005B0D76" w:rsidRPr="000B1CCA" w:rsidRDefault="005F6AA9" w:rsidP="000B1CCA">
      <w:pPr>
        <w:spacing w:line="360" w:lineRule="auto"/>
        <w:jc w:val="both"/>
        <w:rPr>
          <w:b/>
        </w:rPr>
      </w:pPr>
      <w:r w:rsidRPr="000B1CCA">
        <w:rPr>
          <w:b/>
        </w:rPr>
        <w:t xml:space="preserve">II </w:t>
      </w:r>
      <w:r w:rsidR="00467BE0" w:rsidRPr="000B1CCA">
        <w:rPr>
          <w:b/>
        </w:rPr>
        <w:t>–</w:t>
      </w:r>
      <w:r w:rsidRPr="000B1CCA">
        <w:t xml:space="preserve"> </w:t>
      </w:r>
      <w:r w:rsidR="00467BE0" w:rsidRPr="000B1CCA">
        <w:rPr>
          <w:b/>
        </w:rPr>
        <w:t>Voto do Relator</w:t>
      </w:r>
    </w:p>
    <w:p w14:paraId="70AD921A" w14:textId="3E19CE71" w:rsidR="003C4F0E" w:rsidRDefault="00847EF6" w:rsidP="00847EF6">
      <w:pPr>
        <w:ind w:firstLine="708"/>
        <w:jc w:val="both"/>
        <w:rPr>
          <w:rFonts w:cs="Tahoma"/>
        </w:rPr>
      </w:pPr>
      <w:r w:rsidRPr="00FD20A6">
        <w:rPr>
          <w:rFonts w:cs="Tahoma"/>
        </w:rPr>
        <w:t xml:space="preserve">Trata-se do exame da proposição contemplada no </w:t>
      </w:r>
      <w:r w:rsidRPr="00FD20A6">
        <w:rPr>
          <w:rFonts w:cs="Tahoma"/>
          <w:b/>
        </w:rPr>
        <w:t>Projeto de Lei</w:t>
      </w:r>
      <w:r w:rsidRPr="00FD20A6">
        <w:rPr>
          <w:rFonts w:cs="Tahoma"/>
        </w:rPr>
        <w:t xml:space="preserve"> </w:t>
      </w:r>
      <w:r>
        <w:rPr>
          <w:rFonts w:cs="Tahoma"/>
          <w:b/>
        </w:rPr>
        <w:t>n</w:t>
      </w:r>
      <w:r w:rsidRPr="00FD20A6">
        <w:rPr>
          <w:rFonts w:cs="Tahoma"/>
          <w:b/>
        </w:rPr>
        <w:t>º</w:t>
      </w:r>
      <w:r>
        <w:rPr>
          <w:rFonts w:cs="Tahoma"/>
          <w:b/>
        </w:rPr>
        <w:t xml:space="preserve"> </w:t>
      </w:r>
      <w:r w:rsidR="00D848F9">
        <w:rPr>
          <w:rFonts w:cs="Tahoma"/>
          <w:b/>
        </w:rPr>
        <w:t>0</w:t>
      </w:r>
      <w:r w:rsidR="00E42B9C">
        <w:rPr>
          <w:rFonts w:cs="Tahoma"/>
          <w:b/>
        </w:rPr>
        <w:t>53</w:t>
      </w:r>
      <w:r w:rsidRPr="00FD20A6">
        <w:rPr>
          <w:rFonts w:cs="Tahoma"/>
          <w:b/>
        </w:rPr>
        <w:t>/20</w:t>
      </w:r>
      <w:r>
        <w:rPr>
          <w:rFonts w:cs="Tahoma"/>
          <w:b/>
        </w:rPr>
        <w:t>2</w:t>
      </w:r>
      <w:r w:rsidR="003C4F0E">
        <w:rPr>
          <w:rFonts w:cs="Tahoma"/>
          <w:b/>
        </w:rPr>
        <w:t>5</w:t>
      </w:r>
      <w:r w:rsidRPr="00FD20A6">
        <w:rPr>
          <w:rFonts w:cs="Tahoma"/>
        </w:rPr>
        <w:t>,</w:t>
      </w:r>
      <w:r>
        <w:rPr>
          <w:rFonts w:cs="Tahoma"/>
        </w:rPr>
        <w:t xml:space="preserve"> com</w:t>
      </w:r>
      <w:r w:rsidRPr="00FD20A6">
        <w:rPr>
          <w:rFonts w:cs="Tahoma"/>
        </w:rPr>
        <w:t xml:space="preserve"> a qual esta</w:t>
      </w:r>
      <w:r>
        <w:rPr>
          <w:rFonts w:cs="Tahoma"/>
        </w:rPr>
        <w:t xml:space="preserve"> </w:t>
      </w:r>
      <w:r w:rsidR="003C4F0E">
        <w:rPr>
          <w:rFonts w:cs="Tahoma"/>
        </w:rPr>
        <w:t>CUOSPTT</w:t>
      </w:r>
      <w:r>
        <w:rPr>
          <w:rFonts w:cs="Tahoma"/>
        </w:rPr>
        <w:t xml:space="preserve"> est</w:t>
      </w:r>
      <w:r w:rsidR="003C4F0E">
        <w:rPr>
          <w:rFonts w:cs="Tahoma"/>
        </w:rPr>
        <w:t>á</w:t>
      </w:r>
      <w:r w:rsidRPr="00FD20A6">
        <w:rPr>
          <w:rFonts w:cs="Tahoma"/>
        </w:rPr>
        <w:t xml:space="preserve"> em </w:t>
      </w:r>
      <w:r>
        <w:rPr>
          <w:rFonts w:cs="Tahoma"/>
        </w:rPr>
        <w:t xml:space="preserve">concordância </w:t>
      </w:r>
      <w:r w:rsidRPr="00FD20A6">
        <w:rPr>
          <w:rFonts w:cs="Tahoma"/>
        </w:rPr>
        <w:t xml:space="preserve">com o voto do relator </w:t>
      </w:r>
      <w:r w:rsidR="00D848F9">
        <w:rPr>
          <w:rFonts w:cs="Tahoma"/>
        </w:rPr>
        <w:t xml:space="preserve">e dos demais membros </w:t>
      </w:r>
      <w:r w:rsidRPr="00FD20A6">
        <w:rPr>
          <w:rFonts w:cs="Tahoma"/>
        </w:rPr>
        <w:t>da Comissão de Constituição de Justiç</w:t>
      </w:r>
      <w:r>
        <w:rPr>
          <w:rFonts w:cs="Tahoma"/>
        </w:rPr>
        <w:t>a, sendo certo que não se vislumbra</w:t>
      </w:r>
      <w:r w:rsidR="00E42B9C">
        <w:rPr>
          <w:rFonts w:cs="Tahoma"/>
        </w:rPr>
        <w:t xml:space="preserve"> </w:t>
      </w:r>
      <w:r>
        <w:rPr>
          <w:rFonts w:cs="Tahoma"/>
        </w:rPr>
        <w:t xml:space="preserve">óbice de </w:t>
      </w:r>
      <w:r w:rsidR="007B0502">
        <w:rPr>
          <w:rFonts w:cs="Tahoma"/>
        </w:rPr>
        <w:t xml:space="preserve">qualquer </w:t>
      </w:r>
      <w:r>
        <w:rPr>
          <w:rFonts w:cs="Tahoma"/>
        </w:rPr>
        <w:t xml:space="preserve">natureza </w:t>
      </w:r>
      <w:r w:rsidR="007B0502">
        <w:rPr>
          <w:rFonts w:cs="Tahoma"/>
        </w:rPr>
        <w:t>que tenha pertinência temática com a CUOSPTT.</w:t>
      </w:r>
      <w:r w:rsidR="003C4F0E">
        <w:rPr>
          <w:rFonts w:cs="Tahoma"/>
        </w:rPr>
        <w:t xml:space="preserve"> </w:t>
      </w:r>
    </w:p>
    <w:p w14:paraId="7E3B9AE8" w14:textId="77777777" w:rsidR="003C4F0E" w:rsidRDefault="003C4F0E" w:rsidP="00847EF6">
      <w:pPr>
        <w:ind w:firstLine="708"/>
        <w:jc w:val="both"/>
        <w:rPr>
          <w:rFonts w:cs="Tahoma"/>
        </w:rPr>
      </w:pPr>
    </w:p>
    <w:p w14:paraId="4428A265" w14:textId="399EC07A" w:rsidR="00E42B9C" w:rsidRDefault="00E42B9C" w:rsidP="00E42B9C">
      <w:pPr>
        <w:ind w:firstLine="708"/>
        <w:jc w:val="both"/>
        <w:rPr>
          <w:rFonts w:cs="Tahoma"/>
        </w:rPr>
      </w:pPr>
      <w:r>
        <w:rPr>
          <w:rFonts w:cs="Tahoma"/>
        </w:rPr>
        <w:t>Pela análise do referido projeto de lei, o instrumento normativo tem como finalidade dispor sobre a criação e implantação de polo gastronômico, turístico, cultural e de lazer no bairro de Charitas, especialmente na localidade que abrange o Preventório, conforme dispõe o artigo 1º do aludido PL.</w:t>
      </w:r>
    </w:p>
    <w:p w14:paraId="7BC3A1B7" w14:textId="77777777" w:rsidR="00847EF6" w:rsidRDefault="00847EF6" w:rsidP="00847EF6">
      <w:pPr>
        <w:ind w:firstLine="708"/>
        <w:jc w:val="both"/>
        <w:rPr>
          <w:rFonts w:cs="Tahoma"/>
        </w:rPr>
      </w:pPr>
    </w:p>
    <w:p w14:paraId="54550A76" w14:textId="0009AA7A" w:rsidR="00D848F9" w:rsidRDefault="00D848F9" w:rsidP="00D848F9">
      <w:pPr>
        <w:ind w:firstLine="708"/>
        <w:jc w:val="both"/>
        <w:rPr>
          <w:rFonts w:cs="Tahoma"/>
        </w:rPr>
      </w:pPr>
      <w:r>
        <w:rPr>
          <w:rFonts w:cs="Tahoma"/>
        </w:rPr>
        <w:lastRenderedPageBreak/>
        <w:t>Com efeito, no tocante aos temas que afetam à CUOSPTT não se vislumbra razão para que o projeto tenha interrupção em sua tramitação</w:t>
      </w:r>
      <w:r w:rsidR="00E42B9C">
        <w:rPr>
          <w:rFonts w:cs="Tahoma"/>
        </w:rPr>
        <w:t xml:space="preserve"> pelos elementos até então submetidos ao crivo dessa Comissão</w:t>
      </w:r>
      <w:r>
        <w:rPr>
          <w:rFonts w:cs="Tahoma"/>
        </w:rPr>
        <w:t>.</w:t>
      </w:r>
    </w:p>
    <w:p w14:paraId="4F2730EA" w14:textId="77777777" w:rsidR="00D848F9" w:rsidRDefault="00D848F9" w:rsidP="00D848F9">
      <w:pPr>
        <w:ind w:firstLine="708"/>
        <w:jc w:val="both"/>
        <w:rPr>
          <w:rFonts w:cs="Tahoma"/>
        </w:rPr>
      </w:pPr>
    </w:p>
    <w:p w14:paraId="1DBA82EC" w14:textId="1D741CEE" w:rsidR="00847EF6" w:rsidRPr="00FD20A6" w:rsidRDefault="00D62209" w:rsidP="00847EF6">
      <w:pPr>
        <w:ind w:firstLine="708"/>
        <w:jc w:val="both"/>
        <w:rPr>
          <w:rFonts w:cs="Tahoma"/>
        </w:rPr>
      </w:pPr>
      <w:r>
        <w:rPr>
          <w:rFonts w:cs="Tahoma"/>
        </w:rPr>
        <w:t>Portanto</w:t>
      </w:r>
      <w:r w:rsidR="00847EF6">
        <w:rPr>
          <w:rFonts w:cs="Tahoma"/>
        </w:rPr>
        <w:t xml:space="preserve">, </w:t>
      </w:r>
      <w:r w:rsidR="00D848F9">
        <w:rPr>
          <w:rFonts w:cs="Tahoma"/>
        </w:rPr>
        <w:t xml:space="preserve">o texto normativo elaborado no projeto de lei 064/2025 </w:t>
      </w:r>
      <w:r w:rsidR="00847EF6">
        <w:rPr>
          <w:rFonts w:cs="Tahoma"/>
        </w:rPr>
        <w:t>não possu</w:t>
      </w:r>
      <w:r w:rsidR="005B52B3">
        <w:rPr>
          <w:rFonts w:cs="Tahoma"/>
        </w:rPr>
        <w:t>i</w:t>
      </w:r>
      <w:r w:rsidR="00847EF6">
        <w:rPr>
          <w:rFonts w:cs="Tahoma"/>
        </w:rPr>
        <w:t xml:space="preserve"> </w:t>
      </w:r>
      <w:r>
        <w:rPr>
          <w:rFonts w:cs="Tahoma"/>
        </w:rPr>
        <w:t xml:space="preserve">incompatibilidade </w:t>
      </w:r>
      <w:r w:rsidR="005B52B3">
        <w:rPr>
          <w:rFonts w:cs="Tahoma"/>
        </w:rPr>
        <w:t xml:space="preserve">de </w:t>
      </w:r>
      <w:r w:rsidR="007B0502">
        <w:rPr>
          <w:rFonts w:cs="Tahoma"/>
        </w:rPr>
        <w:t xml:space="preserve">qualquer </w:t>
      </w:r>
      <w:r w:rsidR="005B52B3">
        <w:rPr>
          <w:rFonts w:cs="Tahoma"/>
        </w:rPr>
        <w:t>natureza</w:t>
      </w:r>
      <w:r w:rsidR="00847EF6">
        <w:rPr>
          <w:rFonts w:cs="Tahoma"/>
        </w:rPr>
        <w:t xml:space="preserve"> </w:t>
      </w:r>
      <w:r w:rsidR="007B0502">
        <w:rPr>
          <w:rFonts w:cs="Tahoma"/>
        </w:rPr>
        <w:t xml:space="preserve">que tenha pertinência temática correlacionada </w:t>
      </w:r>
      <w:r w:rsidR="005B52B3">
        <w:rPr>
          <w:rFonts w:cs="Tahoma"/>
        </w:rPr>
        <w:t>à essa CUOSPTT</w:t>
      </w:r>
      <w:r w:rsidR="00847EF6">
        <w:rPr>
          <w:rFonts w:cs="Tahoma"/>
        </w:rPr>
        <w:t xml:space="preserve"> a impedir o prosseguimento do projeto para votação</w:t>
      </w:r>
      <w:r w:rsidR="005B52B3">
        <w:rPr>
          <w:rFonts w:cs="Tahoma"/>
        </w:rPr>
        <w:t>.</w:t>
      </w:r>
    </w:p>
    <w:p w14:paraId="173D6763" w14:textId="77777777" w:rsidR="00847EF6" w:rsidRDefault="00847EF6" w:rsidP="00847EF6">
      <w:pPr>
        <w:jc w:val="both"/>
        <w:rPr>
          <w:rFonts w:cs="Tahoma"/>
        </w:rPr>
      </w:pPr>
    </w:p>
    <w:p w14:paraId="29B3F7AA" w14:textId="77777777" w:rsidR="005B0D76" w:rsidRPr="00A25D44" w:rsidRDefault="00244E21" w:rsidP="000B1CCA">
      <w:pPr>
        <w:spacing w:line="360" w:lineRule="auto"/>
        <w:jc w:val="both"/>
        <w:rPr>
          <w:rFonts w:cs="Tahoma"/>
        </w:rPr>
      </w:pPr>
      <w:r w:rsidRPr="00A25D44">
        <w:rPr>
          <w:rFonts w:cs="Tahoma"/>
          <w:b/>
        </w:rPr>
        <w:t>I</w:t>
      </w:r>
      <w:r w:rsidR="005B0D76" w:rsidRPr="00A25D44">
        <w:rPr>
          <w:rFonts w:cs="Tahoma"/>
          <w:b/>
        </w:rPr>
        <w:t>II –</w:t>
      </w:r>
      <w:r w:rsidR="005B0D76" w:rsidRPr="00A25D44">
        <w:rPr>
          <w:rFonts w:cs="Tahoma"/>
        </w:rPr>
        <w:t xml:space="preserve"> </w:t>
      </w:r>
      <w:r w:rsidR="005B0D76" w:rsidRPr="00A25D44">
        <w:rPr>
          <w:rFonts w:cs="Tahoma"/>
          <w:b/>
        </w:rPr>
        <w:t xml:space="preserve">Conclusão </w:t>
      </w:r>
    </w:p>
    <w:p w14:paraId="54105355" w14:textId="60DB25E1" w:rsidR="00E8570B" w:rsidRPr="00FD20A6" w:rsidRDefault="00E8570B" w:rsidP="00E8570B">
      <w:pPr>
        <w:ind w:firstLine="708"/>
        <w:jc w:val="both"/>
        <w:rPr>
          <w:rFonts w:cs="Tahoma"/>
        </w:rPr>
      </w:pPr>
      <w:r w:rsidRPr="00FD20A6">
        <w:rPr>
          <w:rFonts w:cs="Tahoma"/>
        </w:rPr>
        <w:t>Assim sendo,</w:t>
      </w:r>
      <w:r>
        <w:rPr>
          <w:rFonts w:cs="Tahoma"/>
        </w:rPr>
        <w:t xml:space="preserve"> a</w:t>
      </w:r>
      <w:r w:rsidRPr="00FD20A6">
        <w:rPr>
          <w:rFonts w:cs="Tahoma"/>
        </w:rPr>
        <w:t xml:space="preserve"> </w:t>
      </w:r>
      <w:r>
        <w:rPr>
          <w:rFonts w:cs="Tahoma"/>
          <w:b/>
        </w:rPr>
        <w:t>CUOSPTT</w:t>
      </w:r>
      <w:r w:rsidRPr="00FD20A6">
        <w:rPr>
          <w:rFonts w:cs="Tahoma"/>
          <w:b/>
        </w:rPr>
        <w:t>,</w:t>
      </w:r>
      <w:r w:rsidRPr="00FD20A6">
        <w:rPr>
          <w:rFonts w:cs="Tahoma"/>
        </w:rPr>
        <w:t xml:space="preserve"> </w:t>
      </w:r>
      <w:r>
        <w:rPr>
          <w:rFonts w:cs="Tahoma"/>
        </w:rPr>
        <w:t xml:space="preserve">em reunião, </w:t>
      </w:r>
      <w:r w:rsidRPr="00FD20A6">
        <w:rPr>
          <w:rFonts w:cs="Tahoma"/>
        </w:rPr>
        <w:t xml:space="preserve">aprova este parecer e encaminha a presente proposição de forma </w:t>
      </w:r>
      <w:r w:rsidRPr="00FD20A6">
        <w:rPr>
          <w:rFonts w:cs="Tahoma"/>
          <w:b/>
        </w:rPr>
        <w:t>FAVORÁVEL</w:t>
      </w:r>
      <w:r w:rsidRPr="00FD20A6">
        <w:rPr>
          <w:rFonts w:cs="Tahoma"/>
        </w:rPr>
        <w:t xml:space="preserve"> à sua aprovação.  </w:t>
      </w:r>
    </w:p>
    <w:p w14:paraId="0AB9AFE6" w14:textId="77777777" w:rsidR="002C0D1B" w:rsidRPr="00A25D44" w:rsidRDefault="0098705E" w:rsidP="000B1CCA">
      <w:pPr>
        <w:spacing w:line="360" w:lineRule="auto"/>
        <w:jc w:val="both"/>
        <w:rPr>
          <w:rFonts w:cs="Tahoma"/>
        </w:rPr>
      </w:pPr>
      <w:r w:rsidRPr="00A25D44">
        <w:rPr>
          <w:rFonts w:cs="Tahoma"/>
        </w:rPr>
        <w:t xml:space="preserve">                                 </w:t>
      </w:r>
      <w:r w:rsidR="004B0BB9" w:rsidRPr="00A25D44">
        <w:rPr>
          <w:rFonts w:cs="Tahoma"/>
        </w:rPr>
        <w:t xml:space="preserve"> </w:t>
      </w:r>
    </w:p>
    <w:p w14:paraId="109DC288" w14:textId="50DC28A9" w:rsidR="00467BE0" w:rsidRDefault="0098705E" w:rsidP="000B1CCA">
      <w:pPr>
        <w:spacing w:line="360" w:lineRule="auto"/>
        <w:jc w:val="center"/>
        <w:rPr>
          <w:rFonts w:cs="Tahoma"/>
        </w:rPr>
      </w:pPr>
      <w:r w:rsidRPr="00A25D44">
        <w:rPr>
          <w:rFonts w:cs="Tahoma"/>
        </w:rPr>
        <w:t xml:space="preserve">Niterói, </w:t>
      </w:r>
      <w:r w:rsidR="00D848F9">
        <w:rPr>
          <w:rFonts w:cs="Tahoma"/>
        </w:rPr>
        <w:t>25</w:t>
      </w:r>
      <w:r w:rsidRPr="00A25D44">
        <w:rPr>
          <w:rFonts w:cs="Tahoma"/>
        </w:rPr>
        <w:t xml:space="preserve"> de</w:t>
      </w:r>
      <w:r w:rsidR="00E8570B">
        <w:rPr>
          <w:rFonts w:cs="Tahoma"/>
        </w:rPr>
        <w:t xml:space="preserve"> </w:t>
      </w:r>
      <w:r w:rsidR="007B0502">
        <w:rPr>
          <w:rFonts w:cs="Tahoma"/>
        </w:rPr>
        <w:t xml:space="preserve">março </w:t>
      </w:r>
      <w:r w:rsidR="008B35F7" w:rsidRPr="00A25D44">
        <w:rPr>
          <w:rFonts w:cs="Tahoma"/>
        </w:rPr>
        <w:t>de</w:t>
      </w:r>
      <w:r w:rsidRPr="00A25D44">
        <w:rPr>
          <w:rFonts w:cs="Tahoma"/>
        </w:rPr>
        <w:t xml:space="preserve"> 20</w:t>
      </w:r>
      <w:r w:rsidR="00FD20A6" w:rsidRPr="00A25D44">
        <w:rPr>
          <w:rFonts w:cs="Tahoma"/>
        </w:rPr>
        <w:t>2</w:t>
      </w:r>
      <w:r w:rsidR="00E8570B">
        <w:rPr>
          <w:rFonts w:cs="Tahoma"/>
        </w:rPr>
        <w:t>5</w:t>
      </w:r>
      <w:r w:rsidRPr="00A25D44">
        <w:rPr>
          <w:rFonts w:cs="Tahoma"/>
        </w:rPr>
        <w:t>.</w:t>
      </w:r>
    </w:p>
    <w:p w14:paraId="04AEEDF1" w14:textId="77777777" w:rsidR="00E8570B" w:rsidRDefault="00E8570B" w:rsidP="000B1CCA">
      <w:pPr>
        <w:spacing w:line="360" w:lineRule="auto"/>
        <w:jc w:val="center"/>
        <w:rPr>
          <w:rFonts w:cs="Tahoma"/>
        </w:rPr>
      </w:pPr>
    </w:p>
    <w:p w14:paraId="5F3AEA8F" w14:textId="7245601D" w:rsidR="00E8570B" w:rsidRDefault="00E8570B" w:rsidP="000B1CCA">
      <w:pPr>
        <w:spacing w:line="360" w:lineRule="auto"/>
        <w:jc w:val="center"/>
        <w:rPr>
          <w:b/>
          <w:bCs/>
          <w:sz w:val="22"/>
        </w:rPr>
      </w:pPr>
      <w:r w:rsidRPr="00E058A1">
        <w:rPr>
          <w:b/>
          <w:bCs/>
          <w:sz w:val="22"/>
        </w:rPr>
        <w:t>Leandro Portugal</w:t>
      </w:r>
    </w:p>
    <w:p w14:paraId="11108693" w14:textId="58CD51FB" w:rsidR="00E8570B" w:rsidRPr="00A25D44" w:rsidRDefault="00E8570B" w:rsidP="000B1CCA">
      <w:pPr>
        <w:spacing w:line="360" w:lineRule="auto"/>
        <w:jc w:val="center"/>
        <w:rPr>
          <w:rFonts w:cs="Tahoma"/>
        </w:rPr>
      </w:pPr>
      <w:r w:rsidRPr="00E058A1">
        <w:rPr>
          <w:b/>
          <w:bCs/>
          <w:sz w:val="22"/>
        </w:rPr>
        <w:t xml:space="preserve">Vereador </w:t>
      </w:r>
      <w:r>
        <w:rPr>
          <w:b/>
          <w:bCs/>
          <w:sz w:val="22"/>
        </w:rPr>
        <w:t xml:space="preserve">- </w:t>
      </w:r>
      <w:r w:rsidRPr="00E058A1">
        <w:rPr>
          <w:b/>
          <w:bCs/>
          <w:sz w:val="22"/>
        </w:rPr>
        <w:t>Presidente</w:t>
      </w:r>
    </w:p>
    <w:p w14:paraId="0F3C82D2" w14:textId="77777777" w:rsidR="00DE623C" w:rsidRPr="00A25D44" w:rsidRDefault="00DE623C" w:rsidP="000B1CCA">
      <w:pPr>
        <w:spacing w:line="360" w:lineRule="auto"/>
        <w:jc w:val="both"/>
        <w:rPr>
          <w:rFonts w:cs="Tahoma"/>
        </w:rPr>
      </w:pPr>
    </w:p>
    <w:p w14:paraId="1F737A99" w14:textId="3EF3E54A" w:rsidR="00FB10E0" w:rsidRPr="00E058A1" w:rsidRDefault="00E8570B" w:rsidP="000B1CCA">
      <w:pPr>
        <w:tabs>
          <w:tab w:val="left" w:pos="255"/>
          <w:tab w:val="center" w:pos="4549"/>
        </w:tabs>
        <w:spacing w:line="360" w:lineRule="auto"/>
        <w:rPr>
          <w:b/>
          <w:bCs/>
          <w:sz w:val="22"/>
        </w:rPr>
      </w:pPr>
      <w:r>
        <w:rPr>
          <w:b/>
          <w:bCs/>
          <w:sz w:val="22"/>
        </w:rPr>
        <w:t>Daniel Marques</w:t>
      </w:r>
      <w:r w:rsidR="00FB10E0" w:rsidRPr="00E058A1">
        <w:rPr>
          <w:b/>
          <w:bCs/>
          <w:sz w:val="22"/>
        </w:rPr>
        <w:tab/>
      </w:r>
      <w:r w:rsidR="00E058A1" w:rsidRPr="00E058A1">
        <w:rPr>
          <w:b/>
          <w:bCs/>
          <w:sz w:val="22"/>
        </w:rPr>
        <w:tab/>
      </w:r>
      <w:r>
        <w:rPr>
          <w:b/>
          <w:bCs/>
          <w:sz w:val="22"/>
        </w:rPr>
        <w:tab/>
      </w:r>
      <w:r w:rsidR="00E058A1" w:rsidRPr="00E058A1">
        <w:rPr>
          <w:b/>
          <w:bCs/>
          <w:sz w:val="22"/>
        </w:rPr>
        <w:t>Roberto Jales – Beto da Pipa</w:t>
      </w:r>
      <w:r w:rsidR="005903F0" w:rsidRPr="00E058A1">
        <w:rPr>
          <w:b/>
          <w:bCs/>
          <w:sz w:val="22"/>
        </w:rPr>
        <w:tab/>
        <w:t xml:space="preserve"> </w:t>
      </w:r>
    </w:p>
    <w:p w14:paraId="2C32FDED" w14:textId="2DB01DC1" w:rsidR="0098705E" w:rsidRPr="00E058A1" w:rsidRDefault="00D62209" w:rsidP="000B1CCA">
      <w:pPr>
        <w:tabs>
          <w:tab w:val="left" w:pos="255"/>
          <w:tab w:val="center" w:pos="4549"/>
        </w:tabs>
        <w:spacing w:line="360" w:lineRule="auto"/>
        <w:rPr>
          <w:b/>
          <w:bCs/>
          <w:sz w:val="22"/>
        </w:rPr>
      </w:pPr>
      <w:r w:rsidRPr="00E058A1">
        <w:rPr>
          <w:b/>
          <w:bCs/>
          <w:sz w:val="22"/>
        </w:rPr>
        <w:t xml:space="preserve">Vereador </w:t>
      </w:r>
      <w:r w:rsidR="00E8570B">
        <w:rPr>
          <w:b/>
          <w:bCs/>
          <w:sz w:val="22"/>
        </w:rPr>
        <w:t>– Vice-</w:t>
      </w:r>
      <w:r w:rsidR="00FB10E0" w:rsidRPr="00E058A1">
        <w:rPr>
          <w:b/>
          <w:bCs/>
          <w:sz w:val="22"/>
        </w:rPr>
        <w:t>Presidente</w:t>
      </w:r>
      <w:r w:rsidR="00FB10E0" w:rsidRPr="00E058A1">
        <w:rPr>
          <w:b/>
          <w:bCs/>
          <w:sz w:val="22"/>
        </w:rPr>
        <w:tab/>
      </w:r>
      <w:r w:rsidR="00E058A1" w:rsidRPr="00E058A1">
        <w:rPr>
          <w:b/>
          <w:bCs/>
          <w:sz w:val="22"/>
        </w:rPr>
        <w:tab/>
      </w:r>
      <w:r w:rsidR="00E8570B">
        <w:rPr>
          <w:b/>
          <w:bCs/>
          <w:sz w:val="22"/>
        </w:rPr>
        <w:tab/>
      </w:r>
      <w:r w:rsidR="00E058A1" w:rsidRPr="00E058A1">
        <w:rPr>
          <w:b/>
          <w:bCs/>
          <w:sz w:val="22"/>
        </w:rPr>
        <w:t>Vereador</w:t>
      </w:r>
      <w:r w:rsidR="00E8570B">
        <w:rPr>
          <w:b/>
          <w:bCs/>
          <w:sz w:val="22"/>
        </w:rPr>
        <w:t xml:space="preserve"> - Membro</w:t>
      </w:r>
      <w:r w:rsidR="00FB10E0" w:rsidRPr="00E058A1">
        <w:rPr>
          <w:b/>
          <w:bCs/>
          <w:sz w:val="22"/>
        </w:rPr>
        <w:tab/>
      </w:r>
      <w:r w:rsidR="00FB10E0" w:rsidRPr="00E058A1">
        <w:rPr>
          <w:b/>
          <w:bCs/>
          <w:sz w:val="22"/>
        </w:rPr>
        <w:tab/>
      </w:r>
      <w:r w:rsidR="005903F0" w:rsidRPr="00E058A1">
        <w:rPr>
          <w:b/>
          <w:bCs/>
          <w:sz w:val="22"/>
        </w:rPr>
        <w:t xml:space="preserve"> </w:t>
      </w:r>
    </w:p>
    <w:p w14:paraId="3B44255F" w14:textId="77777777" w:rsidR="00E058A1" w:rsidRPr="00E058A1" w:rsidRDefault="00E058A1" w:rsidP="00E058A1">
      <w:pPr>
        <w:spacing w:line="360" w:lineRule="auto"/>
        <w:rPr>
          <w:b/>
          <w:bCs/>
          <w:sz w:val="22"/>
        </w:rPr>
      </w:pPr>
    </w:p>
    <w:p w14:paraId="3823E353" w14:textId="77777777" w:rsidR="00DF6433" w:rsidRPr="00846A5D" w:rsidRDefault="00DF6433" w:rsidP="000B1CCA">
      <w:pPr>
        <w:spacing w:line="360" w:lineRule="auto"/>
        <w:jc w:val="center"/>
        <w:rPr>
          <w:b/>
          <w:bCs/>
        </w:rPr>
      </w:pPr>
    </w:p>
    <w:p w14:paraId="53D4CB1B" w14:textId="58722EBB" w:rsidR="00846A5D" w:rsidRPr="00E058A1" w:rsidRDefault="00E8570B" w:rsidP="000B1CCA">
      <w:pPr>
        <w:spacing w:line="360" w:lineRule="auto"/>
        <w:rPr>
          <w:b/>
          <w:bCs/>
          <w:sz w:val="22"/>
        </w:rPr>
      </w:pPr>
      <w:r>
        <w:rPr>
          <w:b/>
          <w:bCs/>
          <w:sz w:val="22"/>
        </w:rPr>
        <w:t>José Antônio Toro Fernandez - ZAFF</w:t>
      </w:r>
      <w:r w:rsidR="00846A5D" w:rsidRPr="00E058A1">
        <w:rPr>
          <w:b/>
          <w:bCs/>
          <w:sz w:val="22"/>
        </w:rPr>
        <w:tab/>
      </w:r>
      <w:r w:rsidR="008E4707" w:rsidRPr="00E058A1">
        <w:rPr>
          <w:b/>
          <w:bCs/>
          <w:sz w:val="22"/>
        </w:rPr>
        <w:t xml:space="preserve"> </w:t>
      </w:r>
      <w:r w:rsidR="008E4707" w:rsidRPr="00E058A1">
        <w:rPr>
          <w:b/>
          <w:bCs/>
          <w:sz w:val="22"/>
        </w:rPr>
        <w:tab/>
      </w:r>
      <w:r>
        <w:rPr>
          <w:b/>
          <w:bCs/>
          <w:sz w:val="22"/>
        </w:rPr>
        <w:tab/>
        <w:t xml:space="preserve">Allan Pinho Lyra </w:t>
      </w:r>
      <w:r w:rsidR="008E4707" w:rsidRPr="00E058A1">
        <w:rPr>
          <w:b/>
          <w:bCs/>
          <w:sz w:val="22"/>
        </w:rPr>
        <w:t xml:space="preserve"> </w:t>
      </w:r>
    </w:p>
    <w:p w14:paraId="2580B07D" w14:textId="5704AF2D" w:rsidR="008E4707" w:rsidRPr="00E058A1" w:rsidRDefault="008E4707" w:rsidP="000B1CCA">
      <w:pPr>
        <w:spacing w:line="360" w:lineRule="auto"/>
        <w:rPr>
          <w:b/>
          <w:bCs/>
          <w:sz w:val="22"/>
        </w:rPr>
      </w:pPr>
      <w:r w:rsidRPr="00E058A1">
        <w:rPr>
          <w:b/>
          <w:bCs/>
          <w:sz w:val="22"/>
        </w:rPr>
        <w:t xml:space="preserve">Vereador </w:t>
      </w:r>
      <w:r w:rsidR="00E8570B">
        <w:rPr>
          <w:b/>
          <w:bCs/>
          <w:sz w:val="22"/>
        </w:rPr>
        <w:t xml:space="preserve">- </w:t>
      </w:r>
      <w:r w:rsidRPr="00E058A1">
        <w:rPr>
          <w:b/>
          <w:bCs/>
          <w:sz w:val="22"/>
        </w:rPr>
        <w:t>Membro</w:t>
      </w:r>
      <w:r w:rsidRPr="00E058A1">
        <w:rPr>
          <w:b/>
          <w:bCs/>
          <w:sz w:val="22"/>
        </w:rPr>
        <w:tab/>
      </w:r>
      <w:r w:rsidRPr="00E058A1">
        <w:rPr>
          <w:b/>
          <w:bCs/>
          <w:sz w:val="22"/>
        </w:rPr>
        <w:tab/>
      </w:r>
      <w:r w:rsidRPr="00E058A1">
        <w:rPr>
          <w:b/>
          <w:bCs/>
          <w:sz w:val="22"/>
        </w:rPr>
        <w:tab/>
      </w:r>
      <w:r w:rsidR="00846A5D" w:rsidRPr="00E058A1">
        <w:rPr>
          <w:b/>
          <w:bCs/>
          <w:sz w:val="22"/>
        </w:rPr>
        <w:tab/>
      </w:r>
      <w:r w:rsidR="00846A5D" w:rsidRPr="00E058A1">
        <w:rPr>
          <w:b/>
          <w:bCs/>
          <w:sz w:val="22"/>
        </w:rPr>
        <w:tab/>
      </w:r>
      <w:r w:rsidR="00E8570B">
        <w:rPr>
          <w:b/>
          <w:bCs/>
          <w:sz w:val="22"/>
        </w:rPr>
        <w:tab/>
      </w:r>
      <w:r w:rsidRPr="00E058A1">
        <w:rPr>
          <w:b/>
          <w:bCs/>
          <w:sz w:val="22"/>
        </w:rPr>
        <w:t>Vereador Membro</w:t>
      </w:r>
    </w:p>
    <w:p w14:paraId="54FF718B" w14:textId="77777777" w:rsidR="00D62209" w:rsidRPr="00E058A1" w:rsidRDefault="008E4707" w:rsidP="000B1CCA">
      <w:pPr>
        <w:spacing w:line="360" w:lineRule="auto"/>
        <w:rPr>
          <w:b/>
          <w:bCs/>
          <w:sz w:val="22"/>
        </w:rPr>
      </w:pPr>
      <w:r w:rsidRPr="00E058A1">
        <w:rPr>
          <w:b/>
          <w:bCs/>
          <w:sz w:val="22"/>
        </w:rPr>
        <w:t xml:space="preserve"> </w:t>
      </w:r>
    </w:p>
    <w:p w14:paraId="66B3BBEF" w14:textId="77777777" w:rsidR="00D62209" w:rsidRPr="00E058A1" w:rsidRDefault="00D62209" w:rsidP="000B1CCA">
      <w:pPr>
        <w:spacing w:line="360" w:lineRule="auto"/>
        <w:rPr>
          <w:b/>
          <w:bCs/>
          <w:sz w:val="22"/>
        </w:rPr>
      </w:pPr>
    </w:p>
    <w:p w14:paraId="0F9E7087" w14:textId="23D509A6" w:rsidR="00F825BE" w:rsidRPr="00846A5D" w:rsidRDefault="00F825BE" w:rsidP="00E058A1">
      <w:pPr>
        <w:spacing w:line="360" w:lineRule="auto"/>
        <w:ind w:left="2124" w:firstLine="708"/>
        <w:rPr>
          <w:b/>
          <w:bCs/>
        </w:rPr>
      </w:pPr>
    </w:p>
    <w:sectPr w:rsidR="00F825BE" w:rsidRPr="00846A5D" w:rsidSect="00D62209">
      <w:headerReference w:type="default" r:id="rId7"/>
      <w:footerReference w:type="default" r:id="rId8"/>
      <w:pgSz w:w="11906" w:h="16838" w:code="9"/>
      <w:pgMar w:top="1418" w:right="1274" w:bottom="90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034A00" w14:textId="77777777" w:rsidR="00AD0192" w:rsidRDefault="00AD0192">
      <w:r>
        <w:separator/>
      </w:r>
    </w:p>
  </w:endnote>
  <w:endnote w:type="continuationSeparator" w:id="0">
    <w:p w14:paraId="2B364268" w14:textId="77777777" w:rsidR="00AD0192" w:rsidRDefault="00AD01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Andalus">
    <w:panose1 w:val="020B0604020202020204"/>
    <w:charset w:val="00"/>
    <w:family w:val="roman"/>
    <w:pitch w:val="variable"/>
    <w:sig w:usb0="00002003" w:usb1="80000000" w:usb2="00000008" w:usb3="00000000" w:csb0="00000041" w:csb1="00000000"/>
  </w:font>
  <w:font w:name="Gungsuh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D62209" w14:paraId="7E9812E5" w14:textId="77777777">
      <w:tc>
        <w:tcPr>
          <w:tcW w:w="9180" w:type="dxa"/>
          <w:shd w:val="clear" w:color="auto" w:fill="E0E0E0"/>
        </w:tcPr>
        <w:p w14:paraId="6B1039CA" w14:textId="77777777" w:rsidR="00D62209" w:rsidRDefault="00D6220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>Endereço: Avenida Ernani Amaral Peixoto – nº. 625 – Gabinete 34 – Centro – Niterói – RJ – CEP 24020-073</w:t>
          </w:r>
        </w:p>
        <w:p w14:paraId="6885DAE3" w14:textId="77777777" w:rsidR="00D62209" w:rsidRDefault="00D6220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+55 21 2620-0196 </w:t>
          </w:r>
        </w:p>
        <w:p w14:paraId="722B34DE" w14:textId="77777777" w:rsidR="00D62209" w:rsidRDefault="00D62209">
          <w:pPr>
            <w:pStyle w:val="Rodap"/>
            <w:jc w:val="center"/>
            <w:rPr>
              <w:sz w:val="20"/>
              <w:szCs w:val="20"/>
            </w:rPr>
          </w:pPr>
        </w:p>
      </w:tc>
    </w:tr>
  </w:tbl>
  <w:p w14:paraId="2B19CAE9" w14:textId="77777777" w:rsidR="00D62209" w:rsidRDefault="00D6220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1CB393" w14:textId="77777777" w:rsidR="00AD0192" w:rsidRDefault="00AD0192">
      <w:r>
        <w:separator/>
      </w:r>
    </w:p>
  </w:footnote>
  <w:footnote w:type="continuationSeparator" w:id="0">
    <w:p w14:paraId="473E239D" w14:textId="77777777" w:rsidR="00AD0192" w:rsidRDefault="00AD01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64ACBA" w14:textId="77777777" w:rsidR="00D62209" w:rsidRDefault="00D62209">
    <w:pPr>
      <w:pStyle w:val="Cabealho"/>
      <w:jc w:val="center"/>
      <w:rPr>
        <w:rFonts w:ascii="Tahoma" w:hAnsi="Tahoma" w:cs="Tahoma"/>
        <w:sz w:val="20"/>
      </w:rPr>
    </w:pPr>
  </w:p>
  <w:p w14:paraId="59433316" w14:textId="77777777" w:rsidR="00D62209" w:rsidRDefault="00D62209">
    <w:pPr>
      <w:pStyle w:val="Cabealho"/>
      <w:jc w:val="center"/>
      <w:rPr>
        <w:rFonts w:ascii="Tahoma" w:hAnsi="Tahoma" w:cs="Tahoma"/>
        <w:sz w:val="20"/>
      </w:rPr>
    </w:pPr>
  </w:p>
  <w:p w14:paraId="020BB2D4" w14:textId="77777777" w:rsidR="00D62209" w:rsidRPr="00C65244" w:rsidRDefault="00D62209">
    <w:pPr>
      <w:pStyle w:val="Cabealho"/>
      <w:jc w:val="center"/>
      <w:rPr>
        <w:rFonts w:ascii="Candara" w:hAnsi="Candara" w:cs="Tahoma"/>
        <w:sz w:val="20"/>
      </w:rPr>
    </w:pPr>
    <w:r>
      <w:rPr>
        <w:rFonts w:ascii="Tahoma" w:hAnsi="Tahoma" w:cs="Tahoma"/>
        <w:noProof/>
        <w:sz w:val="20"/>
        <w:lang w:val="en-US" w:eastAsia="en-US"/>
      </w:rPr>
      <w:drawing>
        <wp:inline distT="0" distB="0" distL="0" distR="0" wp14:anchorId="0A05E9DC" wp14:editId="1FE94A2E">
          <wp:extent cx="657225" cy="781050"/>
          <wp:effectExtent l="1905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15D82EB5" w14:textId="77777777" w:rsidR="00D62209" w:rsidRPr="00D62209" w:rsidRDefault="00D62209" w:rsidP="00700CBA">
    <w:pPr>
      <w:pStyle w:val="Cabealho"/>
      <w:jc w:val="center"/>
      <w:rPr>
        <w:rFonts w:ascii="Tahoma" w:hAnsi="Tahoma" w:cs="Andalus"/>
        <w:b/>
        <w:smallCaps/>
        <w:spacing w:val="50"/>
        <w:sz w:val="22"/>
        <w:szCs w:val="28"/>
      </w:rPr>
    </w:pPr>
    <w:r w:rsidRPr="00D62209">
      <w:rPr>
        <w:rFonts w:ascii="Tahoma" w:hAnsi="Tahoma" w:cs="Andalus"/>
        <w:b/>
        <w:smallCaps/>
        <w:spacing w:val="50"/>
        <w:sz w:val="22"/>
        <w:szCs w:val="28"/>
      </w:rPr>
      <w:t>CÂMARA MUNICIPAL DE NITERÓI</w:t>
    </w:r>
  </w:p>
  <w:p w14:paraId="4143474C" w14:textId="77777777" w:rsidR="00D62209" w:rsidRPr="00D62209" w:rsidRDefault="00D62209" w:rsidP="002349C4">
    <w:pPr>
      <w:pStyle w:val="Cabealho"/>
      <w:jc w:val="center"/>
      <w:rPr>
        <w:rFonts w:ascii="Tahoma" w:eastAsia="GungsuhChe" w:hAnsi="Tahoma" w:cs="Courier New"/>
        <w:b/>
        <w:bCs/>
        <w:i/>
        <w:smallCaps/>
        <w:spacing w:val="20"/>
        <w:sz w:val="22"/>
      </w:rPr>
    </w:pPr>
    <w:r w:rsidRPr="00D62209">
      <w:rPr>
        <w:rFonts w:ascii="Tahoma" w:eastAsia="GungsuhChe" w:hAnsi="Tahoma" w:cs="Courier New"/>
        <w:b/>
        <w:smallCaps/>
        <w:spacing w:val="50"/>
        <w:sz w:val="22"/>
      </w:rPr>
      <w:t>COMISSÃOPERMANENTE DE URBANISMO, OBRAS, SERVIÇOS PÚBLICOS, TRANSPORTES E TRÂNSITO - CUOSPTT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857E4"/>
    <w:multiLevelType w:val="hybridMultilevel"/>
    <w:tmpl w:val="0146358C"/>
    <w:lvl w:ilvl="0" w:tplc="D556CA6A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num w:numId="1" w16cid:durableId="6247699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4"/>
  <w:proofState w:spelling="clean" w:grammar="clean"/>
  <w:attachedTemplate r:id="rId1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793A"/>
    <w:rsid w:val="00001CB0"/>
    <w:rsid w:val="0000656B"/>
    <w:rsid w:val="00014C91"/>
    <w:rsid w:val="0002261D"/>
    <w:rsid w:val="00050154"/>
    <w:rsid w:val="000502C1"/>
    <w:rsid w:val="00054AE2"/>
    <w:rsid w:val="00057FCE"/>
    <w:rsid w:val="000625CB"/>
    <w:rsid w:val="00065F7A"/>
    <w:rsid w:val="00067BA7"/>
    <w:rsid w:val="0008362C"/>
    <w:rsid w:val="0009169F"/>
    <w:rsid w:val="00092FDC"/>
    <w:rsid w:val="00093E48"/>
    <w:rsid w:val="000A3F1C"/>
    <w:rsid w:val="000A5F33"/>
    <w:rsid w:val="000A7471"/>
    <w:rsid w:val="000A76F9"/>
    <w:rsid w:val="000B1CCA"/>
    <w:rsid w:val="000B541D"/>
    <w:rsid w:val="000C5E64"/>
    <w:rsid w:val="000D0349"/>
    <w:rsid w:val="000D1771"/>
    <w:rsid w:val="000D2376"/>
    <w:rsid w:val="000E1A64"/>
    <w:rsid w:val="000E6CA2"/>
    <w:rsid w:val="000F4C5E"/>
    <w:rsid w:val="001014FA"/>
    <w:rsid w:val="00103D9F"/>
    <w:rsid w:val="001057BD"/>
    <w:rsid w:val="00105D26"/>
    <w:rsid w:val="001123AF"/>
    <w:rsid w:val="001353F8"/>
    <w:rsid w:val="00141094"/>
    <w:rsid w:val="00141D74"/>
    <w:rsid w:val="00150992"/>
    <w:rsid w:val="001549D7"/>
    <w:rsid w:val="001714EA"/>
    <w:rsid w:val="00180AB9"/>
    <w:rsid w:val="00182036"/>
    <w:rsid w:val="00183481"/>
    <w:rsid w:val="001A1D78"/>
    <w:rsid w:val="001A3CB1"/>
    <w:rsid w:val="001A6F53"/>
    <w:rsid w:val="001B0730"/>
    <w:rsid w:val="001C627B"/>
    <w:rsid w:val="001D4720"/>
    <w:rsid w:val="001F0751"/>
    <w:rsid w:val="00214825"/>
    <w:rsid w:val="002157FD"/>
    <w:rsid w:val="00215C3B"/>
    <w:rsid w:val="00215F58"/>
    <w:rsid w:val="0023394A"/>
    <w:rsid w:val="002349C4"/>
    <w:rsid w:val="002427D0"/>
    <w:rsid w:val="00244E21"/>
    <w:rsid w:val="00246586"/>
    <w:rsid w:val="00261120"/>
    <w:rsid w:val="002665FE"/>
    <w:rsid w:val="0028797E"/>
    <w:rsid w:val="002A0529"/>
    <w:rsid w:val="002B4829"/>
    <w:rsid w:val="002B5829"/>
    <w:rsid w:val="002C0B67"/>
    <w:rsid w:val="002C0D1B"/>
    <w:rsid w:val="002C1292"/>
    <w:rsid w:val="002C7B64"/>
    <w:rsid w:val="002D3DEA"/>
    <w:rsid w:val="002D4357"/>
    <w:rsid w:val="002E2F62"/>
    <w:rsid w:val="002F1B61"/>
    <w:rsid w:val="00307535"/>
    <w:rsid w:val="00310C4D"/>
    <w:rsid w:val="00345A8F"/>
    <w:rsid w:val="003535DB"/>
    <w:rsid w:val="003535DC"/>
    <w:rsid w:val="0035421F"/>
    <w:rsid w:val="0036045A"/>
    <w:rsid w:val="00364BD5"/>
    <w:rsid w:val="00381E7C"/>
    <w:rsid w:val="00383C26"/>
    <w:rsid w:val="00391DC4"/>
    <w:rsid w:val="00391FC3"/>
    <w:rsid w:val="00393A49"/>
    <w:rsid w:val="003C4F0E"/>
    <w:rsid w:val="003D056A"/>
    <w:rsid w:val="003D086C"/>
    <w:rsid w:val="003D5FA6"/>
    <w:rsid w:val="003F2E8F"/>
    <w:rsid w:val="003F64C1"/>
    <w:rsid w:val="004009C8"/>
    <w:rsid w:val="00402D9C"/>
    <w:rsid w:val="004151E5"/>
    <w:rsid w:val="00422118"/>
    <w:rsid w:val="00423AC0"/>
    <w:rsid w:val="00423BED"/>
    <w:rsid w:val="004256C1"/>
    <w:rsid w:val="00434A56"/>
    <w:rsid w:val="00442142"/>
    <w:rsid w:val="0044614A"/>
    <w:rsid w:val="0044731B"/>
    <w:rsid w:val="004501BE"/>
    <w:rsid w:val="00452B63"/>
    <w:rsid w:val="004566D9"/>
    <w:rsid w:val="00462211"/>
    <w:rsid w:val="004645E8"/>
    <w:rsid w:val="00467BE0"/>
    <w:rsid w:val="004738E3"/>
    <w:rsid w:val="00483227"/>
    <w:rsid w:val="00486661"/>
    <w:rsid w:val="00493B29"/>
    <w:rsid w:val="00497C5B"/>
    <w:rsid w:val="004A54C1"/>
    <w:rsid w:val="004A7172"/>
    <w:rsid w:val="004B0BB9"/>
    <w:rsid w:val="004B2C78"/>
    <w:rsid w:val="004B569C"/>
    <w:rsid w:val="004D563E"/>
    <w:rsid w:val="004E7322"/>
    <w:rsid w:val="005117C0"/>
    <w:rsid w:val="005322D9"/>
    <w:rsid w:val="00576976"/>
    <w:rsid w:val="00581477"/>
    <w:rsid w:val="00584AA4"/>
    <w:rsid w:val="005852E9"/>
    <w:rsid w:val="005903F0"/>
    <w:rsid w:val="00591678"/>
    <w:rsid w:val="005953F1"/>
    <w:rsid w:val="00595E3C"/>
    <w:rsid w:val="00597082"/>
    <w:rsid w:val="005A25F0"/>
    <w:rsid w:val="005A63AE"/>
    <w:rsid w:val="005B0332"/>
    <w:rsid w:val="005B0D76"/>
    <w:rsid w:val="005B52B3"/>
    <w:rsid w:val="005C59AD"/>
    <w:rsid w:val="005D3016"/>
    <w:rsid w:val="005D5C9D"/>
    <w:rsid w:val="005E3BCF"/>
    <w:rsid w:val="005F3AF9"/>
    <w:rsid w:val="005F5D54"/>
    <w:rsid w:val="005F6AA9"/>
    <w:rsid w:val="006000D2"/>
    <w:rsid w:val="00601B54"/>
    <w:rsid w:val="006034C1"/>
    <w:rsid w:val="006145E1"/>
    <w:rsid w:val="00616427"/>
    <w:rsid w:val="00620E98"/>
    <w:rsid w:val="006211BB"/>
    <w:rsid w:val="00622A5D"/>
    <w:rsid w:val="006245C2"/>
    <w:rsid w:val="0063423E"/>
    <w:rsid w:val="00636110"/>
    <w:rsid w:val="0065338C"/>
    <w:rsid w:val="00654D7D"/>
    <w:rsid w:val="00661B90"/>
    <w:rsid w:val="006807F5"/>
    <w:rsid w:val="006921DE"/>
    <w:rsid w:val="006933E6"/>
    <w:rsid w:val="00693917"/>
    <w:rsid w:val="006948F5"/>
    <w:rsid w:val="00694EA9"/>
    <w:rsid w:val="00696AE2"/>
    <w:rsid w:val="00696DAF"/>
    <w:rsid w:val="006B358C"/>
    <w:rsid w:val="006B6E67"/>
    <w:rsid w:val="006B7BC3"/>
    <w:rsid w:val="006C2306"/>
    <w:rsid w:val="006D7A13"/>
    <w:rsid w:val="006F1065"/>
    <w:rsid w:val="006F51DD"/>
    <w:rsid w:val="00700CBA"/>
    <w:rsid w:val="00703330"/>
    <w:rsid w:val="0070531A"/>
    <w:rsid w:val="00712E78"/>
    <w:rsid w:val="00714AF2"/>
    <w:rsid w:val="007315A8"/>
    <w:rsid w:val="00751F4B"/>
    <w:rsid w:val="00761C0C"/>
    <w:rsid w:val="00765B64"/>
    <w:rsid w:val="007740C0"/>
    <w:rsid w:val="007754BC"/>
    <w:rsid w:val="00782C73"/>
    <w:rsid w:val="007A0C6E"/>
    <w:rsid w:val="007A0D9D"/>
    <w:rsid w:val="007A19E6"/>
    <w:rsid w:val="007A2BC7"/>
    <w:rsid w:val="007B0502"/>
    <w:rsid w:val="007C087D"/>
    <w:rsid w:val="007C2C3D"/>
    <w:rsid w:val="007F7CF6"/>
    <w:rsid w:val="00804CF5"/>
    <w:rsid w:val="00814984"/>
    <w:rsid w:val="00816CA2"/>
    <w:rsid w:val="00817174"/>
    <w:rsid w:val="00822134"/>
    <w:rsid w:val="008259A9"/>
    <w:rsid w:val="008337AD"/>
    <w:rsid w:val="00846A5D"/>
    <w:rsid w:val="008475DE"/>
    <w:rsid w:val="00847EF6"/>
    <w:rsid w:val="00853CD8"/>
    <w:rsid w:val="00857C2A"/>
    <w:rsid w:val="008871A9"/>
    <w:rsid w:val="00894EB0"/>
    <w:rsid w:val="008A4254"/>
    <w:rsid w:val="008B35F7"/>
    <w:rsid w:val="008B40C7"/>
    <w:rsid w:val="008E2CC2"/>
    <w:rsid w:val="008E4707"/>
    <w:rsid w:val="00905C8B"/>
    <w:rsid w:val="00910320"/>
    <w:rsid w:val="009111FB"/>
    <w:rsid w:val="00914AEF"/>
    <w:rsid w:val="0092153B"/>
    <w:rsid w:val="00922AAD"/>
    <w:rsid w:val="0092378D"/>
    <w:rsid w:val="00923F9F"/>
    <w:rsid w:val="0092536C"/>
    <w:rsid w:val="00927C6C"/>
    <w:rsid w:val="00942C75"/>
    <w:rsid w:val="0094410C"/>
    <w:rsid w:val="00946528"/>
    <w:rsid w:val="00957517"/>
    <w:rsid w:val="00962776"/>
    <w:rsid w:val="0097571B"/>
    <w:rsid w:val="00977BEF"/>
    <w:rsid w:val="00980C06"/>
    <w:rsid w:val="0098705E"/>
    <w:rsid w:val="009A5FFD"/>
    <w:rsid w:val="009B3133"/>
    <w:rsid w:val="009B39B1"/>
    <w:rsid w:val="009B66F7"/>
    <w:rsid w:val="009C0E63"/>
    <w:rsid w:val="009C4BAF"/>
    <w:rsid w:val="009C5F1C"/>
    <w:rsid w:val="009C62C4"/>
    <w:rsid w:val="009D1934"/>
    <w:rsid w:val="009D1FFF"/>
    <w:rsid w:val="009E17E2"/>
    <w:rsid w:val="009E583C"/>
    <w:rsid w:val="009F6CD9"/>
    <w:rsid w:val="009F706D"/>
    <w:rsid w:val="00A064B9"/>
    <w:rsid w:val="00A132BA"/>
    <w:rsid w:val="00A17A33"/>
    <w:rsid w:val="00A25D44"/>
    <w:rsid w:val="00A27374"/>
    <w:rsid w:val="00A5793A"/>
    <w:rsid w:val="00A674E8"/>
    <w:rsid w:val="00A72EA0"/>
    <w:rsid w:val="00AA03A5"/>
    <w:rsid w:val="00AA36EC"/>
    <w:rsid w:val="00AA6EE2"/>
    <w:rsid w:val="00AB3C58"/>
    <w:rsid w:val="00AB4B42"/>
    <w:rsid w:val="00AB5E90"/>
    <w:rsid w:val="00AC19C6"/>
    <w:rsid w:val="00AC7E61"/>
    <w:rsid w:val="00AD0192"/>
    <w:rsid w:val="00AD4003"/>
    <w:rsid w:val="00AE48D1"/>
    <w:rsid w:val="00AF0A8B"/>
    <w:rsid w:val="00AF18B1"/>
    <w:rsid w:val="00B140FC"/>
    <w:rsid w:val="00B14249"/>
    <w:rsid w:val="00B17A71"/>
    <w:rsid w:val="00B21D80"/>
    <w:rsid w:val="00B45A0A"/>
    <w:rsid w:val="00B477DE"/>
    <w:rsid w:val="00B51120"/>
    <w:rsid w:val="00B55119"/>
    <w:rsid w:val="00B55295"/>
    <w:rsid w:val="00B56E8E"/>
    <w:rsid w:val="00BA285C"/>
    <w:rsid w:val="00BB0592"/>
    <w:rsid w:val="00BB73D1"/>
    <w:rsid w:val="00BC2DF8"/>
    <w:rsid w:val="00BC4756"/>
    <w:rsid w:val="00BF129F"/>
    <w:rsid w:val="00BF2357"/>
    <w:rsid w:val="00C02F15"/>
    <w:rsid w:val="00C279DF"/>
    <w:rsid w:val="00C44E1B"/>
    <w:rsid w:val="00C51D85"/>
    <w:rsid w:val="00C52B4D"/>
    <w:rsid w:val="00C54EBC"/>
    <w:rsid w:val="00C65244"/>
    <w:rsid w:val="00C84C5E"/>
    <w:rsid w:val="00C87BA8"/>
    <w:rsid w:val="00C9212A"/>
    <w:rsid w:val="00CB163D"/>
    <w:rsid w:val="00CB190C"/>
    <w:rsid w:val="00CB2CCA"/>
    <w:rsid w:val="00CB3ECF"/>
    <w:rsid w:val="00CB6C11"/>
    <w:rsid w:val="00CC110F"/>
    <w:rsid w:val="00CD6E7E"/>
    <w:rsid w:val="00CE686D"/>
    <w:rsid w:val="00CE6F04"/>
    <w:rsid w:val="00CF2693"/>
    <w:rsid w:val="00D15B65"/>
    <w:rsid w:val="00D16385"/>
    <w:rsid w:val="00D30236"/>
    <w:rsid w:val="00D35C5E"/>
    <w:rsid w:val="00D53873"/>
    <w:rsid w:val="00D57215"/>
    <w:rsid w:val="00D578B2"/>
    <w:rsid w:val="00D6042F"/>
    <w:rsid w:val="00D62209"/>
    <w:rsid w:val="00D62D24"/>
    <w:rsid w:val="00D64DEC"/>
    <w:rsid w:val="00D75555"/>
    <w:rsid w:val="00D81A2A"/>
    <w:rsid w:val="00D8378E"/>
    <w:rsid w:val="00D848F9"/>
    <w:rsid w:val="00D84BB3"/>
    <w:rsid w:val="00D9460D"/>
    <w:rsid w:val="00DA330F"/>
    <w:rsid w:val="00DC2ED9"/>
    <w:rsid w:val="00DC4AC7"/>
    <w:rsid w:val="00DD4835"/>
    <w:rsid w:val="00DE623C"/>
    <w:rsid w:val="00DF0A4F"/>
    <w:rsid w:val="00DF6433"/>
    <w:rsid w:val="00DF7C69"/>
    <w:rsid w:val="00E058A1"/>
    <w:rsid w:val="00E136D2"/>
    <w:rsid w:val="00E13F7B"/>
    <w:rsid w:val="00E23EAE"/>
    <w:rsid w:val="00E268F6"/>
    <w:rsid w:val="00E42B9C"/>
    <w:rsid w:val="00E51D19"/>
    <w:rsid w:val="00E51F6F"/>
    <w:rsid w:val="00E5418C"/>
    <w:rsid w:val="00E56F64"/>
    <w:rsid w:val="00E76394"/>
    <w:rsid w:val="00E82113"/>
    <w:rsid w:val="00E843A7"/>
    <w:rsid w:val="00E8570B"/>
    <w:rsid w:val="00E928C9"/>
    <w:rsid w:val="00E92B45"/>
    <w:rsid w:val="00EC2D85"/>
    <w:rsid w:val="00EC484D"/>
    <w:rsid w:val="00ED1CE0"/>
    <w:rsid w:val="00F143CC"/>
    <w:rsid w:val="00F450A3"/>
    <w:rsid w:val="00F51F65"/>
    <w:rsid w:val="00F65450"/>
    <w:rsid w:val="00F7222B"/>
    <w:rsid w:val="00F72B40"/>
    <w:rsid w:val="00F7703A"/>
    <w:rsid w:val="00F80353"/>
    <w:rsid w:val="00F80A67"/>
    <w:rsid w:val="00F81D46"/>
    <w:rsid w:val="00F825BE"/>
    <w:rsid w:val="00F83EE7"/>
    <w:rsid w:val="00F863E7"/>
    <w:rsid w:val="00FA6D33"/>
    <w:rsid w:val="00FB0131"/>
    <w:rsid w:val="00FB10E0"/>
    <w:rsid w:val="00FB1AF0"/>
    <w:rsid w:val="00FC57CD"/>
    <w:rsid w:val="00FD0BCA"/>
    <w:rsid w:val="00FD20A6"/>
    <w:rsid w:val="00FD49B5"/>
    <w:rsid w:val="00FE4704"/>
    <w:rsid w:val="00FE7976"/>
    <w:rsid w:val="00FF39BE"/>
    <w:rsid w:val="00FF62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A5A609"/>
  <w15:docId w15:val="{6B24D1EB-063E-8B40-B20D-58DB10911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B73D1"/>
    <w:rPr>
      <w:sz w:val="24"/>
      <w:szCs w:val="24"/>
    </w:rPr>
  </w:style>
  <w:style w:type="paragraph" w:styleId="Ttulo1">
    <w:name w:val="heading 1"/>
    <w:basedOn w:val="Normal"/>
    <w:next w:val="Normal"/>
    <w:qFormat/>
    <w:rsid w:val="00BB73D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BB73D1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qFormat/>
    <w:rsid w:val="00BB73D1"/>
    <w:pPr>
      <w:keepNext/>
      <w:jc w:val="center"/>
      <w:outlineLvl w:val="2"/>
    </w:pPr>
    <w:rPr>
      <w:rFonts w:ascii="Arial" w:hAnsi="Arial" w:cs="Arial"/>
      <w:b/>
      <w:bCs/>
      <w:sz w:val="20"/>
    </w:rPr>
  </w:style>
  <w:style w:type="paragraph" w:styleId="Ttulo4">
    <w:name w:val="heading 4"/>
    <w:basedOn w:val="Normal"/>
    <w:next w:val="Normal"/>
    <w:qFormat/>
    <w:rsid w:val="00BB73D1"/>
    <w:pPr>
      <w:keepNext/>
      <w:jc w:val="both"/>
      <w:outlineLvl w:val="3"/>
    </w:pPr>
    <w:rPr>
      <w:rFonts w:ascii="Tahoma" w:hAnsi="Tahoma" w:cs="Tahoma"/>
      <w:b/>
      <w:bCs/>
    </w:rPr>
  </w:style>
  <w:style w:type="paragraph" w:styleId="Ttulo5">
    <w:name w:val="heading 5"/>
    <w:basedOn w:val="Normal"/>
    <w:next w:val="Normal"/>
    <w:qFormat/>
    <w:rsid w:val="00BB73D1"/>
    <w:pPr>
      <w:keepNext/>
      <w:outlineLvl w:val="4"/>
    </w:pPr>
    <w:rPr>
      <w:rFonts w:ascii="Tahoma" w:eastAsia="Arial Unicode MS" w:hAnsi="Tahoma" w:cs="Tahoma"/>
      <w:b/>
      <w:bCs/>
    </w:rPr>
  </w:style>
  <w:style w:type="paragraph" w:styleId="Ttulo6">
    <w:name w:val="heading 6"/>
    <w:basedOn w:val="Normal"/>
    <w:next w:val="Normal"/>
    <w:qFormat/>
    <w:rsid w:val="00BB73D1"/>
    <w:pPr>
      <w:keepNext/>
      <w:outlineLvl w:val="5"/>
    </w:pPr>
    <w:rPr>
      <w:rFonts w:ascii="Arial Black" w:hAnsi="Arial Black" w:cs="Tahoma"/>
      <w:b/>
      <w:bCs/>
      <w:sz w:val="28"/>
    </w:rPr>
  </w:style>
  <w:style w:type="paragraph" w:styleId="Ttulo7">
    <w:name w:val="heading 7"/>
    <w:basedOn w:val="Normal"/>
    <w:next w:val="Normal"/>
    <w:qFormat/>
    <w:rsid w:val="00BB73D1"/>
    <w:pPr>
      <w:keepNext/>
      <w:jc w:val="both"/>
      <w:outlineLvl w:val="6"/>
    </w:pPr>
    <w:rPr>
      <w:b/>
      <w:b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B73D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B73D1"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rsid w:val="00BB73D1"/>
    <w:pPr>
      <w:spacing w:line="360" w:lineRule="auto"/>
      <w:ind w:firstLine="708"/>
      <w:jc w:val="both"/>
    </w:pPr>
    <w:rPr>
      <w:sz w:val="28"/>
    </w:rPr>
  </w:style>
  <w:style w:type="character" w:styleId="Hyperlink">
    <w:name w:val="Hyperlink"/>
    <w:rsid w:val="00BB73D1"/>
    <w:rPr>
      <w:color w:val="0000FF"/>
      <w:u w:val="single"/>
    </w:rPr>
  </w:style>
  <w:style w:type="paragraph" w:styleId="Corpodetexto2">
    <w:name w:val="Body Text 2"/>
    <w:basedOn w:val="Normal"/>
    <w:rsid w:val="00BB73D1"/>
    <w:pPr>
      <w:spacing w:line="360" w:lineRule="auto"/>
      <w:jc w:val="both"/>
    </w:pPr>
    <w:rPr>
      <w:i/>
      <w:iCs/>
    </w:rPr>
  </w:style>
  <w:style w:type="paragraph" w:styleId="Corpodetexto">
    <w:name w:val="Body Text"/>
    <w:basedOn w:val="Normal"/>
    <w:rsid w:val="00BB73D1"/>
    <w:pPr>
      <w:jc w:val="both"/>
    </w:pPr>
    <w:rPr>
      <w:rFonts w:ascii="Courier New" w:hAnsi="Courier New" w:cs="Courier New"/>
      <w:bCs/>
      <w:iCs/>
      <w:sz w:val="28"/>
      <w:szCs w:val="20"/>
    </w:rPr>
  </w:style>
  <w:style w:type="paragraph" w:styleId="Corpodetexto3">
    <w:name w:val="Body Text 3"/>
    <w:basedOn w:val="Normal"/>
    <w:rsid w:val="00BB73D1"/>
    <w:pPr>
      <w:jc w:val="both"/>
    </w:pPr>
  </w:style>
  <w:style w:type="character" w:customStyle="1" w:styleId="email">
    <w:name w:val="email"/>
    <w:basedOn w:val="Fontepargpadro"/>
    <w:rsid w:val="00BB73D1"/>
  </w:style>
  <w:style w:type="paragraph" w:styleId="Textodebalo">
    <w:name w:val="Balloon Text"/>
    <w:basedOn w:val="Normal"/>
    <w:semiHidden/>
    <w:rsid w:val="005D3016"/>
    <w:rPr>
      <w:rFonts w:ascii="Tahoma" w:hAnsi="Tahoma" w:cs="Tahoma"/>
      <w:sz w:val="16"/>
      <w:szCs w:val="16"/>
    </w:rPr>
  </w:style>
  <w:style w:type="character" w:styleId="Forte">
    <w:name w:val="Strong"/>
    <w:uiPriority w:val="22"/>
    <w:qFormat/>
    <w:rsid w:val="008259A9"/>
    <w:rPr>
      <w:b/>
      <w:bCs/>
    </w:rPr>
  </w:style>
  <w:style w:type="character" w:customStyle="1" w:styleId="apple-converted-space">
    <w:name w:val="apple-converted-space"/>
    <w:basedOn w:val="Fontepargpadro"/>
    <w:rsid w:val="004566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89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7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9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Profiles\usuario\Desktop\PAPEL%20TIMBRADO%20C&#194;MARA%20-%20GABINETE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C:\WINDOWS\Profiles\usuario\Desktop\PAPEL TIMBRADO CÂMARA - GABINETE.dot</Template>
  <TotalTime>4</TotalTime>
  <Pages>2</Pages>
  <Words>392</Words>
  <Characters>2121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/>
  <LinksUpToDate>false</LinksUpToDate>
  <CharactersWithSpaces>2508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creator>MicroCis</dc:creator>
  <cp:lastModifiedBy>GUILHERME VALLADARES GIESTA</cp:lastModifiedBy>
  <cp:revision>2</cp:revision>
  <cp:lastPrinted>2019-03-14T19:32:00Z</cp:lastPrinted>
  <dcterms:created xsi:type="dcterms:W3CDTF">2025-03-25T18:58:00Z</dcterms:created>
  <dcterms:modified xsi:type="dcterms:W3CDTF">2025-03-25T18:58:00Z</dcterms:modified>
</cp:coreProperties>
</file>