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EC750" w14:textId="62E9D27F" w:rsidR="000C53BB" w:rsidRDefault="00EC71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/>
        </w:rPr>
      </w:pPr>
      <w:r>
        <w:rPr>
          <w:b/>
          <w:color w:val="000000"/>
        </w:rPr>
        <w:t xml:space="preserve">EMENDA </w:t>
      </w:r>
      <w:r w:rsidR="00B60E6F">
        <w:rPr>
          <w:b/>
          <w:color w:val="000000"/>
        </w:rPr>
        <w:t>MODIFIC</w:t>
      </w:r>
      <w:r>
        <w:rPr>
          <w:b/>
          <w:color w:val="000000"/>
        </w:rPr>
        <w:t xml:space="preserve">ATIVA Nº </w:t>
      </w:r>
    </w:p>
    <w:p w14:paraId="64D10D98" w14:textId="77777777" w:rsidR="000C53BB" w:rsidRDefault="000C5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/>
        </w:rPr>
      </w:pPr>
    </w:p>
    <w:p w14:paraId="43036FA3" w14:textId="04B47AB8" w:rsidR="000C53BB" w:rsidRPr="00C93FFE" w:rsidRDefault="00EC71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 w:themeColor="text1"/>
        </w:rPr>
      </w:pPr>
      <w:r>
        <w:rPr>
          <w:b/>
          <w:color w:val="000000"/>
        </w:rPr>
        <w:t xml:space="preserve">PROJETO DE LEI </w:t>
      </w:r>
      <w:r w:rsidRPr="00C93FFE">
        <w:rPr>
          <w:b/>
          <w:color w:val="000000" w:themeColor="text1"/>
        </w:rPr>
        <w:t xml:space="preserve">Nº </w:t>
      </w:r>
      <w:r w:rsidR="0066456C">
        <w:rPr>
          <w:b/>
          <w:color w:val="000000" w:themeColor="text1"/>
        </w:rPr>
        <w:t>00045/2025</w:t>
      </w:r>
    </w:p>
    <w:p w14:paraId="785B7629" w14:textId="77777777" w:rsidR="000C53BB" w:rsidRDefault="000C5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</w:p>
    <w:p w14:paraId="67D0F05D" w14:textId="3B58F7CB" w:rsidR="000C53BB" w:rsidRDefault="00B60E6F" w:rsidP="004F580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60" w:line="240" w:lineRule="auto"/>
        <w:ind w:leftChars="2361" w:left="5668" w:right="260" w:hanging="2"/>
        <w:rPr>
          <w:b/>
          <w:color w:val="000000"/>
        </w:rPr>
      </w:pPr>
      <w:bookmarkStart w:id="0" w:name="_heading=h.gjdgxs" w:colFirst="0" w:colLast="0"/>
      <w:bookmarkEnd w:id="0"/>
      <w:r>
        <w:rPr>
          <w:b/>
        </w:rPr>
        <w:t>MODIFICA</w:t>
      </w:r>
      <w:r w:rsidR="007A7F02">
        <w:rPr>
          <w:b/>
        </w:rPr>
        <w:t xml:space="preserve"> O </w:t>
      </w:r>
      <w:r w:rsidR="00EC718B">
        <w:rPr>
          <w:b/>
        </w:rPr>
        <w:t>§</w:t>
      </w:r>
      <w:r>
        <w:rPr>
          <w:b/>
        </w:rPr>
        <w:t>1</w:t>
      </w:r>
      <w:r w:rsidR="00EC718B">
        <w:rPr>
          <w:b/>
        </w:rPr>
        <w:t xml:space="preserve">º </w:t>
      </w:r>
      <w:r w:rsidR="00EC718B">
        <w:rPr>
          <w:b/>
          <w:color w:val="000000"/>
        </w:rPr>
        <w:t xml:space="preserve">AO ARTIGO </w:t>
      </w:r>
      <w:r w:rsidR="00FE39F5">
        <w:rPr>
          <w:b/>
        </w:rPr>
        <w:t>6</w:t>
      </w:r>
      <w:r w:rsidR="007A7F02">
        <w:rPr>
          <w:b/>
        </w:rPr>
        <w:t>º</w:t>
      </w:r>
      <w:r w:rsidR="00EC718B">
        <w:rPr>
          <w:b/>
        </w:rPr>
        <w:t xml:space="preserve"> </w:t>
      </w:r>
      <w:r w:rsidR="00EC718B">
        <w:rPr>
          <w:b/>
          <w:color w:val="000000"/>
        </w:rPr>
        <w:t xml:space="preserve">DO PROJETO DE LEI </w:t>
      </w:r>
      <w:r w:rsidR="007A7F02">
        <w:rPr>
          <w:b/>
        </w:rPr>
        <w:t>00045</w:t>
      </w:r>
      <w:r w:rsidR="00EC718B">
        <w:rPr>
          <w:b/>
        </w:rPr>
        <w:t>/20</w:t>
      </w:r>
      <w:r w:rsidR="007A7F02">
        <w:rPr>
          <w:b/>
        </w:rPr>
        <w:t>25</w:t>
      </w:r>
      <w:r w:rsidR="00EC718B">
        <w:rPr>
          <w:b/>
          <w:color w:val="000000"/>
        </w:rPr>
        <w:t xml:space="preserve"> </w:t>
      </w:r>
    </w:p>
    <w:p w14:paraId="55A20829" w14:textId="77777777" w:rsidR="000C53BB" w:rsidRDefault="000C53BB" w:rsidP="00AA08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60" w:line="240" w:lineRule="auto"/>
        <w:ind w:leftChars="235" w:left="566" w:right="260" w:hanging="2"/>
        <w:rPr>
          <w:b/>
          <w:color w:val="000000"/>
        </w:rPr>
      </w:pPr>
      <w:bookmarkStart w:id="1" w:name="_heading=h.jyt59xq7rno7" w:colFirst="0" w:colLast="0"/>
      <w:bookmarkEnd w:id="1"/>
    </w:p>
    <w:p w14:paraId="441FE7B5" w14:textId="5A04F800" w:rsidR="000C53BB" w:rsidRDefault="00EC718B" w:rsidP="00B95F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60" w:line="276" w:lineRule="auto"/>
        <w:ind w:leftChars="235" w:left="566" w:right="260" w:hanging="2"/>
        <w:rPr>
          <w:color w:val="000000"/>
        </w:rPr>
      </w:pPr>
      <w:r>
        <w:rPr>
          <w:color w:val="000000"/>
        </w:rPr>
        <w:t>Art. 1º</w:t>
      </w:r>
      <w:r w:rsidR="00AA08C5">
        <w:rPr>
          <w:color w:val="000000"/>
        </w:rPr>
        <w:t xml:space="preserve">. </w:t>
      </w:r>
      <w:r w:rsidR="00B60E6F">
        <w:t>Modifica</w:t>
      </w:r>
      <w:r>
        <w:t xml:space="preserve"> o §</w:t>
      </w:r>
      <w:r w:rsidR="00B60E6F">
        <w:t>1</w:t>
      </w:r>
      <w:r>
        <w:t xml:space="preserve">º </w:t>
      </w:r>
      <w:r w:rsidR="007A7F02">
        <w:t>a</w:t>
      </w:r>
      <w:r>
        <w:t xml:space="preserve">o artigo </w:t>
      </w:r>
      <w:r w:rsidR="00FE39F5">
        <w:t>6</w:t>
      </w:r>
      <w:r w:rsidR="007A7F02">
        <w:t>º</w:t>
      </w:r>
      <w:r>
        <w:t xml:space="preserve"> do Projeto de Lei </w:t>
      </w:r>
      <w:r w:rsidR="007A7F02">
        <w:t>00045/2025</w:t>
      </w:r>
      <w:r>
        <w:t xml:space="preserve">, </w:t>
      </w:r>
      <w:r w:rsidR="007A7F02">
        <w:t>c</w:t>
      </w:r>
      <w:r>
        <w:t>om a seguinte redaç</w:t>
      </w:r>
      <w:r w:rsidR="00FE39F5">
        <w:t>ão</w:t>
      </w:r>
      <w:r>
        <w:rPr>
          <w:color w:val="000000"/>
        </w:rPr>
        <w:t>:</w:t>
      </w:r>
    </w:p>
    <w:p w14:paraId="1708EA4A" w14:textId="77777777" w:rsidR="000C53BB" w:rsidRDefault="000C53BB" w:rsidP="00B95F5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235" w:left="566" w:right="260" w:hanging="2"/>
        <w:rPr>
          <w:color w:val="000000"/>
        </w:rPr>
      </w:pPr>
    </w:p>
    <w:p w14:paraId="01224822" w14:textId="43829CCA" w:rsidR="00B60E6F" w:rsidRPr="000A29CE" w:rsidRDefault="00EC718B" w:rsidP="00DB123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039"/>
        </w:tabs>
        <w:spacing w:line="276" w:lineRule="auto"/>
        <w:ind w:leftChars="707" w:left="1699" w:right="260" w:hanging="2"/>
      </w:pPr>
      <w:r>
        <w:rPr>
          <w:color w:val="000000"/>
        </w:rPr>
        <w:t>“</w:t>
      </w:r>
      <w:r>
        <w:t>§</w:t>
      </w:r>
      <w:r w:rsidR="00B60E6F">
        <w:t>1</w:t>
      </w:r>
      <w:r>
        <w:t>º.</w:t>
      </w:r>
      <w:r w:rsidR="00B60E6F">
        <w:t xml:space="preserve"> </w:t>
      </w:r>
      <w:r w:rsidR="00B60E6F" w:rsidRPr="000A29CE">
        <w:t>As obrigações das concessionárias previstas nesta lei decorrem da</w:t>
      </w:r>
      <w:r w:rsidR="00B60E6F">
        <w:t xml:space="preserve"> </w:t>
      </w:r>
      <w:r w:rsidR="00B60E6F" w:rsidRPr="000A29CE">
        <w:t>necessidade de ordenamento do uso e da ocupação do espaço urbano, no</w:t>
      </w:r>
      <w:r w:rsidR="00B60E6F">
        <w:t xml:space="preserve"> </w:t>
      </w:r>
      <w:r w:rsidR="00B60E6F" w:rsidRPr="000A29CE">
        <w:t xml:space="preserve">âmbito local, </w:t>
      </w:r>
      <w:r w:rsidR="00DB1233" w:rsidRPr="00DB1233">
        <w:rPr>
          <w:b/>
          <w:bCs/>
        </w:rPr>
        <w:t>garantida a</w:t>
      </w:r>
      <w:r w:rsidR="00DB1233">
        <w:t xml:space="preserve"> </w:t>
      </w:r>
      <w:r w:rsidR="00DB1233" w:rsidRPr="00DB1233">
        <w:rPr>
          <w:b/>
          <w:bCs/>
        </w:rPr>
        <w:t>implantação e manutenção de passeios acessíveis, nos termos do art. 3º, I, da Lei nº 13.146, de 6 de julho de 2015 (Estatuto da Pessoa com Deficiência) e do art. 41, § 3º, da Lei nº 10.257, de 10 de julho de 2001 (Estatuto da Cidade) e da Norma ABNT NBR 9050/2020</w:t>
      </w:r>
      <w:r w:rsidR="00DB1233">
        <w:rPr>
          <w:b/>
          <w:bCs/>
        </w:rPr>
        <w:t xml:space="preserve"> e </w:t>
      </w:r>
      <w:r w:rsidR="00B60E6F" w:rsidRPr="000A29CE">
        <w:t>como medida de promoção e proteção ao meio ambiente urbano e</w:t>
      </w:r>
      <w:r w:rsidR="00B60E6F">
        <w:t xml:space="preserve"> </w:t>
      </w:r>
      <w:r w:rsidR="00B60E6F" w:rsidRPr="000A29CE">
        <w:t xml:space="preserve">de garantia dos parâmetros mínimos de acessibilidade, nos termos dos </w:t>
      </w:r>
      <w:proofErr w:type="spellStart"/>
      <w:r w:rsidR="00B60E6F" w:rsidRPr="000A29CE">
        <w:t>arts</w:t>
      </w:r>
      <w:proofErr w:type="spellEnd"/>
      <w:r w:rsidR="00B60E6F" w:rsidRPr="000A29CE">
        <w:t>. 30,</w:t>
      </w:r>
      <w:r w:rsidR="00B60E6F">
        <w:t xml:space="preserve"> </w:t>
      </w:r>
      <w:r w:rsidR="00B60E6F" w:rsidRPr="000A29CE">
        <w:t>incisos I e VIII, 182 e 225, da Constituição Federal.</w:t>
      </w:r>
    </w:p>
    <w:p w14:paraId="1EBBA5BF" w14:textId="1B35FFF8" w:rsidR="00B60E6F" w:rsidRDefault="00B60E6F" w:rsidP="00B60E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039"/>
        </w:tabs>
        <w:spacing w:line="276" w:lineRule="auto"/>
        <w:ind w:leftChars="707" w:left="1699" w:right="260" w:hanging="2"/>
      </w:pPr>
    </w:p>
    <w:p w14:paraId="05CDB9B9" w14:textId="77777777" w:rsidR="000C53BB" w:rsidRDefault="00EC718B" w:rsidP="00AA08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35" w:left="566" w:right="260" w:hanging="2"/>
        <w:rPr>
          <w:b/>
          <w:color w:val="000000"/>
        </w:rPr>
      </w:pPr>
      <w:r>
        <w:rPr>
          <w:b/>
        </w:rPr>
        <w:t>JUSTIFICATIVA</w:t>
      </w:r>
    </w:p>
    <w:p w14:paraId="405AACFF" w14:textId="77777777" w:rsidR="000C53BB" w:rsidRDefault="000C53BB" w:rsidP="00AA08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35" w:left="566" w:right="260" w:hanging="2"/>
        <w:jc w:val="center"/>
        <w:rPr>
          <w:b/>
          <w:color w:val="000000"/>
        </w:rPr>
      </w:pPr>
    </w:p>
    <w:p w14:paraId="275AB596" w14:textId="77777777" w:rsidR="001F1212" w:rsidRDefault="001A508F" w:rsidP="001F12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235" w:left="566" w:right="260" w:hanging="2"/>
      </w:pPr>
      <w:r>
        <w:t>O projeto de enterramento da fiação aérea deve</w:t>
      </w:r>
      <w:r w:rsidR="001F1212">
        <w:t xml:space="preserve"> garantir a </w:t>
      </w:r>
      <w:r w:rsidR="00DB1233">
        <w:t>acessibilidade</w:t>
      </w:r>
      <w:r w:rsidR="001F1212">
        <w:t xml:space="preserve">, </w:t>
      </w:r>
      <w:r w:rsidR="00DB1233">
        <w:t>direito fundamental que garante a igualdade de oportunidades e o pleno exercício da cidadania para todas as pessoas, independentemente de suas limitações físicas</w:t>
      </w:r>
      <w:r w:rsidR="001F1212">
        <w:t xml:space="preserve">, conforme Artigo 93 da Lei Urbanística Lei nº 3905/2024. </w:t>
      </w:r>
    </w:p>
    <w:p w14:paraId="45B283CB" w14:textId="15C13AF2" w:rsidR="00DB1233" w:rsidRDefault="00DB1233" w:rsidP="001F12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235" w:left="566" w:right="260" w:hanging="2"/>
      </w:pPr>
      <w:r>
        <w:t xml:space="preserve">No contexto urbano, as calçadas desempenham um papel crucial na promoção da inclusão e na garantia da mobilidade para indivíduos com deficiência e mobilidade reduzida. Neste sentido, é imperativo que as </w:t>
      </w:r>
      <w:r w:rsidR="001F1212">
        <w:t xml:space="preserve">novas </w:t>
      </w:r>
      <w:r>
        <w:t xml:space="preserve">calçadas sejam projetadas e mantidas de acordo com os mais altos padrões de acessibilidade, conforme estabelecido pela legislação vigente. A implementação de rampas, trajetos adequados, pisos táteis e demais elementos previstos na NBR 9050, Lei 10.098/2000, Lei 13.146/2015 e Decreto 5296/2004 são não apenas recomendações, mas obrigações legais que visam garantir a inclusão e o direito de ir e vir de todos os cidadãos. O Poder Executivo tem o dever de envidar esforços para assegurar que todas as calçadas atendam aos critérios de acessibilidade estipulados pela lei. </w:t>
      </w:r>
    </w:p>
    <w:p w14:paraId="30FF02B9" w14:textId="77777777" w:rsidR="00857C09" w:rsidRPr="00857C09" w:rsidRDefault="00857C09" w:rsidP="00857C09">
      <w:pPr>
        <w:pStyle w:val="Normal21"/>
      </w:pPr>
    </w:p>
    <w:p w14:paraId="253359BC" w14:textId="34682BFD" w:rsidR="000C53BB" w:rsidRDefault="00EC718B" w:rsidP="00B62442">
      <w:pPr>
        <w:pBdr>
          <w:top w:val="nil"/>
          <w:left w:val="nil"/>
          <w:bottom w:val="nil"/>
          <w:right w:val="nil"/>
          <w:between w:val="nil"/>
        </w:pBdr>
        <w:ind w:leftChars="235" w:left="566" w:right="260" w:hanging="2"/>
        <w:jc w:val="right"/>
      </w:pPr>
      <w:r>
        <w:t xml:space="preserve">Plenário </w:t>
      </w:r>
      <w:proofErr w:type="spellStart"/>
      <w:r>
        <w:t>Brígido</w:t>
      </w:r>
      <w:proofErr w:type="spellEnd"/>
      <w:r>
        <w:t xml:space="preserve"> Tinoco, 1</w:t>
      </w:r>
      <w:r w:rsidR="00DB1233">
        <w:t>7</w:t>
      </w:r>
      <w:r>
        <w:t xml:space="preserve"> de </w:t>
      </w:r>
      <w:r w:rsidR="00AA08C5">
        <w:t>março</w:t>
      </w:r>
      <w:r>
        <w:t xml:space="preserve"> de 202</w:t>
      </w:r>
      <w:r w:rsidR="00AA08C5">
        <w:t>5</w:t>
      </w:r>
      <w:r>
        <w:t xml:space="preserve">.  </w:t>
      </w:r>
    </w:p>
    <w:p w14:paraId="4FAA701B" w14:textId="42183E83" w:rsidR="00B95F54" w:rsidRDefault="00B95F54" w:rsidP="002D7A6E">
      <w:pPr>
        <w:pStyle w:val="Normal21"/>
      </w:pPr>
    </w:p>
    <w:p w14:paraId="3722F01F" w14:textId="77777777" w:rsidR="00857C09" w:rsidRPr="002D7A6E" w:rsidRDefault="00857C09" w:rsidP="002D7A6E">
      <w:pPr>
        <w:pStyle w:val="Normal21"/>
      </w:pPr>
    </w:p>
    <w:p w14:paraId="41161B1D" w14:textId="58EF2D2E" w:rsidR="000C53BB" w:rsidRDefault="00B62442">
      <w:pPr>
        <w:spacing w:before="240" w:after="240"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Professor Tulio</w:t>
      </w:r>
    </w:p>
    <w:p w14:paraId="298E312B" w14:textId="183D813E" w:rsidR="000C53BB" w:rsidRDefault="000C53BB" w:rsidP="00A57CD7">
      <w:pPr>
        <w:spacing w:line="240" w:lineRule="auto"/>
        <w:ind w:left="0" w:hanging="2"/>
        <w:rPr>
          <w:b/>
          <w:sz w:val="22"/>
          <w:szCs w:val="22"/>
        </w:rPr>
      </w:pPr>
      <w:bookmarkStart w:id="2" w:name="_GoBack"/>
      <w:bookmarkEnd w:id="2"/>
    </w:p>
    <w:sectPr w:rsidR="000C53BB" w:rsidSect="00C93F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" w:right="720" w:bottom="720" w:left="720" w:header="0" w:footer="30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FADBCB" w14:textId="77777777" w:rsidR="00F10CA9" w:rsidRDefault="00F10CA9">
      <w:pPr>
        <w:spacing w:line="240" w:lineRule="auto"/>
        <w:ind w:left="0" w:hanging="2"/>
      </w:pPr>
      <w:r>
        <w:separator/>
      </w:r>
    </w:p>
  </w:endnote>
  <w:endnote w:type="continuationSeparator" w:id="0">
    <w:p w14:paraId="3C0ECC8B" w14:textId="77777777" w:rsidR="00F10CA9" w:rsidRDefault="00F10CA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, sans-serif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0F40BC" w14:textId="77777777" w:rsidR="00C93FFE" w:rsidRDefault="00C93FFE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EF7E5" w14:textId="77584971" w:rsidR="000C53BB" w:rsidRDefault="000C53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center"/>
      <w:rPr>
        <w:rFonts w:ascii="Tahoma" w:eastAsia="Tahoma" w:hAnsi="Tahoma" w:cs="Tahoma"/>
        <w:color w:val="000000"/>
        <w:sz w:val="20"/>
        <w:szCs w:val="20"/>
        <w:highlight w:val="white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A7E3DF" w14:textId="77777777" w:rsidR="00C93FFE" w:rsidRDefault="00C93FFE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55ED68" w14:textId="77777777" w:rsidR="00F10CA9" w:rsidRDefault="00F10CA9">
      <w:pPr>
        <w:spacing w:line="240" w:lineRule="auto"/>
        <w:ind w:left="0" w:hanging="2"/>
      </w:pPr>
      <w:r>
        <w:separator/>
      </w:r>
    </w:p>
  </w:footnote>
  <w:footnote w:type="continuationSeparator" w:id="0">
    <w:p w14:paraId="4DE41098" w14:textId="77777777" w:rsidR="00F10CA9" w:rsidRDefault="00F10CA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09D3D" w14:textId="77777777" w:rsidR="00C93FFE" w:rsidRDefault="00C93FFE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6A324" w14:textId="77777777" w:rsidR="000C53BB" w:rsidRDefault="000C53B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jc w:val="left"/>
      <w:rPr>
        <w:rFonts w:ascii="Times New Roman" w:eastAsia="Times New Roman" w:hAnsi="Times New Roman" w:cs="Times New Roman"/>
        <w:color w:val="000000"/>
      </w:rPr>
    </w:pPr>
  </w:p>
  <w:p w14:paraId="14881DBD" w14:textId="77777777" w:rsidR="00C93FFE" w:rsidRDefault="00C93FFE" w:rsidP="00C93FFE">
    <w:pPr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</w:rPr>
    </w:pPr>
    <w:r>
      <w:rPr>
        <w:noProof/>
      </w:rPr>
      <w:drawing>
        <wp:inline distT="0" distB="0" distL="0" distR="0" wp14:anchorId="38A3C6F4" wp14:editId="7E144AFD">
          <wp:extent cx="571500" cy="762000"/>
          <wp:effectExtent l="0" t="0" r="0" b="0"/>
          <wp:docPr id="2" name="image1.png" descr="http://www.mcg2.com.br/application/legislativo/_lib/img/camara_nit_brasao_pb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www.mcg2.com.br/application/legislativo/_lib/img/camara_nit_brasao_pb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150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4E98625" w14:textId="77777777" w:rsidR="00C93FFE" w:rsidRDefault="00C93FFE" w:rsidP="00C93FFE">
    <w:pPr>
      <w:spacing w:line="240" w:lineRule="auto"/>
      <w:ind w:left="1" w:hanging="3"/>
      <w:jc w:val="center"/>
      <w:rPr>
        <w:rFonts w:ascii="Times New Roman" w:eastAsia="Times New Roman" w:hAnsi="Times New Roman" w:cs="Times New Roman"/>
        <w:color w:val="000000"/>
      </w:rPr>
    </w:pPr>
    <w:r>
      <w:rPr>
        <w:b/>
        <w:color w:val="000000"/>
        <w:sz w:val="28"/>
        <w:szCs w:val="28"/>
      </w:rPr>
      <w:t>Câmara Municipal de Niterói</w:t>
    </w:r>
  </w:p>
  <w:p w14:paraId="4DCC12E8" w14:textId="77777777" w:rsidR="00C93FFE" w:rsidRDefault="00C93FFE" w:rsidP="00C93FFE">
    <w:pPr>
      <w:spacing w:line="240" w:lineRule="auto"/>
      <w:ind w:left="1" w:hanging="3"/>
      <w:jc w:val="center"/>
      <w:rPr>
        <w:rFonts w:ascii="Times New Roman" w:eastAsia="Times New Roman" w:hAnsi="Times New Roman" w:cs="Times New Roman"/>
        <w:color w:val="000000"/>
      </w:rPr>
    </w:pPr>
    <w:r>
      <w:rPr>
        <w:b/>
        <w:color w:val="000000"/>
        <w:sz w:val="28"/>
        <w:szCs w:val="28"/>
      </w:rPr>
      <w:t>GABINETE DO VEREADOR PROFESSOR TULIO</w:t>
    </w:r>
  </w:p>
  <w:p w14:paraId="28FE237A" w14:textId="77777777" w:rsidR="00C93FFE" w:rsidRDefault="00C93FFE" w:rsidP="00C93FFE">
    <w:pPr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</w:rPr>
    </w:pPr>
    <w:r>
      <w:rPr>
        <w:b/>
        <w:color w:val="000000"/>
        <w:sz w:val="22"/>
        <w:szCs w:val="22"/>
      </w:rPr>
      <w:t>PSOL - Partido Socialismo e Liberdade</w:t>
    </w:r>
  </w:p>
  <w:p w14:paraId="3E5AAC3A" w14:textId="77777777" w:rsidR="000C53BB" w:rsidRDefault="000C53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left"/>
      <w:rPr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A0A65" w14:textId="77777777" w:rsidR="00C93FFE" w:rsidRDefault="00C93FFE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071202"/>
    <w:multiLevelType w:val="multilevel"/>
    <w:tmpl w:val="15F0E5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543842"/>
    <w:multiLevelType w:val="multilevel"/>
    <w:tmpl w:val="D31EC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3BB"/>
    <w:rsid w:val="00097804"/>
    <w:rsid w:val="000C53BB"/>
    <w:rsid w:val="001538A0"/>
    <w:rsid w:val="001A508F"/>
    <w:rsid w:val="001F1212"/>
    <w:rsid w:val="00284A9B"/>
    <w:rsid w:val="002A2B87"/>
    <w:rsid w:val="002D7A6E"/>
    <w:rsid w:val="004E55D3"/>
    <w:rsid w:val="004F5809"/>
    <w:rsid w:val="0066456C"/>
    <w:rsid w:val="007A7F02"/>
    <w:rsid w:val="00857C09"/>
    <w:rsid w:val="008D78FD"/>
    <w:rsid w:val="00A57CD7"/>
    <w:rsid w:val="00AA08C5"/>
    <w:rsid w:val="00B60E6F"/>
    <w:rsid w:val="00B62442"/>
    <w:rsid w:val="00B95F54"/>
    <w:rsid w:val="00C06F98"/>
    <w:rsid w:val="00C4703B"/>
    <w:rsid w:val="00C93FFE"/>
    <w:rsid w:val="00C95893"/>
    <w:rsid w:val="00D102EC"/>
    <w:rsid w:val="00DB1233"/>
    <w:rsid w:val="00E26FE6"/>
    <w:rsid w:val="00EC718B"/>
    <w:rsid w:val="00F10CA9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D9D7A"/>
  <w15:docId w15:val="{40BA982D-8417-4187-996F-EF48CF61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spacing w:line="360" w:lineRule="auto"/>
        <w:ind w:hanging="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Normal21"/>
    <w:qFormat/>
    <w:rsid w:val="00402F76"/>
    <w:pPr>
      <w:suppressAutoHyphens/>
      <w:ind w:leftChars="-1" w:left="-1" w:hangingChars="1" w:hanging="1"/>
      <w:contextualSpacing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21"/>
    <w:next w:val="Normal21"/>
    <w:uiPriority w:val="9"/>
    <w:qFormat/>
    <w:rsid w:val="005638B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638BE"/>
    <w:pPr>
      <w:keepNext/>
      <w:tabs>
        <w:tab w:val="left" w:pos="2445"/>
        <w:tab w:val="left" w:pos="7380"/>
      </w:tabs>
      <w:spacing w:line="1" w:lineRule="atLeast"/>
      <w:jc w:val="center"/>
      <w:outlineLvl w:val="1"/>
    </w:pPr>
    <w:rPr>
      <w:b/>
      <w:bCs/>
    </w:rPr>
  </w:style>
  <w:style w:type="paragraph" w:styleId="Ttulo3">
    <w:name w:val="heading 3"/>
    <w:basedOn w:val="Normal21"/>
    <w:next w:val="Normal21"/>
    <w:uiPriority w:val="9"/>
    <w:semiHidden/>
    <w:unhideWhenUsed/>
    <w:qFormat/>
    <w:rsid w:val="005638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1"/>
    <w:next w:val="Normal21"/>
    <w:uiPriority w:val="9"/>
    <w:semiHidden/>
    <w:unhideWhenUsed/>
    <w:qFormat/>
    <w:rsid w:val="005638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5638BE"/>
    <w:pPr>
      <w:keepNext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21"/>
    <w:next w:val="Normal21"/>
    <w:uiPriority w:val="9"/>
    <w:semiHidden/>
    <w:unhideWhenUsed/>
    <w:qFormat/>
    <w:rsid w:val="005638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21"/>
    <w:next w:val="Normal21"/>
    <w:uiPriority w:val="10"/>
    <w:qFormat/>
    <w:rsid w:val="005638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5638BE"/>
  </w:style>
  <w:style w:type="table" w:customStyle="1" w:styleId="TableNormal0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  <w:rsid w:val="005638BE"/>
  </w:style>
  <w:style w:type="table" w:customStyle="1" w:styleId="TableNormal1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5638BE"/>
  </w:style>
  <w:style w:type="table" w:customStyle="1" w:styleId="TableNormal2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5638BE"/>
  </w:style>
  <w:style w:type="table" w:customStyle="1" w:styleId="TableNormal3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5638BE"/>
  </w:style>
  <w:style w:type="table" w:customStyle="1" w:styleId="TableNormal4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5638BE"/>
  </w:style>
  <w:style w:type="table" w:customStyle="1" w:styleId="TableNormal5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5638BE"/>
  </w:style>
  <w:style w:type="table" w:customStyle="1" w:styleId="TableNormal6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5638BE"/>
  </w:style>
  <w:style w:type="table" w:customStyle="1" w:styleId="TableNormal7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9">
    <w:name w:val="Normal9"/>
    <w:rsid w:val="005638BE"/>
  </w:style>
  <w:style w:type="table" w:customStyle="1" w:styleId="TableNormal8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0"/>
    <w:rsid w:val="005638BE"/>
  </w:style>
  <w:style w:type="table" w:customStyle="1" w:styleId="TableNormal9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1">
    <w:name w:val="Normal11"/>
    <w:rsid w:val="005638BE"/>
  </w:style>
  <w:style w:type="table" w:customStyle="1" w:styleId="TableNormala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2">
    <w:name w:val="Normal12"/>
    <w:rsid w:val="005638BE"/>
  </w:style>
  <w:style w:type="table" w:customStyle="1" w:styleId="TableNormalb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3">
    <w:name w:val="Normal13"/>
    <w:rsid w:val="005638BE"/>
  </w:style>
  <w:style w:type="table" w:customStyle="1" w:styleId="TableNormalc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4">
    <w:name w:val="Normal14"/>
    <w:rsid w:val="005638BE"/>
  </w:style>
  <w:style w:type="table" w:customStyle="1" w:styleId="TableNormald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5">
    <w:name w:val="Normal15"/>
    <w:rsid w:val="005638BE"/>
  </w:style>
  <w:style w:type="table" w:customStyle="1" w:styleId="TableNormale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6">
    <w:name w:val="Normal16"/>
    <w:rsid w:val="005638BE"/>
  </w:style>
  <w:style w:type="table" w:customStyle="1" w:styleId="TableNormalf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7">
    <w:name w:val="Normal17"/>
    <w:rsid w:val="005638BE"/>
  </w:style>
  <w:style w:type="table" w:customStyle="1" w:styleId="TableNormalf0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8">
    <w:name w:val="Normal18"/>
    <w:rsid w:val="005638BE"/>
  </w:style>
  <w:style w:type="table" w:customStyle="1" w:styleId="TableNormalf1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9">
    <w:name w:val="Normal19"/>
    <w:rsid w:val="005638BE"/>
  </w:style>
  <w:style w:type="table" w:customStyle="1" w:styleId="TableNormalf2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0">
    <w:name w:val="Normal20"/>
    <w:rsid w:val="005638BE"/>
  </w:style>
  <w:style w:type="table" w:customStyle="1" w:styleId="TableNormalf3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1">
    <w:name w:val="Normal21"/>
    <w:rsid w:val="005638BE"/>
  </w:style>
  <w:style w:type="table" w:customStyle="1" w:styleId="TableNormalf4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autoRedefine/>
    <w:hidden/>
    <w:qFormat/>
    <w:rsid w:val="005638BE"/>
    <w:pPr>
      <w:tabs>
        <w:tab w:val="center" w:pos="4252"/>
        <w:tab w:val="right" w:pos="8504"/>
      </w:tabs>
      <w:spacing w:line="1" w:lineRule="atLeast"/>
    </w:pPr>
  </w:style>
  <w:style w:type="paragraph" w:styleId="Rodap">
    <w:name w:val="footer"/>
    <w:basedOn w:val="Normal"/>
    <w:autoRedefine/>
    <w:hidden/>
    <w:qFormat/>
    <w:rsid w:val="005638BE"/>
    <w:pPr>
      <w:tabs>
        <w:tab w:val="center" w:pos="4252"/>
        <w:tab w:val="right" w:pos="8504"/>
      </w:tabs>
      <w:spacing w:line="1" w:lineRule="atLeast"/>
    </w:pPr>
  </w:style>
  <w:style w:type="table" w:styleId="Tabelacomgrade">
    <w:name w:val="Table Grid"/>
    <w:basedOn w:val="Tabelanormal"/>
    <w:autoRedefine/>
    <w:hidden/>
    <w:qFormat/>
    <w:rsid w:val="005638B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autoRedefine/>
    <w:hidden/>
    <w:qFormat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/>
    <w:hidden/>
    <w:qFormat/>
    <w:rsid w:val="005638BE"/>
    <w:pPr>
      <w:widowControl w:val="0"/>
      <w:suppressAutoHyphens w:val="0"/>
      <w:spacing w:after="120" w:line="1" w:lineRule="atLeast"/>
    </w:pPr>
    <w:rPr>
      <w:kern w:val="1"/>
    </w:rPr>
  </w:style>
  <w:style w:type="paragraph" w:styleId="Corpodetexto2">
    <w:name w:val="Body Text 2"/>
    <w:basedOn w:val="Normal"/>
    <w:autoRedefine/>
    <w:hidden/>
    <w:qFormat/>
    <w:rsid w:val="005638BE"/>
    <w:pPr>
      <w:spacing w:after="120" w:line="480" w:lineRule="auto"/>
    </w:pPr>
  </w:style>
  <w:style w:type="paragraph" w:styleId="NormalWeb">
    <w:name w:val="Normal (Web)"/>
    <w:basedOn w:val="Normal"/>
    <w:autoRedefine/>
    <w:hidden/>
    <w:uiPriority w:val="99"/>
    <w:qFormat/>
    <w:rsid w:val="005638BE"/>
    <w:pPr>
      <w:spacing w:before="100" w:beforeAutospacing="1" w:after="100" w:afterAutospacing="1" w:line="1" w:lineRule="atLeast"/>
    </w:pPr>
  </w:style>
  <w:style w:type="paragraph" w:styleId="Recuodecorpodetexto2">
    <w:name w:val="Body Text Indent 2"/>
    <w:basedOn w:val="Normal"/>
    <w:autoRedefine/>
    <w:hidden/>
    <w:qFormat/>
    <w:rsid w:val="005638B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autoRedefine/>
    <w:hidden/>
    <w:qFormat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val="pt-BR" w:eastAsia="pt-BR" w:bidi="ar-SA"/>
    </w:rPr>
  </w:style>
  <w:style w:type="paragraph" w:styleId="PargrafodaLista">
    <w:name w:val="List Paragraph"/>
    <w:basedOn w:val="Normal"/>
    <w:autoRedefine/>
    <w:hidden/>
    <w:qFormat/>
    <w:rsid w:val="005638BE"/>
    <w:pPr>
      <w:spacing w:line="1" w:lineRule="atLeast"/>
      <w:ind w:left="708"/>
    </w:pPr>
  </w:style>
  <w:style w:type="character" w:customStyle="1" w:styleId="CharChar1">
    <w:name w:val="Char Char1"/>
    <w:autoRedefine/>
    <w:hidden/>
    <w:qFormat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/>
    <w:hidden/>
    <w:qFormat/>
    <w:rsid w:val="005638BE"/>
    <w:pPr>
      <w:spacing w:after="120" w:line="1" w:lineRule="atLeast"/>
      <w:ind w:left="283"/>
    </w:pPr>
    <w:rPr>
      <w:sz w:val="16"/>
      <w:szCs w:val="16"/>
    </w:rPr>
  </w:style>
  <w:style w:type="character" w:customStyle="1" w:styleId="apple-converted-space">
    <w:name w:val="apple-converted-space"/>
    <w:basedOn w:val="Fontepargpadro"/>
    <w:autoRedefine/>
    <w:hidden/>
    <w:qFormat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customStyle="1" w:styleId="textointerno">
    <w:name w:val="texto_interno"/>
    <w:basedOn w:val="Normal"/>
    <w:autoRedefine/>
    <w:hidden/>
    <w:qFormat/>
    <w:rsid w:val="005638BE"/>
    <w:pPr>
      <w:spacing w:before="100" w:beforeAutospacing="1" w:after="100" w:afterAutospacing="1" w:line="1" w:lineRule="atLeast"/>
    </w:pPr>
  </w:style>
  <w:style w:type="character" w:customStyle="1" w:styleId="il">
    <w:name w:val="il"/>
    <w:basedOn w:val="Fontepargpadro"/>
    <w:autoRedefine/>
    <w:hidden/>
    <w:qFormat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/>
    <w:hidden/>
    <w:qFormat/>
    <w:rsid w:val="005638BE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Recuodecorpodetexto21">
    <w:name w:val="Recuo de corpo de texto 21"/>
    <w:basedOn w:val="Normal"/>
    <w:autoRedefine/>
    <w:hidden/>
    <w:qFormat/>
    <w:rsid w:val="005638BE"/>
    <w:pPr>
      <w:suppressAutoHyphens w:val="0"/>
      <w:spacing w:line="1" w:lineRule="atLeast"/>
      <w:ind w:firstLine="900"/>
    </w:pPr>
    <w:rPr>
      <w:b/>
      <w:bCs/>
      <w:szCs w:val="28"/>
      <w:lang w:eastAsia="zh-CN"/>
    </w:rPr>
  </w:style>
  <w:style w:type="paragraph" w:customStyle="1" w:styleId="TableContents">
    <w:name w:val="Table Contents"/>
    <w:basedOn w:val="Normal"/>
    <w:autoRedefine/>
    <w:hidden/>
    <w:qFormat/>
    <w:rsid w:val="005638BE"/>
    <w:pPr>
      <w:suppressAutoHyphens w:val="0"/>
      <w:autoSpaceDN w:val="0"/>
      <w:spacing w:line="1" w:lineRule="atLeast"/>
    </w:pPr>
    <w:rPr>
      <w:rFonts w:ascii="Arial, sans-serif" w:hAnsi="Arial, sans-serif" w:cs="Arial, sans-serif"/>
      <w:color w:val="222222"/>
      <w:kern w:val="3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f4"/>
    <w:rsid w:val="005638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B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B7F"/>
    <w:rPr>
      <w:rFonts w:ascii="Tahoma" w:hAnsi="Tahoma" w:cs="Tahoma"/>
      <w:position w:val="-1"/>
      <w:sz w:val="16"/>
      <w:szCs w:val="16"/>
    </w:r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7A7F02"/>
    <w:rPr>
      <w:b/>
      <w:bCs/>
    </w:rPr>
  </w:style>
  <w:style w:type="paragraph" w:customStyle="1" w:styleId="Default">
    <w:name w:val="Default"/>
    <w:rsid w:val="00FE39F5"/>
    <w:pPr>
      <w:autoSpaceDE w:val="0"/>
      <w:autoSpaceDN w:val="0"/>
      <w:adjustRightInd w:val="0"/>
      <w:spacing w:line="240" w:lineRule="auto"/>
      <w:ind w:firstLine="0"/>
      <w:jc w:val="left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GIwF/thq4nE7BQ1ztuF4p/56og==">CgMxLjAyCGguZ2pkZ3hzMg5oLmp5dDU5eHE3cm5vNzgAciExNEdWN3pRT0M0N3dEMnZLS2haMG9ZWUZxNEdEa1VDc28=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renatinho</dc:creator>
  <cp:lastModifiedBy>Professor Tulio</cp:lastModifiedBy>
  <cp:revision>5</cp:revision>
  <dcterms:created xsi:type="dcterms:W3CDTF">2025-03-17T13:05:00Z</dcterms:created>
  <dcterms:modified xsi:type="dcterms:W3CDTF">2025-03-18T19:20:00Z</dcterms:modified>
</cp:coreProperties>
</file>