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Modificativa ao Projeto de Lei 220/2024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26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Modifica o artigo 1º do projeto de lei 220/2024.</w:t>
      </w:r>
    </w:p>
    <w:p w:rsidR="00000000" w:rsidDel="00000000" w:rsidP="00000000" w:rsidRDefault="00000000" w:rsidRPr="00000000" w14:paraId="00000005">
      <w:pPr>
        <w:spacing w:before="240" w:lineRule="auto"/>
        <w:jc w:val="both"/>
        <w:rPr>
          <w:rFonts w:ascii="Times New Roman" w:cs="Times New Roman" w:eastAsia="Times New Roman" w:hAnsi="Times New Roman"/>
          <w:sz w:val="24"/>
          <w:szCs w:val="24"/>
          <w:shd w:fill="f5f5f5" w:val="clear"/>
        </w:rPr>
      </w:pPr>
      <w:r w:rsidDel="00000000" w:rsidR="00000000" w:rsidRPr="00000000">
        <w:rPr>
          <w:rtl w:val="0"/>
        </w:rPr>
        <w:t xml:space="preserve">Art. 1º Modifica o parágrafo único do art 1º do Projeto de Lei 220/2024 que passará a ter a seguinte redação: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shd w:fill="f5f5f5" w:val="clear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“Parágrafo Único: O tombamento de natureza imaterial consiste na preservação dos bens de natureza imaterial do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HUMAITA ATLÉTICO CLUBE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a fim de preservar a história do esporte da cidade, a cultura e a memória afetiva vinculada ao local e à instituição como referência à identidade de parte da população de Niterói, na forma do § 3º do artigo 1º da Lei Municipal 827/1990.”</w:t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 Leonardo Giordano</w:t>
      </w:r>
    </w:p>
    <w:p w:rsidR="00000000" w:rsidDel="00000000" w:rsidP="00000000" w:rsidRDefault="00000000" w:rsidRPr="00000000" w14:paraId="00000009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0A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center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Vereador Anderson Pipico                                     Vereador Binho Guimarâes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Vice- Presidente</w:t>
      </w:r>
      <w:r w:rsidDel="00000000" w:rsidR="00000000" w:rsidRPr="00000000">
        <w:rPr>
          <w:rtl w:val="0"/>
        </w:rPr>
        <w:t xml:space="preserve">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befor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0">
      <w:pPr>
        <w:spacing w:before="240"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 emenda altera a redação do parágrafo suprimindo ambiguidades na interpretação do conceito de patrimônio imaterial.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5">
    <w:pPr>
      <w:spacing w:line="276" w:lineRule="auto"/>
      <w:jc w:val="center"/>
      <w:rPr/>
    </w:pPr>
    <w:r w:rsidDel="00000000" w:rsidR="00000000" w:rsidRPr="00000000">
      <w:rPr>
        <w:b w:val="1"/>
        <w:sz w:val="24"/>
        <w:szCs w:val="24"/>
        <w:rtl w:val="0"/>
      </w:rPr>
      <w:t xml:space="preserve">Comissão Permanente de Cultura, Comunicação e Patrimônio Histórico - CCCPH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