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CDDC6C" w14:textId="057B5AE6" w:rsidR="00260668" w:rsidRDefault="00260668" w:rsidP="00260668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5208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PROJETO DE LEI Nº      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/202</w:t>
      </w:r>
      <w:r w:rsidR="00B75C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4</w:t>
      </w:r>
    </w:p>
    <w:p w14:paraId="284054E9" w14:textId="77777777" w:rsidR="0022232E" w:rsidRDefault="00260668" w:rsidP="0022232E">
      <w:pPr>
        <w:spacing w:before="240" w:after="240" w:line="360" w:lineRule="auto"/>
        <w:ind w:left="4248"/>
        <w:jc w:val="both"/>
        <w:rPr>
          <w:rFonts w:ascii="Times New Roman" w:hAnsi="Times New Roman" w:cs="Times New Roman"/>
          <w:b/>
          <w:caps/>
          <w:color w:val="000000"/>
          <w:sz w:val="24"/>
          <w:szCs w:val="24"/>
        </w:rPr>
      </w:pPr>
      <w:r w:rsidRPr="0022232E">
        <w:rPr>
          <w:rFonts w:ascii="Times New Roman" w:hAnsi="Times New Roman" w:cs="Times New Roman"/>
          <w:b/>
          <w:caps/>
          <w:color w:val="000000"/>
          <w:sz w:val="24"/>
          <w:szCs w:val="24"/>
        </w:rPr>
        <w:t xml:space="preserve">EMENTA: </w:t>
      </w:r>
    </w:p>
    <w:p w14:paraId="11BC2354" w14:textId="77777777" w:rsidR="00DC2B22" w:rsidRPr="00DC2B22" w:rsidRDefault="00DC2B22" w:rsidP="00DC2B22">
      <w:pPr>
        <w:spacing w:before="240" w:after="240" w:line="360" w:lineRule="auto"/>
        <w:ind w:left="4248"/>
        <w:jc w:val="both"/>
        <w:rPr>
          <w:rFonts w:ascii="Times New Roman" w:hAnsi="Times New Roman" w:cs="Times New Roman"/>
          <w:b/>
          <w:caps/>
          <w:color w:val="000000"/>
          <w:sz w:val="24"/>
          <w:szCs w:val="24"/>
        </w:rPr>
      </w:pPr>
      <w:r w:rsidRPr="00DC2B22">
        <w:rPr>
          <w:rFonts w:ascii="Times New Roman" w:hAnsi="Times New Roman" w:cs="Times New Roman"/>
          <w:b/>
          <w:caps/>
          <w:color w:val="000000"/>
          <w:sz w:val="24"/>
          <w:szCs w:val="24"/>
        </w:rPr>
        <w:t>Modifica o Calendário Oficial de Eventos do Município de Niterói para Instituir o Dia de Combate à Cristofobia</w:t>
      </w:r>
    </w:p>
    <w:p w14:paraId="4539AB85" w14:textId="0334033D" w:rsidR="00260668" w:rsidRDefault="00260668" w:rsidP="00260668">
      <w:pPr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>Autor: VEREADOR DOUGLAS GOMES</w:t>
      </w:r>
    </w:p>
    <w:p w14:paraId="10494136" w14:textId="77777777" w:rsidR="000302CB" w:rsidRPr="000F779A" w:rsidRDefault="000302CB" w:rsidP="000302CB">
      <w:pPr>
        <w:spacing w:before="120" w:after="360" w:line="240" w:lineRule="auto"/>
        <w:jc w:val="both"/>
        <w:rPr>
          <w:rFonts w:ascii="Times New Roman" w:hAnsi="Times New Roman" w:cs="Times New Roman"/>
        </w:rPr>
      </w:pPr>
      <w:r w:rsidRPr="000F779A">
        <w:rPr>
          <w:rFonts w:ascii="Times New Roman" w:hAnsi="Times New Roman" w:cs="Times New Roman"/>
        </w:rPr>
        <w:t>A CÂMARA MUNICIPAL DE NITERÓI RESOLVE:</w:t>
      </w:r>
    </w:p>
    <w:p w14:paraId="5B16D3D3" w14:textId="06DD4046" w:rsidR="00301E54" w:rsidRDefault="00260668" w:rsidP="00301E54">
      <w:pPr>
        <w:spacing w:before="120" w:after="12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D212B">
        <w:rPr>
          <w:rFonts w:ascii="Times New Roman" w:hAnsi="Times New Roman" w:cs="Times New Roman"/>
          <w:bCs/>
          <w:color w:val="000000"/>
          <w:sz w:val="24"/>
          <w:szCs w:val="24"/>
        </w:rPr>
        <w:t>Art. 1º</w:t>
      </w:r>
      <w:r w:rsidR="0041788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41788C" w:rsidRPr="005B19E6">
        <w:rPr>
          <w:rFonts w:ascii="Times New Roman" w:hAnsi="Times New Roman" w:cs="Times New Roman"/>
          <w:bCs/>
          <w:sz w:val="24"/>
          <w:szCs w:val="24"/>
        </w:rPr>
        <w:t xml:space="preserve">Fica modificado </w:t>
      </w:r>
      <w:r w:rsidR="00A0166A">
        <w:rPr>
          <w:rFonts w:ascii="Times New Roman" w:hAnsi="Times New Roman" w:cs="Times New Roman"/>
          <w:bCs/>
          <w:sz w:val="24"/>
          <w:szCs w:val="24"/>
        </w:rPr>
        <w:t xml:space="preserve">o </w:t>
      </w:r>
      <w:r w:rsidR="0041788C" w:rsidRPr="005B19E6">
        <w:rPr>
          <w:rFonts w:ascii="Times New Roman" w:hAnsi="Times New Roman" w:cs="Times New Roman"/>
          <w:bCs/>
          <w:sz w:val="24"/>
          <w:szCs w:val="24"/>
        </w:rPr>
        <w:t xml:space="preserve">artigo </w:t>
      </w:r>
      <w:r w:rsidR="00CF3EC9">
        <w:rPr>
          <w:rFonts w:ascii="Times New Roman" w:hAnsi="Times New Roman" w:cs="Times New Roman"/>
          <w:bCs/>
          <w:sz w:val="24"/>
          <w:szCs w:val="24"/>
        </w:rPr>
        <w:t>6º</w:t>
      </w:r>
      <w:r w:rsidR="0041788C" w:rsidRPr="005B19E6">
        <w:rPr>
          <w:rFonts w:ascii="Times New Roman" w:hAnsi="Times New Roman" w:cs="Times New Roman"/>
          <w:bCs/>
          <w:sz w:val="24"/>
          <w:szCs w:val="24"/>
        </w:rPr>
        <w:t xml:space="preserve"> da Lei Municipal nº 3474/2020, que estabelece o Calendário Oficial de </w:t>
      </w:r>
      <w:r w:rsidR="00F94254" w:rsidRPr="00F94254">
        <w:rPr>
          <w:rFonts w:ascii="Times New Roman" w:hAnsi="Times New Roman" w:cs="Times New Roman"/>
          <w:bCs/>
          <w:sz w:val="24"/>
          <w:szCs w:val="24"/>
        </w:rPr>
        <w:t>Datas do Município de Niterói</w:t>
      </w:r>
      <w:r w:rsidR="0041788C" w:rsidRPr="005B19E6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7A6655">
        <w:rPr>
          <w:rFonts w:ascii="Times New Roman" w:hAnsi="Times New Roman" w:cs="Times New Roman"/>
          <w:bCs/>
          <w:sz w:val="24"/>
          <w:szCs w:val="24"/>
        </w:rPr>
        <w:t xml:space="preserve">com a inclusão do </w:t>
      </w:r>
      <w:r w:rsidR="007A6655" w:rsidRPr="005B19E6">
        <w:rPr>
          <w:rFonts w:ascii="Times New Roman" w:hAnsi="Times New Roman" w:cs="Times New Roman"/>
          <w:bCs/>
          <w:sz w:val="24"/>
          <w:szCs w:val="24"/>
        </w:rPr>
        <w:t>inciso XX</w:t>
      </w:r>
      <w:r w:rsidR="007A6655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41788C" w:rsidRPr="005B19E6">
        <w:rPr>
          <w:rFonts w:ascii="Times New Roman" w:hAnsi="Times New Roman" w:cs="Times New Roman"/>
          <w:bCs/>
          <w:sz w:val="24"/>
          <w:szCs w:val="24"/>
        </w:rPr>
        <w:t>passando a vigorar com a seguinte redação:</w:t>
      </w:r>
    </w:p>
    <w:p w14:paraId="20184112" w14:textId="68C5AC46" w:rsidR="0041788C" w:rsidRPr="00301E54" w:rsidRDefault="0041788C" w:rsidP="00301E54">
      <w:pPr>
        <w:spacing w:before="120" w:after="120" w:line="360" w:lineRule="auto"/>
        <w:ind w:left="1134" w:right="1559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301E54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“Art. </w:t>
      </w:r>
      <w:r w:rsidR="006B162E">
        <w:rPr>
          <w:rFonts w:ascii="Times New Roman" w:hAnsi="Times New Roman" w:cs="Times New Roman"/>
          <w:bCs/>
          <w:i/>
          <w:iCs/>
          <w:sz w:val="24"/>
          <w:szCs w:val="24"/>
        </w:rPr>
        <w:t>6º</w:t>
      </w:r>
      <w:r w:rsidRPr="00301E54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- </w:t>
      </w:r>
      <w:r w:rsidR="00015495" w:rsidRPr="00015495">
        <w:rPr>
          <w:rFonts w:ascii="Times New Roman" w:hAnsi="Times New Roman" w:cs="Times New Roman"/>
          <w:bCs/>
          <w:i/>
          <w:iCs/>
          <w:sz w:val="24"/>
          <w:szCs w:val="24"/>
        </w:rPr>
        <w:t>Fazem parte do Calendário Oficial de Eventos do Município de Niterói no mês de Abril:</w:t>
      </w:r>
    </w:p>
    <w:p w14:paraId="5D850D34" w14:textId="3CD88EAD" w:rsidR="0041788C" w:rsidRPr="00301E54" w:rsidRDefault="0041788C" w:rsidP="00301E54">
      <w:pPr>
        <w:spacing w:before="120" w:after="360" w:line="240" w:lineRule="auto"/>
        <w:ind w:left="1134" w:right="1559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301E54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XX - Dia de Combate à Cristofobia, a ser celebrado anualmente no dia </w:t>
      </w:r>
      <w:r w:rsidR="00DC0639">
        <w:rPr>
          <w:rFonts w:ascii="Times New Roman" w:hAnsi="Times New Roman" w:cs="Times New Roman"/>
          <w:bCs/>
          <w:i/>
          <w:iCs/>
          <w:sz w:val="24"/>
          <w:szCs w:val="24"/>
        </w:rPr>
        <w:t>14</w:t>
      </w:r>
      <w:r w:rsidRPr="00301E54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de </w:t>
      </w:r>
      <w:r w:rsidR="00DC0639">
        <w:rPr>
          <w:rFonts w:ascii="Times New Roman" w:hAnsi="Times New Roman" w:cs="Times New Roman"/>
          <w:bCs/>
          <w:i/>
          <w:iCs/>
          <w:sz w:val="24"/>
          <w:szCs w:val="24"/>
        </w:rPr>
        <w:t>abril</w:t>
      </w:r>
      <w:r w:rsidRPr="00301E54">
        <w:rPr>
          <w:rFonts w:ascii="Times New Roman" w:hAnsi="Times New Roman" w:cs="Times New Roman"/>
          <w:bCs/>
          <w:i/>
          <w:iCs/>
          <w:sz w:val="24"/>
          <w:szCs w:val="24"/>
        </w:rPr>
        <w:t>.”</w:t>
      </w:r>
    </w:p>
    <w:p w14:paraId="5FE22025" w14:textId="648631AB" w:rsidR="0041788C" w:rsidRDefault="0041788C" w:rsidP="0041788C">
      <w:pPr>
        <w:spacing w:before="120" w:after="12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01E54">
        <w:rPr>
          <w:rFonts w:ascii="Times New Roman" w:hAnsi="Times New Roman" w:cs="Times New Roman"/>
          <w:bCs/>
          <w:sz w:val="24"/>
          <w:szCs w:val="24"/>
        </w:rPr>
        <w:t>Art. 2º</w:t>
      </w:r>
      <w:r w:rsidRPr="005B19E6">
        <w:rPr>
          <w:rFonts w:ascii="Times New Roman" w:hAnsi="Times New Roman" w:cs="Times New Roman"/>
          <w:bCs/>
          <w:sz w:val="24"/>
          <w:szCs w:val="24"/>
        </w:rPr>
        <w:t xml:space="preserve"> O Poder Executivo adotará as medidas cabíveis para apoiar a organização do Dia de Combate à Cristofobia, promovendo eventos e campanhas de conscientização.</w:t>
      </w:r>
    </w:p>
    <w:p w14:paraId="4614CB26" w14:textId="3DC7B03C" w:rsidR="0041788C" w:rsidRDefault="0041788C" w:rsidP="0041788C">
      <w:pPr>
        <w:spacing w:before="120" w:after="12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01E54">
        <w:rPr>
          <w:rFonts w:ascii="Times New Roman" w:hAnsi="Times New Roman" w:cs="Times New Roman"/>
          <w:bCs/>
          <w:sz w:val="24"/>
          <w:szCs w:val="24"/>
        </w:rPr>
        <w:t>Art. 3º</w:t>
      </w:r>
      <w:r w:rsidRPr="005B19E6">
        <w:rPr>
          <w:rFonts w:ascii="Times New Roman" w:hAnsi="Times New Roman" w:cs="Times New Roman"/>
          <w:bCs/>
          <w:sz w:val="24"/>
          <w:szCs w:val="24"/>
        </w:rPr>
        <w:t xml:space="preserve"> As despesas decorrentes da execução desta lei correrão por conta de dotações orçamentárias próprias, suplementadas se necessário.</w:t>
      </w:r>
    </w:p>
    <w:p w14:paraId="0AAF64C8" w14:textId="1DDA3F89" w:rsidR="000C61C1" w:rsidRPr="00425450" w:rsidRDefault="0041788C" w:rsidP="00425450">
      <w:pPr>
        <w:spacing w:before="120" w:after="12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01E54">
        <w:rPr>
          <w:rFonts w:ascii="Times New Roman" w:hAnsi="Times New Roman" w:cs="Times New Roman"/>
          <w:bCs/>
          <w:sz w:val="24"/>
          <w:szCs w:val="24"/>
        </w:rPr>
        <w:t>Art. 4º</w:t>
      </w:r>
      <w:r w:rsidRPr="005B19E6">
        <w:rPr>
          <w:rFonts w:ascii="Times New Roman" w:hAnsi="Times New Roman" w:cs="Times New Roman"/>
          <w:bCs/>
          <w:sz w:val="24"/>
          <w:szCs w:val="24"/>
        </w:rPr>
        <w:t xml:space="preserve"> Esta lei entra em vigor na data de sua publicação, revogadas as disposições em contrário.</w:t>
      </w:r>
    </w:p>
    <w:p w14:paraId="42408EE9" w14:textId="77777777" w:rsidR="00A43AED" w:rsidRDefault="00A43AED" w:rsidP="00A43AED">
      <w:pPr>
        <w:tabs>
          <w:tab w:val="left" w:pos="-24383"/>
          <w:tab w:val="left" w:pos="5415"/>
        </w:tabs>
        <w:spacing w:before="240" w:after="240"/>
        <w:jc w:val="both"/>
        <w:rPr>
          <w:rFonts w:ascii="Times New Roman" w:hAnsi="Times New Roman" w:cs="Times New Roman"/>
          <w:b/>
          <w:color w:val="000000"/>
        </w:rPr>
      </w:pPr>
      <w:r w:rsidRPr="000F779A">
        <w:rPr>
          <w:rFonts w:ascii="Times New Roman" w:hAnsi="Times New Roman" w:cs="Times New Roman"/>
          <w:b/>
          <w:color w:val="000000"/>
        </w:rPr>
        <w:t>JUSTIFICATIV</w:t>
      </w:r>
      <w:r>
        <w:rPr>
          <w:rFonts w:ascii="Times New Roman" w:hAnsi="Times New Roman" w:cs="Times New Roman"/>
          <w:b/>
          <w:color w:val="000000"/>
        </w:rPr>
        <w:t>A</w:t>
      </w:r>
    </w:p>
    <w:p w14:paraId="122462AA" w14:textId="3FBB70DF" w:rsidR="001F2A73" w:rsidRDefault="001F2A73" w:rsidP="005A525E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19E6">
        <w:rPr>
          <w:rFonts w:ascii="Times New Roman" w:hAnsi="Times New Roman" w:cs="Times New Roman"/>
          <w:sz w:val="24"/>
          <w:szCs w:val="24"/>
        </w:rPr>
        <w:t xml:space="preserve">A presente proposta visa instituir o Dia de Combate à Cristofobia no Município de Niterói, a ser celebrado anualmente no dia </w:t>
      </w:r>
      <w:r w:rsidR="006F5717">
        <w:rPr>
          <w:rFonts w:ascii="Times New Roman" w:hAnsi="Times New Roman" w:cs="Times New Roman"/>
          <w:sz w:val="24"/>
          <w:szCs w:val="24"/>
        </w:rPr>
        <w:t>14 de abril</w:t>
      </w:r>
      <w:r w:rsidRPr="005B19E6">
        <w:rPr>
          <w:rFonts w:ascii="Times New Roman" w:hAnsi="Times New Roman" w:cs="Times New Roman"/>
          <w:sz w:val="24"/>
          <w:szCs w:val="24"/>
        </w:rPr>
        <w:t>. Este dia tem como objetivo defender a crença cristã e os valores fundamentais que formaram e continuam a formar a base da sociedade brasileira e niteroiense.</w:t>
      </w:r>
    </w:p>
    <w:p w14:paraId="1F428DA5" w14:textId="77777777" w:rsidR="005A525E" w:rsidRDefault="001F2A73" w:rsidP="005A525E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19E6">
        <w:rPr>
          <w:rFonts w:ascii="Times New Roman" w:hAnsi="Times New Roman" w:cs="Times New Roman"/>
          <w:sz w:val="24"/>
          <w:szCs w:val="24"/>
        </w:rPr>
        <w:lastRenderedPageBreak/>
        <w:t>Os valores cristãos são pilares essenciais para a construção de uma sociedade justa e moralmente sólida. A celebração deste dia reforça a importância de preservar e proteger a fé cristã contra qualquer forma de discriminação e perseguição.</w:t>
      </w:r>
    </w:p>
    <w:p w14:paraId="26408976" w14:textId="637E0A18" w:rsidR="0036157F" w:rsidRPr="009B5AA9" w:rsidRDefault="0036157F" w:rsidP="003615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5AA9">
        <w:rPr>
          <w:rFonts w:ascii="Times New Roman" w:hAnsi="Times New Roman" w:cs="Times New Roman"/>
          <w:sz w:val="24"/>
          <w:szCs w:val="24"/>
        </w:rPr>
        <w:t xml:space="preserve">A escolha do dia 14 de abril é em memória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9B5AA9">
        <w:rPr>
          <w:rFonts w:ascii="Times New Roman" w:hAnsi="Times New Roman" w:cs="Times New Roman"/>
          <w:sz w:val="24"/>
          <w:szCs w:val="24"/>
        </w:rPr>
        <w:t>o triste evento ocorrido em 14 de abril de 1901, quando a Igreja Batista em Niterói sofreu cruel perseguição. Naquela ocasião, seus móveis, púlpito, pertences e diversos utensílios foram queimados em plena rua, conforme noticiou o jornal O País. A igreja, que se reunia na rua São Lourenço nº 60, era dirigida pelo pastor Florentino Rodrigues da Silva.</w:t>
      </w:r>
    </w:p>
    <w:p w14:paraId="70FD412E" w14:textId="77777777" w:rsidR="005A525E" w:rsidRDefault="001F2A73" w:rsidP="005A525E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19E6">
        <w:rPr>
          <w:rFonts w:ascii="Times New Roman" w:hAnsi="Times New Roman" w:cs="Times New Roman"/>
          <w:sz w:val="24"/>
          <w:szCs w:val="24"/>
        </w:rPr>
        <w:t>A inclusão desta data no calendário oficial do município permitirá a realização de ações e eventos que promovam a defesa dos princípios cristãos e fortaleçam a identidade cultural de nossa cidade.</w:t>
      </w:r>
    </w:p>
    <w:p w14:paraId="1442D511" w14:textId="576FA441" w:rsidR="001F2A73" w:rsidRDefault="001F2A73" w:rsidP="005A525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19E6">
        <w:rPr>
          <w:rFonts w:ascii="Times New Roman" w:hAnsi="Times New Roman" w:cs="Times New Roman"/>
          <w:sz w:val="24"/>
          <w:szCs w:val="24"/>
        </w:rPr>
        <w:t>Portanto, solicito o apoio dos nobres vereadores para a aprovação deste projeto de lei, reafirmando nosso compromisso com a preservação dos valores cristãos que sustentam a sociedade niteroiense.</w:t>
      </w:r>
    </w:p>
    <w:p w14:paraId="1DD4E602" w14:textId="77777777" w:rsidR="005A525E" w:rsidRPr="005A525E" w:rsidRDefault="005A525E" w:rsidP="005A525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DD8DCC" w14:textId="22202525" w:rsidR="0011072C" w:rsidRDefault="00260668" w:rsidP="005862EF">
      <w:pPr>
        <w:tabs>
          <w:tab w:val="left" w:pos="-24383"/>
        </w:tabs>
        <w:spacing w:before="240" w:after="240" w:line="36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Niterói, </w:t>
      </w:r>
      <w:r w:rsidR="005A525E">
        <w:rPr>
          <w:rFonts w:ascii="Times New Roman" w:hAnsi="Times New Roman" w:cs="Times New Roman"/>
          <w:bCs/>
          <w:color w:val="000000"/>
          <w:sz w:val="24"/>
          <w:szCs w:val="24"/>
        </w:rPr>
        <w:t>09</w:t>
      </w: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</w:t>
      </w:r>
      <w:r w:rsidR="00F40748">
        <w:rPr>
          <w:rFonts w:ascii="Times New Roman" w:hAnsi="Times New Roman" w:cs="Times New Roman"/>
          <w:bCs/>
          <w:color w:val="000000"/>
          <w:sz w:val="24"/>
          <w:szCs w:val="24"/>
        </w:rPr>
        <w:t>ju</w:t>
      </w:r>
      <w:r w:rsidR="00DC5938">
        <w:rPr>
          <w:rFonts w:ascii="Times New Roman" w:hAnsi="Times New Roman" w:cs="Times New Roman"/>
          <w:bCs/>
          <w:color w:val="000000"/>
          <w:sz w:val="24"/>
          <w:szCs w:val="24"/>
        </w:rPr>
        <w:t>lh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o de 202</w:t>
      </w:r>
      <w:r w:rsidR="00DC5938">
        <w:rPr>
          <w:rFonts w:ascii="Times New Roman" w:hAnsi="Times New Roman" w:cs="Times New Roman"/>
          <w:bCs/>
          <w:color w:val="000000"/>
          <w:sz w:val="24"/>
          <w:szCs w:val="24"/>
        </w:rPr>
        <w:t>4</w:t>
      </w:r>
    </w:p>
    <w:p w14:paraId="2C9C6799" w14:textId="77777777" w:rsidR="00EF5B37" w:rsidRDefault="00EF5B37" w:rsidP="005862EF">
      <w:pPr>
        <w:tabs>
          <w:tab w:val="left" w:pos="-24383"/>
        </w:tabs>
        <w:spacing w:before="240" w:after="240" w:line="36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1306480B" w14:textId="77777777" w:rsidR="0011072C" w:rsidRPr="0011072C" w:rsidRDefault="0011072C" w:rsidP="005862EF">
      <w:pPr>
        <w:tabs>
          <w:tab w:val="left" w:pos="-24383"/>
        </w:tabs>
        <w:spacing w:before="240" w:after="240" w:line="360" w:lineRule="auto"/>
        <w:jc w:val="center"/>
        <w:rPr>
          <w:rFonts w:ascii="Times New Roman" w:hAnsi="Times New Roman" w:cs="Times New Roman"/>
          <w:bCs/>
          <w:color w:val="000000"/>
          <w:sz w:val="4"/>
          <w:szCs w:val="4"/>
        </w:rPr>
      </w:pPr>
    </w:p>
    <w:p w14:paraId="6B8DF465" w14:textId="3B519C14" w:rsidR="00C07286" w:rsidRPr="005862EF" w:rsidRDefault="00AD04E3" w:rsidP="0011072C">
      <w:pPr>
        <w:tabs>
          <w:tab w:val="left" w:pos="-24383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F779A">
        <w:rPr>
          <w:rFonts w:ascii="Times New Roman" w:hAnsi="Times New Roman" w:cs="Times New Roman"/>
        </w:rPr>
        <w:t>DOUGLAS DE SOUZA GOMES</w:t>
      </w:r>
    </w:p>
    <w:p w14:paraId="2ADBF43F" w14:textId="33F2D158" w:rsidR="00260668" w:rsidRDefault="00AD04E3" w:rsidP="0011072C">
      <w:pPr>
        <w:spacing w:after="0" w:line="240" w:lineRule="auto"/>
        <w:jc w:val="center"/>
      </w:pPr>
      <w:r w:rsidRPr="000F779A">
        <w:rPr>
          <w:rFonts w:ascii="Times New Roman" w:hAnsi="Times New Roman" w:cs="Times New Roman"/>
        </w:rPr>
        <w:t>Vereador do PL</w:t>
      </w:r>
      <w:r w:rsidRPr="000F779A">
        <w:rPr>
          <w:rFonts w:ascii="Times New Roman" w:hAnsi="Times New Roman" w:cs="Times New Roman"/>
        </w:rPr>
        <w:tab/>
      </w:r>
    </w:p>
    <w:sectPr w:rsidR="00260668" w:rsidSect="00DD33FE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415" w:right="1133" w:bottom="1134" w:left="1276" w:header="284" w:footer="3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BFD725" w14:textId="77777777" w:rsidR="000E3598" w:rsidRDefault="000E3598">
      <w:pPr>
        <w:spacing w:after="0" w:line="240" w:lineRule="auto"/>
      </w:pPr>
      <w:r>
        <w:separator/>
      </w:r>
    </w:p>
  </w:endnote>
  <w:endnote w:type="continuationSeparator" w:id="0">
    <w:p w14:paraId="0E12188F" w14:textId="77777777" w:rsidR="000E3598" w:rsidRDefault="000E35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C0528B" w14:textId="77777777" w:rsidR="00DD33FE" w:rsidRPr="00F1185B" w:rsidRDefault="00DD33FE" w:rsidP="00DD33FE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Gab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inete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642B88BF" w14:textId="77777777" w:rsidR="00DD33FE" w:rsidRDefault="00DD33FE" w:rsidP="00DD33FE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3D190012" w14:textId="77777777" w:rsidR="00B75C9D" w:rsidRDefault="00B75C9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CACC1B" w14:textId="77777777" w:rsidR="00B75C9D" w:rsidRPr="00427749" w:rsidRDefault="00B75C9D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Gab.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0E050685" w14:textId="77777777" w:rsidR="00B75C9D" w:rsidRPr="00B7530A" w:rsidRDefault="00B75C9D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09BD75" w14:textId="77777777" w:rsidR="000E3598" w:rsidRDefault="000E3598">
      <w:pPr>
        <w:spacing w:after="0" w:line="240" w:lineRule="auto"/>
      </w:pPr>
      <w:r>
        <w:separator/>
      </w:r>
    </w:p>
  </w:footnote>
  <w:footnote w:type="continuationSeparator" w:id="0">
    <w:p w14:paraId="4E23290C" w14:textId="77777777" w:rsidR="000E3598" w:rsidRDefault="000E35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85448B" w14:textId="77777777" w:rsidR="00403008" w:rsidRDefault="00403008" w:rsidP="00403008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5E04D2D" wp14:editId="68FDA45E">
          <wp:extent cx="480060" cy="595275"/>
          <wp:effectExtent l="0" t="0" r="0" b="0"/>
          <wp:docPr id="91519310" name="Imagem 91519310" descr="Logotip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2" descr="Logotipo&#10;&#10;Descrição gerada automaticamente com confiança baix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3A33F32" w14:textId="77777777" w:rsidR="00403008" w:rsidRPr="000B7F8C" w:rsidRDefault="00403008" w:rsidP="00403008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0B7F8C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Câmara Municipal de Niterói</w:t>
    </w:r>
  </w:p>
  <w:p w14:paraId="78BC2B91" w14:textId="77777777" w:rsidR="00403008" w:rsidRDefault="00403008" w:rsidP="00403008">
    <w:pPr>
      <w:tabs>
        <w:tab w:val="center" w:pos="4252"/>
        <w:tab w:val="right" w:pos="8504"/>
      </w:tabs>
      <w:suppressAutoHyphens/>
      <w:spacing w:after="0" w:line="240" w:lineRule="auto"/>
      <w:jc w:val="center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65978F00" wp14:editId="0255DF93">
              <wp:simplePos x="0" y="0"/>
              <wp:positionH relativeFrom="rightMargin">
                <wp:posOffset>175580</wp:posOffset>
              </wp:positionH>
              <wp:positionV relativeFrom="margin">
                <wp:posOffset>4142904</wp:posOffset>
              </wp:positionV>
              <wp:extent cx="543623" cy="321398"/>
              <wp:effectExtent l="0" t="0" r="8890" b="2540"/>
              <wp:wrapNone/>
              <wp:docPr id="1" name="Retâ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43623" cy="32139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1AF0CD" w14:textId="2C1CFBA5" w:rsidR="00403008" w:rsidRPr="00A866AA" w:rsidRDefault="00403008" w:rsidP="00403008">
                          <w:pPr>
                            <w:pBdr>
                              <w:bottom w:val="single" w:sz="4" w:space="1" w:color="auto"/>
                            </w:pBdr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</w:pPr>
                          <w:r w:rsidRPr="00A866AA"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A866AA"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instrText>PAGE   \* MERGEFORMAT</w:instrText>
                          </w:r>
                          <w:r w:rsidRPr="00A866AA"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 w:cs="Times New Roman"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A866AA"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fldChar w:fldCharType="end"/>
                          </w:r>
                          <w:r w:rsidRPr="00A866AA"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/</w:t>
                          </w:r>
                          <w:r w:rsidR="00EF5B37"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right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5978F00" id="Retângulo 1" o:spid="_x0000_s1026" style="position:absolute;left:0;text-align:left;margin-left:13.85pt;margin-top:326.2pt;width:42.8pt;height:25.3pt;z-index:251659264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margin;mso-width-percent: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" o:allowincell="f" stroked="f">
              <v:textbox>
                <w:txbxContent>
                  <w:p w14:paraId="411AF0CD" w14:textId="2C1CFBA5" w:rsidR="00403008" w:rsidRPr="00A866AA" w:rsidRDefault="00403008" w:rsidP="00403008">
                    <w:pPr>
                      <w:pBdr>
                        <w:bottom w:val="single" w:sz="4" w:space="1" w:color="auto"/>
                      </w:pBdr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</w:pPr>
                    <w:r w:rsidRPr="00A866AA"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  <w:fldChar w:fldCharType="begin"/>
                    </w:r>
                    <w:r w:rsidRPr="00A866AA"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  <w:instrText>PAGE   \* MERGEFORMAT</w:instrText>
                    </w:r>
                    <w:r w:rsidRPr="00A866AA"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rFonts w:ascii="Times New Roman" w:hAnsi="Times New Roman" w:cs="Times New Roman"/>
                        <w:noProof/>
                        <w:sz w:val="16"/>
                        <w:szCs w:val="16"/>
                      </w:rPr>
                      <w:t>1</w:t>
                    </w:r>
                    <w:r w:rsidRPr="00A866AA"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  <w:fldChar w:fldCharType="end"/>
                    </w:r>
                    <w:r w:rsidRPr="00A866AA"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  <w:t>/</w:t>
                    </w:r>
                    <w:r w:rsidR="00EF5B37"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  <w:t>2</w:t>
                    </w:r>
                  </w:p>
                </w:txbxContent>
              </v:textbox>
              <w10:wrap anchorx="margin" anchory="margin"/>
            </v:rect>
          </w:pict>
        </mc:Fallback>
      </mc:AlternateContent>
    </w:r>
    <w:r w:rsidRPr="000B7F8C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71F0F221" w14:textId="77777777" w:rsidR="00B75C9D" w:rsidRDefault="00B75C9D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552976" w14:textId="77777777" w:rsidR="00B75C9D" w:rsidRDefault="00B75C9D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5CB0DFF3" wp14:editId="088C4B77">
          <wp:extent cx="600075" cy="744094"/>
          <wp:effectExtent l="0" t="0" r="0" b="0"/>
          <wp:docPr id="952649068" name="Imagem 9526490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72466AB" w14:textId="77777777" w:rsidR="00B75C9D" w:rsidRDefault="00B75C9D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A836D97" w14:textId="77777777" w:rsidR="00B75C9D" w:rsidRDefault="00B75C9D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6F0FE78F" w14:textId="77777777" w:rsidR="00B75C9D" w:rsidRPr="00B7530A" w:rsidRDefault="00B75C9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668"/>
    <w:rsid w:val="0000091F"/>
    <w:rsid w:val="00012F84"/>
    <w:rsid w:val="00015495"/>
    <w:rsid w:val="000302CB"/>
    <w:rsid w:val="00085074"/>
    <w:rsid w:val="000C61C1"/>
    <w:rsid w:val="000E3598"/>
    <w:rsid w:val="000F01F1"/>
    <w:rsid w:val="000F367A"/>
    <w:rsid w:val="00107550"/>
    <w:rsid w:val="0011072C"/>
    <w:rsid w:val="00173233"/>
    <w:rsid w:val="001F2A73"/>
    <w:rsid w:val="0022232E"/>
    <w:rsid w:val="00225761"/>
    <w:rsid w:val="00260668"/>
    <w:rsid w:val="00270E30"/>
    <w:rsid w:val="002A5178"/>
    <w:rsid w:val="002B5631"/>
    <w:rsid w:val="00301E54"/>
    <w:rsid w:val="0036157F"/>
    <w:rsid w:val="00367730"/>
    <w:rsid w:val="003F43D3"/>
    <w:rsid w:val="004024D5"/>
    <w:rsid w:val="00403008"/>
    <w:rsid w:val="0041788C"/>
    <w:rsid w:val="00425450"/>
    <w:rsid w:val="004A1315"/>
    <w:rsid w:val="004E358B"/>
    <w:rsid w:val="004F18A8"/>
    <w:rsid w:val="0053168E"/>
    <w:rsid w:val="005862EF"/>
    <w:rsid w:val="005A525E"/>
    <w:rsid w:val="005E36BB"/>
    <w:rsid w:val="00601C3A"/>
    <w:rsid w:val="00667972"/>
    <w:rsid w:val="006B162E"/>
    <w:rsid w:val="006F5717"/>
    <w:rsid w:val="007A6655"/>
    <w:rsid w:val="00865493"/>
    <w:rsid w:val="00984EA6"/>
    <w:rsid w:val="009A2B80"/>
    <w:rsid w:val="00A0166A"/>
    <w:rsid w:val="00A20036"/>
    <w:rsid w:val="00A43AED"/>
    <w:rsid w:val="00AD04E3"/>
    <w:rsid w:val="00B133E9"/>
    <w:rsid w:val="00B75992"/>
    <w:rsid w:val="00B75C9D"/>
    <w:rsid w:val="00B9176B"/>
    <w:rsid w:val="00BA286F"/>
    <w:rsid w:val="00C07286"/>
    <w:rsid w:val="00C16280"/>
    <w:rsid w:val="00C23C3A"/>
    <w:rsid w:val="00CE2AF8"/>
    <w:rsid w:val="00CF3EC9"/>
    <w:rsid w:val="00DC0639"/>
    <w:rsid w:val="00DC2B22"/>
    <w:rsid w:val="00DC5938"/>
    <w:rsid w:val="00DD33FE"/>
    <w:rsid w:val="00DF5DBE"/>
    <w:rsid w:val="00E1457A"/>
    <w:rsid w:val="00E22E66"/>
    <w:rsid w:val="00E609E3"/>
    <w:rsid w:val="00EF5B37"/>
    <w:rsid w:val="00F10ABE"/>
    <w:rsid w:val="00F40748"/>
    <w:rsid w:val="00F56120"/>
    <w:rsid w:val="00F809EB"/>
    <w:rsid w:val="00F8403C"/>
    <w:rsid w:val="00F94254"/>
    <w:rsid w:val="00FD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DFE3F6"/>
  <w15:docId w15:val="{219226A3-C951-42DA-9D6C-777E66E50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0668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2606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606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6066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606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6066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606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606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606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606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6066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6066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6066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6066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6066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6066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6066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6066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6066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606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606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606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606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606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6066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6066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6066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606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6066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6066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26066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60668"/>
    <w:rPr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26066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60668"/>
    <w:rPr>
      <w:kern w:val="0"/>
      <w:sz w:val="22"/>
      <w:szCs w:val="22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BA28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C61C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72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3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2</Pages>
  <Words>377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Rodrigues</dc:creator>
  <cp:keywords/>
  <dc:description/>
  <cp:lastModifiedBy>Adriane Rodrigues de Souza</cp:lastModifiedBy>
  <cp:revision>55</cp:revision>
  <cp:lastPrinted>2024-07-05T18:29:00Z</cp:lastPrinted>
  <dcterms:created xsi:type="dcterms:W3CDTF">2024-07-05T14:53:00Z</dcterms:created>
  <dcterms:modified xsi:type="dcterms:W3CDTF">2024-07-09T18:40:00Z</dcterms:modified>
</cp:coreProperties>
</file>