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9 de julho de 2024.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   /2024 – CCCPH.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148/2024 </w:t>
      </w:r>
    </w:p>
    <w:p w:rsidR="00000000" w:rsidDel="00000000" w:rsidP="00000000" w:rsidRDefault="00000000" w:rsidRPr="00000000" w14:paraId="00000005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Andrigo de Carvalho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Relator: Leonardo Giordano.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shd w:fill="f5f5f5" w:val="clear"/>
          <w:rtl w:val="0"/>
        </w:rPr>
        <w:t xml:space="preserve">Institui, no Município de Niterói, o Dia da Cultura Coreana.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Andrigo de Carvalho, no qual propõe a consideração por parte desta egrégia cas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para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f5f5f5" w:val="clear"/>
          <w:rtl w:val="0"/>
        </w:rPr>
        <w:t xml:space="preserve">instituir, no Município de Niterói, o Dia da Cultura Coreana.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148/2024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aprovação, onde atende as diretrizes do Sistema Municipal de Cultura.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9 de julho de 2024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 Leonardo Giordano</w:t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Presidente</w:t>
      </w:r>
    </w:p>
    <w:p w:rsidR="00000000" w:rsidDel="00000000" w:rsidP="00000000" w:rsidRDefault="00000000" w:rsidRPr="00000000" w14:paraId="00000026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Vereador Anderson Pipico                                          Vereador Binho Guimarães</w:t>
      </w:r>
      <w:r w:rsidDel="00000000" w:rsidR="00000000" w:rsidRPr="00000000">
        <w:rPr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Membro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F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1">
    <w:pPr>
      <w:spacing w:line="276" w:lineRule="auto"/>
      <w:jc w:val="center"/>
      <w:rPr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