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E929EC" w:rsidRDefault="00E929EC" w:rsidP="00E929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AO PROJETO DE LEI Nº 072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190855" w:rsidRDefault="00190855" w:rsidP="00E929EC">
      <w:pPr>
        <w:spacing w:after="0"/>
        <w:ind w:left="3544"/>
        <w:jc w:val="both"/>
        <w:rPr>
          <w:rFonts w:ascii="Times New Roman" w:hAnsi="Times New Roman" w:cs="Times New Roman"/>
          <w:b/>
          <w:szCs w:val="24"/>
          <w:u w:val="single"/>
        </w:rPr>
      </w:pPr>
    </w:p>
    <w:p w:rsidR="00E929EC" w:rsidRPr="00F563E7" w:rsidRDefault="00E929EC" w:rsidP="00E929EC">
      <w:pPr>
        <w:spacing w:after="0"/>
        <w:ind w:left="3544"/>
        <w:jc w:val="both"/>
        <w:rPr>
          <w:rFonts w:ascii="Times New Roman" w:hAnsi="Times New Roman" w:cs="Times New Roman"/>
          <w:b/>
          <w:i/>
          <w:szCs w:val="24"/>
        </w:rPr>
      </w:pPr>
      <w:r w:rsidRPr="00F563E7">
        <w:rPr>
          <w:rFonts w:ascii="Times New Roman" w:hAnsi="Times New Roman" w:cs="Times New Roman"/>
          <w:b/>
          <w:szCs w:val="24"/>
          <w:u w:val="single"/>
        </w:rPr>
        <w:t>Ementa:</w:t>
      </w:r>
      <w:r>
        <w:rPr>
          <w:rFonts w:ascii="Times New Roman" w:hAnsi="Times New Roman" w:cs="Times New Roman"/>
          <w:b/>
          <w:i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0"/>
          <w:szCs w:val="24"/>
        </w:rPr>
        <w:t>Acrescenta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 ação </w:t>
      </w:r>
      <w:r w:rsidR="00105285" w:rsidRPr="00105285">
        <w:rPr>
          <w:rFonts w:ascii="Times New Roman" w:hAnsi="Times New Roman" w:cs="Times New Roman"/>
          <w:b/>
          <w:i/>
          <w:sz w:val="20"/>
          <w:szCs w:val="24"/>
        </w:rPr>
        <w:t>Construção de Centro de Referência de Assistência Social – CRAS no Engenho do Mato</w:t>
      </w:r>
      <w:r w:rsidRPr="00E929EC">
        <w:rPr>
          <w:rFonts w:ascii="Times New Roman" w:hAnsi="Times New Roman" w:cs="Times New Roman"/>
          <w:b/>
          <w:i/>
          <w:sz w:val="20"/>
          <w:szCs w:val="24"/>
        </w:rPr>
        <w:t xml:space="preserve">, </w:t>
      </w:r>
      <w:r>
        <w:rPr>
          <w:rFonts w:ascii="Times New Roman" w:hAnsi="Times New Roman" w:cs="Times New Roman"/>
          <w:b/>
          <w:i/>
          <w:sz w:val="20"/>
          <w:szCs w:val="24"/>
        </w:rPr>
        <w:t>ao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Anexo de Prioridades e Metas do Projeto de Lei de Diretrizes Orçamentárias para o exercício financeiro de 2025.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90855" w:rsidRDefault="0019085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E929EC" w:rsidRDefault="00E30945" w:rsidP="00E929EC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>-</w:t>
      </w:r>
      <w:r w:rsidR="00E929EC" w:rsidRPr="005149D7">
        <w:rPr>
          <w:rFonts w:ascii="Times New Roman" w:hAnsi="Times New Roman" w:cs="Times New Roman"/>
        </w:rPr>
        <w:t xml:space="preserve"> Fica adicionada ao An</w:t>
      </w:r>
      <w:r w:rsidR="00E929EC">
        <w:rPr>
          <w:rFonts w:ascii="Times New Roman" w:hAnsi="Times New Roman" w:cs="Times New Roman"/>
        </w:rPr>
        <w:t>exo de Metas e Prioridades no Projeto de Lei 072/2024 a ação abaixo:</w:t>
      </w:r>
    </w:p>
    <w:tbl>
      <w:tblPr>
        <w:tblW w:w="10333" w:type="dxa"/>
        <w:tblInd w:w="-9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6"/>
        <w:gridCol w:w="1484"/>
        <w:gridCol w:w="2042"/>
        <w:gridCol w:w="1561"/>
        <w:gridCol w:w="2110"/>
      </w:tblGrid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3B3029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3B3029">
              <w:rPr>
                <w:sz w:val="18"/>
                <w:szCs w:val="18"/>
              </w:rPr>
              <w:t>0100 | PROTEÇÃO SOCIAL BÁSICA</w:t>
            </w:r>
          </w:p>
        </w:tc>
      </w:tr>
      <w:tr w:rsidR="00E929EC" w:rsidRPr="00D4470D" w:rsidTr="00E929EC">
        <w:trPr>
          <w:trHeight w:val="285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105285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105285">
              <w:rPr>
                <w:rFonts w:eastAsia="Times New Roman" w:cstheme="minorHAnsi"/>
                <w:sz w:val="18"/>
                <w:szCs w:val="18"/>
                <w:lang w:eastAsia="pt-BR"/>
              </w:rPr>
              <w:t>CONSTRUÇÃO DE CENTRO DE REFERÊNCIA DE ASSISTÊNCIA SOCIAL – CRAS NO ENGENHO DO MATO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PROJETO</w:t>
            </w:r>
          </w:p>
        </w:tc>
        <w:tc>
          <w:tcPr>
            <w:tcW w:w="15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3B3029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3B3029">
              <w:rPr>
                <w:rFonts w:eastAsia="Times New Roman" w:cstheme="minorHAnsi"/>
                <w:sz w:val="18"/>
                <w:szCs w:val="18"/>
                <w:lang w:eastAsia="pt-BR"/>
              </w:rPr>
              <w:t>ASSISTENCIA SOCIAL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3B3029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3B3029">
              <w:rPr>
                <w:rFonts w:eastAsia="Times New Roman" w:cstheme="minorHAnsi"/>
                <w:sz w:val="18"/>
                <w:szCs w:val="18"/>
                <w:lang w:eastAsia="pt-BR"/>
              </w:rPr>
              <w:t>FUNDO MUNICIPAL PARA ASSISTENCIA SOCIAL - FMAS</w:t>
            </w:r>
          </w:p>
        </w:tc>
        <w:tc>
          <w:tcPr>
            <w:tcW w:w="15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3B3029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3B3029">
              <w:rPr>
                <w:sz w:val="18"/>
                <w:szCs w:val="18"/>
              </w:rPr>
              <w:t>ASSISTENCIA COMUNITARIA</w:t>
            </w:r>
          </w:p>
        </w:tc>
      </w:tr>
      <w:tr w:rsidR="00E929EC" w:rsidRPr="00D4470D" w:rsidTr="00E929EC">
        <w:trPr>
          <w:trHeight w:val="311"/>
        </w:trPr>
        <w:tc>
          <w:tcPr>
            <w:tcW w:w="1033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– ANO 2025</w:t>
            </w:r>
          </w:p>
        </w:tc>
      </w:tr>
      <w:tr w:rsidR="00E929EC" w:rsidRPr="00D4470D" w:rsidTr="00E929EC">
        <w:trPr>
          <w:trHeight w:val="435"/>
        </w:trPr>
        <w:tc>
          <w:tcPr>
            <w:tcW w:w="3136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E929EC" w:rsidRPr="00D4470D" w:rsidTr="00E929EC">
        <w:trPr>
          <w:trHeight w:val="311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3B3029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3B3029">
              <w:rPr>
                <w:sz w:val="18"/>
                <w:szCs w:val="18"/>
              </w:rPr>
              <w:t>Unidade construída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proofErr w:type="gramStart"/>
            <w:r w:rsidRPr="00D4470D">
              <w:rPr>
                <w:sz w:val="18"/>
                <w:szCs w:val="18"/>
              </w:rP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85807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 xml:space="preserve">R$ </w:t>
            </w:r>
            <w:r w:rsidR="003B3029">
              <w:rPr>
                <w:sz w:val="18"/>
                <w:szCs w:val="18"/>
              </w:rPr>
              <w:t>1.</w:t>
            </w:r>
            <w:r w:rsidR="00E85807">
              <w:rPr>
                <w:sz w:val="18"/>
                <w:szCs w:val="18"/>
              </w:rPr>
              <w:t>5</w:t>
            </w:r>
            <w:r w:rsidRPr="00D4470D">
              <w:rPr>
                <w:sz w:val="18"/>
                <w:szCs w:val="18"/>
              </w:rPr>
              <w:t>00.000,00</w:t>
            </w:r>
          </w:p>
        </w:tc>
      </w:tr>
    </w:tbl>
    <w:p w:rsidR="00E929EC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p w:rsidR="007D477D" w:rsidRPr="007839F8" w:rsidRDefault="007D477D" w:rsidP="007D477D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10207" w:type="dxa"/>
        <w:tblInd w:w="-74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246"/>
        <w:gridCol w:w="6961"/>
      </w:tblGrid>
      <w:tr w:rsidR="007D477D" w:rsidTr="007317B8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A5EED">
              <w:rPr>
                <w:rFonts w:ascii="Calibri" w:eastAsia="Calibri" w:hAnsi="Calibri" w:cs="Calibri"/>
                <w:sz w:val="18"/>
                <w:szCs w:val="18"/>
              </w:rPr>
              <w:t>0146 | DESENVOLVIMENTO ECONÔMICO</w:t>
            </w:r>
          </w:p>
        </w:tc>
      </w:tr>
      <w:tr w:rsidR="007D477D" w:rsidTr="007317B8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A5EED">
              <w:rPr>
                <w:rFonts w:ascii="Calibri" w:eastAsia="Calibri" w:hAnsi="Calibri" w:cs="Calibri"/>
                <w:sz w:val="18"/>
                <w:szCs w:val="18"/>
              </w:rPr>
              <w:t>3421 | DRAGAGEM DO CANAL DE SÃO LOURENÇO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A5EED">
              <w:rPr>
                <w:rFonts w:ascii="Calibri" w:eastAsia="Calibri" w:hAnsi="Calibri" w:cs="Calibri"/>
                <w:sz w:val="18"/>
                <w:szCs w:val="18"/>
              </w:rPr>
              <w:t xml:space="preserve">EMPRESA MUN DE MORADIA, URBANIZACAO E </w:t>
            </w:r>
            <w:proofErr w:type="gramStart"/>
            <w:r w:rsidRPr="007A5EED">
              <w:rPr>
                <w:rFonts w:ascii="Calibri" w:eastAsia="Calibri" w:hAnsi="Calibri" w:cs="Calibri"/>
                <w:sz w:val="18"/>
                <w:szCs w:val="18"/>
              </w:rPr>
              <w:t>SANEAMENTO</w:t>
            </w:r>
            <w:proofErr w:type="gramEnd"/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2025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7A5EED">
              <w:rPr>
                <w:rFonts w:eastAsia="Times New Roman"/>
                <w:sz w:val="18"/>
                <w:szCs w:val="18"/>
                <w:lang w:eastAsia="pt-BR"/>
              </w:rPr>
              <w:t>R$ 52.284.542,95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E85807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7D477D"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3B3029">
              <w:rPr>
                <w:rFonts w:eastAsia="Times New Roman"/>
                <w:sz w:val="18"/>
                <w:szCs w:val="18"/>
                <w:lang w:eastAsia="pt-BR"/>
              </w:rPr>
              <w:t>1.</w:t>
            </w:r>
            <w:r w:rsidR="00E85807">
              <w:rPr>
                <w:rFonts w:eastAsia="Times New Roman"/>
                <w:sz w:val="18"/>
                <w:szCs w:val="18"/>
                <w:lang w:eastAsia="pt-BR"/>
              </w:rPr>
              <w:t>5</w:t>
            </w:r>
            <w:r w:rsidRPr="007D477D">
              <w:rPr>
                <w:rFonts w:eastAsia="Times New Roman"/>
                <w:sz w:val="18"/>
                <w:szCs w:val="18"/>
                <w:lang w:eastAsia="pt-BR"/>
              </w:rPr>
              <w:t>00.000,00</w:t>
            </w:r>
          </w:p>
        </w:tc>
      </w:tr>
    </w:tbl>
    <w:p w:rsidR="007D477D" w:rsidRDefault="007D477D" w:rsidP="007D477D">
      <w:pPr>
        <w:spacing w:after="120"/>
        <w:jc w:val="right"/>
        <w:rPr>
          <w:rFonts w:ascii="Times New Roman" w:hAnsi="Times New Roman" w:cs="Times New Roman"/>
          <w:b/>
        </w:rPr>
      </w:pPr>
    </w:p>
    <w:p w:rsidR="007D477D" w:rsidRDefault="007D477D" w:rsidP="00E929EC">
      <w:pPr>
        <w:pStyle w:val="Corpodetexto"/>
        <w:rPr>
          <w:sz w:val="20"/>
          <w:szCs w:val="20"/>
        </w:rPr>
      </w:pPr>
    </w:p>
    <w:p w:rsidR="00E929EC" w:rsidRDefault="00E929EC" w:rsidP="00E929EC">
      <w:pPr>
        <w:pStyle w:val="Corpodetexto"/>
        <w:rPr>
          <w:b/>
        </w:rPr>
      </w:pPr>
      <w:r>
        <w:rPr>
          <w:sz w:val="20"/>
          <w:szCs w:val="20"/>
        </w:rPr>
        <w:t>Sala de Sessões, 26 de junho de 2024.</w:t>
      </w:r>
    </w:p>
    <w:p w:rsidR="00E929EC" w:rsidRDefault="00E929EC" w:rsidP="00E929EC">
      <w:pPr>
        <w:spacing w:after="120"/>
        <w:jc w:val="center"/>
        <w:rPr>
          <w:rFonts w:ascii="Times New Roman" w:hAnsi="Times New Roman" w:cs="Times New Roman"/>
          <w:b/>
        </w:rPr>
      </w:pP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noProof/>
          <w:sz w:val="20"/>
          <w:szCs w:val="20"/>
        </w:rPr>
        <w:drawing>
          <wp:inline distT="0" distB="0" distL="0" distR="0" wp14:anchorId="22AA9917" wp14:editId="05BFCD0B">
            <wp:extent cx="1333500" cy="476250"/>
            <wp:effectExtent l="0" t="0" r="0" b="0"/>
            <wp:docPr id="3" name="Imagem 3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 w:rsidRPr="00260AF7">
        <w:rPr>
          <w:b/>
          <w:bCs/>
          <w:i/>
          <w:iCs/>
          <w:sz w:val="20"/>
          <w:szCs w:val="20"/>
        </w:rPr>
        <w:t xml:space="preserve">Rodrigo </w:t>
      </w:r>
      <w:proofErr w:type="spellStart"/>
      <w:r w:rsidRPr="00260AF7">
        <w:rPr>
          <w:b/>
          <w:bCs/>
          <w:i/>
          <w:iCs/>
          <w:sz w:val="20"/>
          <w:szCs w:val="20"/>
        </w:rPr>
        <w:t>Flach</w:t>
      </w:r>
      <w:proofErr w:type="spellEnd"/>
      <w:r w:rsidRPr="00260AF7">
        <w:rPr>
          <w:b/>
          <w:bCs/>
          <w:i/>
          <w:iCs/>
          <w:sz w:val="20"/>
          <w:szCs w:val="20"/>
        </w:rPr>
        <w:t xml:space="preserve"> Farah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Vereador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</w:p>
    <w:p w:rsidR="00190855" w:rsidRDefault="00190855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D4470D" w:rsidRPr="000227FB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0227FB">
        <w:rPr>
          <w:rFonts w:ascii="Times New Roman" w:hAnsi="Times New Roman" w:cs="Times New Roman"/>
          <w:b/>
          <w:u w:val="single"/>
        </w:rPr>
        <w:lastRenderedPageBreak/>
        <w:t>JUSTIFICATIVA:</w:t>
      </w:r>
    </w:p>
    <w:p w:rsidR="00D4470D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93A86" w:rsidRPr="00793A86" w:rsidRDefault="00793A86" w:rsidP="00793A86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793A86">
        <w:rPr>
          <w:rFonts w:ascii="Times New Roman" w:hAnsi="Times New Roman" w:cs="Times New Roman"/>
          <w:i/>
          <w:sz w:val="23"/>
          <w:szCs w:val="23"/>
        </w:rPr>
        <w:t>A emenda à Lei de Diretrizes Orçamentárias (LDO) para o exercício financeiro de 2025 propõe a inclusão da ação "Construção de Centro de Referência de Assistência Social – CRAS no Engenho do Mato" no Anexo de Metas e Prioridades do projeto. Esta emenda visa suprir a carência de infraestrutura de assistência social no Engenho do Mato, promovendo maior inclusão social e melhor atendimento à população local.</w:t>
      </w:r>
    </w:p>
    <w:p w:rsidR="00793A86" w:rsidRPr="00793A86" w:rsidRDefault="00793A86" w:rsidP="00793A86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793A86">
        <w:rPr>
          <w:rFonts w:ascii="Times New Roman" w:hAnsi="Times New Roman" w:cs="Times New Roman"/>
          <w:i/>
          <w:sz w:val="23"/>
          <w:szCs w:val="23"/>
        </w:rPr>
        <w:t>A construção de um CRAS no Engenho do Mato é de fundamental importância para a população, pois oferece uma série de serviços essenciais como acolhimento, acompanhamento de famílias em vulnerabilidade, orientação e acesso a benefícios assistenciais. Além disso, o CRAS desempenha um papel crucial na promoção da cidadania e na prevenção de situações de risco social, atuando como um ponto de referência para a comunidade.</w:t>
      </w:r>
    </w:p>
    <w:p w:rsidR="00793A86" w:rsidRPr="00793A86" w:rsidRDefault="00793A86" w:rsidP="00793A86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793A86">
        <w:rPr>
          <w:rFonts w:ascii="Times New Roman" w:hAnsi="Times New Roman" w:cs="Times New Roman"/>
          <w:i/>
          <w:sz w:val="23"/>
          <w:szCs w:val="23"/>
        </w:rPr>
        <w:t>A inclusão desta ação no Anexo de Metas e Prioridades da LDO 2025 assegura a alocação dos recursos necessários para a construção do CRAS. A meta física proposta é a construção de uma unidade, com um investimento estimado em R$ 1.500.000,00. Este valor será utilizado para a construção e adequação do espaço, garantindo que ele esteja equipado para atender adequadamente às necessidades da população.</w:t>
      </w:r>
    </w:p>
    <w:p w:rsidR="00793A86" w:rsidRPr="00793A86" w:rsidRDefault="00793A86" w:rsidP="00793A86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793A86">
        <w:rPr>
          <w:rFonts w:ascii="Times New Roman" w:hAnsi="Times New Roman" w:cs="Times New Roman"/>
          <w:i/>
          <w:sz w:val="23"/>
          <w:szCs w:val="23"/>
        </w:rPr>
        <w:t>Para viabilizar financeiramente esta emenda, propõe-se a compensação através da redução de parte dos recursos destinados à dragagem do Canal de São Lourenço, conforme detalhado no artigo 2º da emenda. Esta medida evidencia uma gestão responsável dos recursos públicos, priorizando ações que têm um impacto direto e significativo na qualidade de vida da população, sem comprometer outros projetos de desenvolvimento econômico e infraestrutura da cidade.</w:t>
      </w:r>
    </w:p>
    <w:p w:rsidR="00D4470D" w:rsidRDefault="00793A86" w:rsidP="00793A86">
      <w:pPr>
        <w:spacing w:after="0" w:line="360" w:lineRule="auto"/>
        <w:ind w:firstLine="851"/>
        <w:jc w:val="both"/>
        <w:rPr>
          <w:b/>
        </w:rPr>
      </w:pPr>
      <w:bookmarkStart w:id="0" w:name="_GoBack"/>
      <w:bookmarkEnd w:id="0"/>
      <w:r w:rsidRPr="00793A86">
        <w:rPr>
          <w:rFonts w:ascii="Times New Roman" w:hAnsi="Times New Roman" w:cs="Times New Roman"/>
          <w:i/>
          <w:sz w:val="23"/>
          <w:szCs w:val="23"/>
        </w:rPr>
        <w:t>Portanto, a inclusão desta emenda na LDO 2025 não apenas apoia o fortalecimento da rede de assistência social, mas também reflete uma gestão equilibrada e atenta às necessidades mais urgentes da população. A construção do CRAS no Engenho do Mato é uma ação essencial para promover a inclusão social, oferecer serviços de assistência e garantir que a população tenha acesso a recursos fundamentais para seu bem-estar e desenvolvimento.</w:t>
      </w:r>
    </w:p>
    <w:sectPr w:rsidR="00D4470D" w:rsidSect="00B675EE">
      <w:headerReference w:type="default" r:id="rId9"/>
      <w:footerReference w:type="default" r:id="rId10"/>
      <w:pgSz w:w="11906" w:h="16838"/>
      <w:pgMar w:top="1417" w:right="1701" w:bottom="141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04C" w:rsidRDefault="0070704C" w:rsidP="006A59DA">
      <w:pPr>
        <w:spacing w:after="0" w:line="240" w:lineRule="auto"/>
      </w:pPr>
      <w:r>
        <w:separator/>
      </w:r>
    </w:p>
  </w:endnote>
  <w:endnote w:type="continuationSeparator" w:id="0">
    <w:p w:rsidR="0070704C" w:rsidRDefault="0070704C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jc w:val="center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B675EE" w:rsidTr="00B675EE">
      <w:trPr>
        <w:trHeight w:val="746"/>
        <w:jc w:val="center"/>
      </w:trPr>
      <w:tc>
        <w:tcPr>
          <w:tcW w:w="9180" w:type="dxa"/>
          <w:shd w:val="clear" w:color="auto" w:fill="E0E0E0"/>
        </w:tcPr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B675EE" w:rsidRPr="00B675EE" w:rsidRDefault="00B675EE" w:rsidP="00B675EE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hyperlink r:id="rId1" w:history="1">
            <w:r w:rsidRPr="00500EC9">
              <w:rPr>
                <w:rStyle w:val="Hyperlink"/>
                <w:i/>
                <w:sz w:val="20"/>
                <w:szCs w:val="20"/>
              </w:rPr>
              <w:t>contato@rodrigofarah.com</w:t>
            </w:r>
          </w:hyperlink>
          <w:r>
            <w:rPr>
              <w:i/>
              <w:sz w:val="20"/>
              <w:szCs w:val="20"/>
            </w:rPr>
            <w:t xml:space="preserve"> 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>
            <w:rPr>
              <w:i/>
              <w:sz w:val="20"/>
              <w:szCs w:val="20"/>
            </w:rPr>
            <w:t>www.rodrigofarah.com</w:t>
          </w:r>
        </w:p>
      </w:tc>
    </w:tr>
  </w:tbl>
  <w:p w:rsidR="00B675EE" w:rsidRDefault="00B675EE" w:rsidP="00B675EE">
    <w:pPr>
      <w:pStyle w:val="Rodap"/>
      <w:tabs>
        <w:tab w:val="clear" w:pos="4252"/>
        <w:tab w:val="clear" w:pos="8504"/>
        <w:tab w:val="left" w:pos="6420"/>
      </w:tabs>
    </w:pPr>
  </w:p>
  <w:p w:rsidR="00B675EE" w:rsidRPr="00B675EE" w:rsidRDefault="00B675EE" w:rsidP="00B675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04C" w:rsidRDefault="0070704C" w:rsidP="006A59DA">
      <w:pPr>
        <w:spacing w:after="0" w:line="240" w:lineRule="auto"/>
      </w:pPr>
      <w:r>
        <w:separator/>
      </w:r>
    </w:p>
  </w:footnote>
  <w:footnote w:type="continuationSeparator" w:id="0">
    <w:p w:rsidR="0070704C" w:rsidRDefault="0070704C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5EE" w:rsidRDefault="00B675EE" w:rsidP="00B675EE">
    <w:pPr>
      <w:pStyle w:val="Cabealho"/>
      <w:rPr>
        <w:rFonts w:ascii="Tahoma" w:hAnsi="Tahoma" w:cs="Tahoma"/>
        <w:sz w:val="20"/>
      </w:rPr>
    </w:pPr>
    <w:r>
      <w:rPr>
        <w:rFonts w:ascii="Tahoma" w:hAnsi="Tahoma" w:cs="Tahoma"/>
        <w:sz w:val="20"/>
      </w:rPr>
      <w:tab/>
    </w:r>
    <w:r>
      <w:rPr>
        <w:rFonts w:ascii="Tahoma" w:hAnsi="Tahoma" w:cs="Tahoma"/>
        <w:noProof/>
        <w:sz w:val="20"/>
        <w:lang w:eastAsia="pt-BR"/>
      </w:rPr>
      <w:drawing>
        <wp:inline distT="0" distB="0" distL="0" distR="0" wp14:anchorId="5FD88DA4" wp14:editId="11BEAB84">
          <wp:extent cx="504941" cy="600075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941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75EE" w:rsidRPr="00B675EE" w:rsidRDefault="00B675EE" w:rsidP="00B675EE">
    <w:pPr>
      <w:pStyle w:val="Cabealho"/>
      <w:jc w:val="center"/>
      <w:rPr>
        <w:rFonts w:ascii="Georgia" w:hAnsi="Georgia" w:cs="Tahoma"/>
        <w:smallCaps/>
        <w:spacing w:val="50"/>
        <w:sz w:val="24"/>
        <w:szCs w:val="24"/>
      </w:rPr>
    </w:pP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C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âmara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M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unicipal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de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N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iterói</w:t>
    </w:r>
  </w:p>
  <w:p w:rsidR="00B675EE" w:rsidRPr="00B675EE" w:rsidRDefault="00B675EE" w:rsidP="00B675EE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B675EE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6A59DA" w:rsidRPr="00B675EE" w:rsidRDefault="006A59DA" w:rsidP="00B675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A376C"/>
    <w:rsid w:val="000C5271"/>
    <w:rsid w:val="000E1215"/>
    <w:rsid w:val="00105285"/>
    <w:rsid w:val="001371CB"/>
    <w:rsid w:val="00144D93"/>
    <w:rsid w:val="00157818"/>
    <w:rsid w:val="001867EB"/>
    <w:rsid w:val="00190855"/>
    <w:rsid w:val="001A75BC"/>
    <w:rsid w:val="00237F44"/>
    <w:rsid w:val="00251CA8"/>
    <w:rsid w:val="002914F3"/>
    <w:rsid w:val="002945B7"/>
    <w:rsid w:val="002C25D5"/>
    <w:rsid w:val="002F067E"/>
    <w:rsid w:val="003B3029"/>
    <w:rsid w:val="003D47CE"/>
    <w:rsid w:val="003E0641"/>
    <w:rsid w:val="003E1ED9"/>
    <w:rsid w:val="0042157F"/>
    <w:rsid w:val="005149D7"/>
    <w:rsid w:val="005479B2"/>
    <w:rsid w:val="0056091E"/>
    <w:rsid w:val="00595992"/>
    <w:rsid w:val="005B152A"/>
    <w:rsid w:val="005D1CC2"/>
    <w:rsid w:val="00650C30"/>
    <w:rsid w:val="00687C2C"/>
    <w:rsid w:val="006A59DA"/>
    <w:rsid w:val="006D5254"/>
    <w:rsid w:val="0070704C"/>
    <w:rsid w:val="007218DA"/>
    <w:rsid w:val="00732872"/>
    <w:rsid w:val="007839F8"/>
    <w:rsid w:val="00791D76"/>
    <w:rsid w:val="00793A86"/>
    <w:rsid w:val="007D477D"/>
    <w:rsid w:val="00915FCC"/>
    <w:rsid w:val="00923005"/>
    <w:rsid w:val="00951B78"/>
    <w:rsid w:val="00975C0B"/>
    <w:rsid w:val="009C7527"/>
    <w:rsid w:val="009F2AEB"/>
    <w:rsid w:val="00A055CA"/>
    <w:rsid w:val="00A13740"/>
    <w:rsid w:val="00A250A2"/>
    <w:rsid w:val="00A503AB"/>
    <w:rsid w:val="00A80C02"/>
    <w:rsid w:val="00B319D7"/>
    <w:rsid w:val="00B63082"/>
    <w:rsid w:val="00B675EE"/>
    <w:rsid w:val="00BC7A93"/>
    <w:rsid w:val="00BE708A"/>
    <w:rsid w:val="00C05C48"/>
    <w:rsid w:val="00C62726"/>
    <w:rsid w:val="00D046A7"/>
    <w:rsid w:val="00D4470D"/>
    <w:rsid w:val="00D44F71"/>
    <w:rsid w:val="00D45F09"/>
    <w:rsid w:val="00DA50E2"/>
    <w:rsid w:val="00DC5A10"/>
    <w:rsid w:val="00E30945"/>
    <w:rsid w:val="00E35F1F"/>
    <w:rsid w:val="00E85807"/>
    <w:rsid w:val="00E929EC"/>
    <w:rsid w:val="00EF1D38"/>
    <w:rsid w:val="00EF6E25"/>
    <w:rsid w:val="00F06CDF"/>
    <w:rsid w:val="00F81EE3"/>
    <w:rsid w:val="00F838B1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30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40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9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0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7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4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1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960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96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rodrigofarah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CA08A-CEC3-444E-B60B-DD00F0B36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543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Leonardo</cp:lastModifiedBy>
  <cp:revision>3</cp:revision>
  <cp:lastPrinted>2024-06-26T16:44:00Z</cp:lastPrinted>
  <dcterms:created xsi:type="dcterms:W3CDTF">2024-06-26T21:21:00Z</dcterms:created>
  <dcterms:modified xsi:type="dcterms:W3CDTF">2024-06-26T21:34:00Z</dcterms:modified>
</cp:coreProperties>
</file>