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EMENDA ADITIVA Nº________</w:t>
      </w:r>
      <w:r w:rsidR="00144D93" w:rsidRPr="00D246A0">
        <w:rPr>
          <w:rFonts w:ascii="Arial" w:hAnsi="Arial" w:cs="Arial"/>
          <w:b/>
          <w:sz w:val="24"/>
          <w:szCs w:val="24"/>
        </w:rPr>
        <w:t xml:space="preserve"> AO PROJETO DE LEI Nº 0</w:t>
      </w:r>
      <w:r w:rsidR="00041808" w:rsidRPr="00D246A0">
        <w:rPr>
          <w:rFonts w:ascii="Arial" w:hAnsi="Arial" w:cs="Arial"/>
          <w:b/>
          <w:sz w:val="24"/>
          <w:szCs w:val="24"/>
        </w:rPr>
        <w:t>72</w:t>
      </w:r>
      <w:r w:rsidRPr="00D246A0">
        <w:rPr>
          <w:rFonts w:ascii="Arial" w:hAnsi="Arial" w:cs="Arial"/>
          <w:b/>
          <w:sz w:val="24"/>
          <w:szCs w:val="24"/>
        </w:rPr>
        <w:t>/202</w:t>
      </w:r>
      <w:r w:rsidR="00041808" w:rsidRPr="00D246A0">
        <w:rPr>
          <w:rFonts w:ascii="Arial" w:hAnsi="Arial" w:cs="Arial"/>
          <w:b/>
          <w:sz w:val="24"/>
          <w:szCs w:val="24"/>
        </w:rPr>
        <w:t>4</w:t>
      </w: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A503AB" w:rsidRPr="004F7F93" w:rsidRDefault="00144D93" w:rsidP="00144D93">
      <w:pPr>
        <w:spacing w:after="0"/>
        <w:ind w:left="4678"/>
        <w:jc w:val="both"/>
        <w:rPr>
          <w:rFonts w:ascii="Arial" w:hAnsi="Arial" w:cs="Arial"/>
          <w:b/>
        </w:rPr>
      </w:pPr>
      <w:r w:rsidRPr="004F7F93">
        <w:rPr>
          <w:rFonts w:ascii="Arial" w:hAnsi="Arial" w:cs="Arial"/>
          <w:b/>
        </w:rPr>
        <w:t xml:space="preserve">Acrescenta ação </w:t>
      </w:r>
      <w:r w:rsidR="009E1968" w:rsidRPr="004F7F93">
        <w:rPr>
          <w:rFonts w:ascii="Arial" w:hAnsi="Arial" w:cs="Arial"/>
          <w:b/>
        </w:rPr>
        <w:t xml:space="preserve"> </w:t>
      </w:r>
      <w:r w:rsidR="007D4F2B">
        <w:rPr>
          <w:rFonts w:ascii="Arial" w:hAnsi="Arial" w:cs="Arial"/>
          <w:b/>
        </w:rPr>
        <w:t xml:space="preserve">“Criação de Centros Tecnológicos” </w:t>
      </w:r>
      <w:r w:rsidRPr="004F7F93">
        <w:rPr>
          <w:rFonts w:ascii="Arial" w:hAnsi="Arial" w:cs="Arial"/>
          <w:b/>
        </w:rPr>
        <w:t>no Anexo de Prioridades e Metas do Projeto de Lei de Diretrizes Orçamentárias para o exercício financeiro de 202</w:t>
      </w:r>
      <w:r w:rsidR="00041808" w:rsidRPr="004F7F93">
        <w:rPr>
          <w:rFonts w:ascii="Arial" w:hAnsi="Arial" w:cs="Arial"/>
          <w:b/>
        </w:rPr>
        <w:t>5</w:t>
      </w:r>
      <w:r w:rsidRPr="004F7F93">
        <w:rPr>
          <w:rFonts w:ascii="Arial" w:hAnsi="Arial" w:cs="Arial"/>
          <w:b/>
        </w:rPr>
        <w:t>.</w:t>
      </w:r>
    </w:p>
    <w:p w:rsidR="00157818" w:rsidRPr="00D246A0" w:rsidRDefault="00E30945" w:rsidP="004F7F93">
      <w:pPr>
        <w:tabs>
          <w:tab w:val="left" w:pos="10466"/>
        </w:tabs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1º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5149D7" w:rsidRPr="00D246A0">
        <w:rPr>
          <w:rFonts w:ascii="Arial" w:hAnsi="Arial" w:cs="Arial"/>
          <w:sz w:val="24"/>
          <w:szCs w:val="24"/>
        </w:rPr>
        <w:t>Fica adicionado ao An</w:t>
      </w:r>
      <w:r w:rsidR="00157818" w:rsidRPr="00D246A0">
        <w:rPr>
          <w:rFonts w:ascii="Arial" w:hAnsi="Arial" w:cs="Arial"/>
          <w:sz w:val="24"/>
          <w:szCs w:val="24"/>
        </w:rPr>
        <w:t>exo de Metas e Prioridades n</w:t>
      </w:r>
      <w:r w:rsidR="007839F8" w:rsidRPr="00D246A0">
        <w:rPr>
          <w:rFonts w:ascii="Arial" w:hAnsi="Arial" w:cs="Arial"/>
          <w:sz w:val="24"/>
          <w:szCs w:val="24"/>
        </w:rPr>
        <w:t>o Projeto de Lei 0</w:t>
      </w:r>
      <w:r w:rsidR="00041808" w:rsidRPr="00D246A0">
        <w:rPr>
          <w:rFonts w:ascii="Arial" w:hAnsi="Arial" w:cs="Arial"/>
          <w:sz w:val="24"/>
          <w:szCs w:val="24"/>
        </w:rPr>
        <w:t>72</w:t>
      </w:r>
      <w:r w:rsidR="007839F8" w:rsidRPr="00D246A0">
        <w:rPr>
          <w:rFonts w:ascii="Arial" w:hAnsi="Arial" w:cs="Arial"/>
          <w:sz w:val="24"/>
          <w:szCs w:val="24"/>
        </w:rPr>
        <w:t>/202</w:t>
      </w:r>
      <w:r w:rsidR="00041808" w:rsidRPr="00D246A0">
        <w:rPr>
          <w:rFonts w:ascii="Arial" w:hAnsi="Arial" w:cs="Arial"/>
          <w:sz w:val="24"/>
          <w:szCs w:val="24"/>
        </w:rPr>
        <w:t>4</w:t>
      </w:r>
      <w:r w:rsidR="00157818" w:rsidRPr="00D246A0">
        <w:rPr>
          <w:rFonts w:ascii="Arial" w:hAnsi="Arial" w:cs="Arial"/>
          <w:sz w:val="24"/>
          <w:szCs w:val="24"/>
        </w:rPr>
        <w:t xml:space="preserve"> a ação abaixo:</w:t>
      </w:r>
    </w:p>
    <w:tbl>
      <w:tblPr>
        <w:tblW w:w="104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5"/>
        <w:gridCol w:w="1455"/>
        <w:gridCol w:w="1977"/>
        <w:gridCol w:w="1717"/>
        <w:gridCol w:w="3024"/>
      </w:tblGrid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D50729" w:rsidP="004F7F93">
            <w:pPr>
              <w:spacing w:after="0" w:line="240" w:lineRule="auto"/>
              <w:ind w:right="-115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D50729">
              <w:rPr>
                <w:rFonts w:ascii="Arial" w:hAnsi="Arial" w:cs="Arial"/>
                <w:sz w:val="18"/>
                <w:szCs w:val="18"/>
              </w:rPr>
              <w:t>0134 | CIDADE CIENTÍFICA E TECNOLÓGICA</w:t>
            </w:r>
          </w:p>
        </w:tc>
      </w:tr>
      <w:tr w:rsidR="001371CB" w:rsidRPr="003A4C46" w:rsidTr="004F7F93">
        <w:trPr>
          <w:trHeight w:val="285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D5072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D5072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CENTROS TECNOLÓGICOS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D50729" w:rsidP="00F300ED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CRIAÇÃO DE CENTROS TECNOLOGICOS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TIPOLOGIA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432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2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A75F6A" w:rsidP="00F300E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A20296" w:rsidRPr="00A2029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CIENCIA E TECNOLOGIA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/ÓRGÃO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43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031CC9" w:rsidP="004F7F9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31CC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SEC MUNICIPAL DE CIÊNCIA, TECNOLOGIA E INOVAÇÃO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2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A20296" w:rsidP="006A4892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20296">
              <w:rPr>
                <w:rFonts w:ascii="Arial" w:hAnsi="Arial" w:cs="Arial"/>
                <w:sz w:val="18"/>
                <w:szCs w:val="18"/>
              </w:rPr>
              <w:t>DIFUSAO DO CONHEC CIENT E TECNOLOGICO</w:t>
            </w:r>
          </w:p>
        </w:tc>
      </w:tr>
      <w:tr w:rsidR="001371CB" w:rsidRPr="003A4C46" w:rsidTr="004F7F93">
        <w:trPr>
          <w:trHeight w:val="311"/>
        </w:trPr>
        <w:tc>
          <w:tcPr>
            <w:tcW w:w="104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3A4C46" w:rsidRDefault="001371CB" w:rsidP="0004180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3A4C46" w:rsidTr="004F7F93">
        <w:trPr>
          <w:trHeight w:val="435"/>
        </w:trPr>
        <w:tc>
          <w:tcPr>
            <w:tcW w:w="232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5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77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47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3A4C46" w:rsidTr="004F7F93">
        <w:trPr>
          <w:trHeight w:val="311"/>
        </w:trPr>
        <w:tc>
          <w:tcPr>
            <w:tcW w:w="232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B43974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97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A20296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A20296">
              <w:rPr>
                <w:rFonts w:ascii="Arial" w:hAnsi="Arial" w:cs="Arial"/>
                <w:sz w:val="18"/>
                <w:szCs w:val="18"/>
              </w:rPr>
              <w:t>1</w:t>
            </w:r>
            <w:r w:rsidRPr="003A4C46">
              <w:rPr>
                <w:rFonts w:ascii="Arial" w:hAnsi="Arial" w:cs="Arial"/>
                <w:sz w:val="18"/>
                <w:szCs w:val="18"/>
              </w:rPr>
              <w:t>.</w:t>
            </w:r>
            <w:r w:rsidR="00F35CD1">
              <w:rPr>
                <w:rFonts w:ascii="Arial" w:hAnsi="Arial" w:cs="Arial"/>
                <w:sz w:val="18"/>
                <w:szCs w:val="18"/>
              </w:rPr>
              <w:t>5</w:t>
            </w:r>
            <w:r w:rsidRPr="003A4C46">
              <w:rPr>
                <w:rFonts w:ascii="Arial" w:hAnsi="Arial" w:cs="Arial"/>
                <w:sz w:val="18"/>
                <w:szCs w:val="18"/>
              </w:rPr>
              <w:t>00.000,00</w:t>
            </w:r>
          </w:p>
        </w:tc>
      </w:tr>
    </w:tbl>
    <w:p w:rsidR="00157818" w:rsidRPr="003A4C46" w:rsidRDefault="00157818" w:rsidP="00157818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2º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237F44" w:rsidRPr="003A4C46">
        <w:rPr>
          <w:rFonts w:ascii="Arial" w:hAnsi="Arial" w:cs="Arial"/>
          <w:sz w:val="24"/>
          <w:szCs w:val="24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783"/>
        <w:gridCol w:w="7815"/>
      </w:tblGrid>
      <w:tr w:rsidR="00237F44" w:rsidRPr="003A4C46" w:rsidTr="004F7F93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34CBE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0147 – CIDADE VERDE E SUSTENTÁVEL</w:t>
            </w:r>
          </w:p>
        </w:tc>
      </w:tr>
      <w:tr w:rsidR="00237F44" w:rsidRPr="003A4C46" w:rsidTr="004F7F93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A4892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6A4892">
              <w:rPr>
                <w:rFonts w:ascii="Arial" w:hAnsi="Arial" w:cs="Arial"/>
                <w:sz w:val="18"/>
                <w:szCs w:val="18"/>
              </w:rPr>
              <w:t>5334 - REPOSIÇÃO DO ESTOQUE DE AREIA NA PRAIA DE PIRATININGA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C40895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81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SECRETARIA DE OBRAS E INFRAESTRUTURA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C40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R$ 30.000.000,00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F35C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R$ </w:t>
            </w:r>
            <w:r w:rsidR="00A2029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.</w:t>
            </w:r>
            <w:r w:rsidR="00F35CD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00.000,00</w:t>
            </w:r>
          </w:p>
        </w:tc>
      </w:tr>
    </w:tbl>
    <w:p w:rsidR="00D246A0" w:rsidRDefault="00D246A0" w:rsidP="00237F44">
      <w:pPr>
        <w:spacing w:after="120"/>
        <w:jc w:val="right"/>
        <w:rPr>
          <w:rFonts w:ascii="Arial" w:hAnsi="Arial" w:cs="Arial"/>
          <w:b/>
          <w:sz w:val="20"/>
          <w:szCs w:val="20"/>
        </w:rPr>
      </w:pPr>
    </w:p>
    <w:p w:rsidR="00237F44" w:rsidRPr="004F7F93" w:rsidRDefault="00237F44" w:rsidP="00237F44">
      <w:pPr>
        <w:spacing w:after="120"/>
        <w:jc w:val="right"/>
        <w:rPr>
          <w:rFonts w:ascii="Arial" w:hAnsi="Arial" w:cs="Arial"/>
          <w:b/>
        </w:rPr>
      </w:pPr>
      <w:r w:rsidRPr="004F7F93">
        <w:rPr>
          <w:rFonts w:ascii="Arial" w:hAnsi="Arial" w:cs="Arial"/>
          <w:b/>
        </w:rPr>
        <w:t>Sala das Sessões,</w:t>
      </w:r>
      <w:r w:rsidR="00D246A0" w:rsidRPr="004F7F93">
        <w:rPr>
          <w:rFonts w:ascii="Arial" w:hAnsi="Arial" w:cs="Arial"/>
          <w:b/>
        </w:rPr>
        <w:t xml:space="preserve"> </w:t>
      </w:r>
      <w:r w:rsidR="00031CC9">
        <w:rPr>
          <w:rFonts w:ascii="Arial" w:hAnsi="Arial" w:cs="Arial"/>
          <w:b/>
        </w:rPr>
        <w:t>27</w:t>
      </w:r>
      <w:r w:rsidR="00D246A0" w:rsidRPr="004F7F93">
        <w:rPr>
          <w:rFonts w:ascii="Arial" w:hAnsi="Arial" w:cs="Arial"/>
          <w:b/>
        </w:rPr>
        <w:t xml:space="preserve"> de junho de 2024.</w:t>
      </w:r>
    </w:p>
    <w:p w:rsidR="003A4C46" w:rsidRDefault="003A4C46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37F44" w:rsidRPr="00D246A0" w:rsidRDefault="00D246A0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Renato cariello</w:t>
      </w:r>
    </w:p>
    <w:p w:rsidR="00237F44" w:rsidRPr="00D246A0" w:rsidRDefault="00237F44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VEREADOR</w:t>
      </w:r>
    </w:p>
    <w:p w:rsidR="007839F8" w:rsidRPr="00D246A0" w:rsidRDefault="007839F8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D4F2B" w:rsidRPr="007D4F2B" w:rsidRDefault="007839F8" w:rsidP="007D4F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F7F93">
        <w:rPr>
          <w:rFonts w:ascii="Arial" w:hAnsi="Arial" w:cs="Arial"/>
          <w:b/>
          <w:sz w:val="20"/>
          <w:szCs w:val="20"/>
        </w:rPr>
        <w:t>JUSTIFICATIVA:</w:t>
      </w:r>
      <w:r w:rsidR="00D246A0" w:rsidRPr="004F7F93">
        <w:rPr>
          <w:rFonts w:ascii="Arial" w:hAnsi="Arial" w:cs="Arial"/>
          <w:b/>
          <w:sz w:val="20"/>
          <w:szCs w:val="20"/>
        </w:rPr>
        <w:t xml:space="preserve"> </w:t>
      </w:r>
      <w:r w:rsidR="007D4F2B" w:rsidRPr="007D4F2B">
        <w:rPr>
          <w:rFonts w:ascii="Arial" w:hAnsi="Arial" w:cs="Arial"/>
          <w:b/>
          <w:sz w:val="20"/>
          <w:szCs w:val="20"/>
        </w:rPr>
        <w:t xml:space="preserve">A criação dos centros tecnológicos na cidade é essencial para fomentar o desenvolvimento econômico e social de nosso município. </w:t>
      </w:r>
      <w:r w:rsidR="007D4F2B">
        <w:rPr>
          <w:rFonts w:ascii="Arial" w:hAnsi="Arial" w:cs="Arial"/>
          <w:b/>
          <w:sz w:val="20"/>
          <w:szCs w:val="20"/>
        </w:rPr>
        <w:t xml:space="preserve">A </w:t>
      </w:r>
      <w:r w:rsidR="007D4F2B" w:rsidRPr="007D4F2B">
        <w:rPr>
          <w:rFonts w:ascii="Arial" w:hAnsi="Arial" w:cs="Arial"/>
          <w:b/>
          <w:sz w:val="20"/>
          <w:szCs w:val="20"/>
        </w:rPr>
        <w:t>a criação desses centros proporcionarão oportunidades de capacitação profissional, preparando os cidadãos para as demandas do mercado de trabalho moderno, especialmente nas áreas de tecnologia e inovação. Isso não apenas aumentará a empregabilidade, mas também permitirá que os trabalhadores adquiram habilidades de ponta, promovendo uma força de trabalho altamente qualificada.</w:t>
      </w:r>
    </w:p>
    <w:p w:rsidR="007D4F2B" w:rsidRPr="007D4F2B" w:rsidRDefault="007D4F2B" w:rsidP="007D4F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D4F2B">
        <w:rPr>
          <w:rFonts w:ascii="Arial" w:hAnsi="Arial" w:cs="Arial"/>
          <w:b/>
          <w:sz w:val="20"/>
          <w:szCs w:val="20"/>
        </w:rPr>
        <w:t xml:space="preserve">Além disso, a inclusão digital é um aspecto crucial. Ao criar os centros tecnológicos, garantimos que mais pessoas tenham acesso a tecnologias avançadas, reduzindo a exclusão digital e promovendo a equidade. Esses centros podem servir como espaços de aprendizado acessíveis a todos, incluindo populações vulneráveis que, de outra forma, não teriam acesso a esses recursos. </w:t>
      </w:r>
    </w:p>
    <w:p w:rsidR="007D4F2B" w:rsidRPr="007D4F2B" w:rsidRDefault="007D4F2B" w:rsidP="007D4F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sectPr w:rsidR="007D4F2B" w:rsidRPr="007D4F2B" w:rsidSect="004F7F9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97F" w:rsidRDefault="008F397F" w:rsidP="006A59DA">
      <w:pPr>
        <w:spacing w:after="0" w:line="240" w:lineRule="auto"/>
      </w:pPr>
      <w:r>
        <w:separator/>
      </w:r>
    </w:p>
  </w:endnote>
  <w:endnote w:type="continuationSeparator" w:id="0">
    <w:p w:rsidR="008F397F" w:rsidRDefault="008F397F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97F" w:rsidRDefault="008F397F" w:rsidP="006A59DA">
      <w:pPr>
        <w:spacing w:after="0" w:line="240" w:lineRule="auto"/>
      </w:pPr>
      <w:r>
        <w:separator/>
      </w:r>
    </w:p>
  </w:footnote>
  <w:footnote w:type="continuationSeparator" w:id="0">
    <w:p w:rsidR="008F397F" w:rsidRDefault="008F397F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8718444" wp14:editId="15EC1386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4F7F93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246A0" w:rsidP="004F7F93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31CC9"/>
    <w:rsid w:val="00041808"/>
    <w:rsid w:val="000C5271"/>
    <w:rsid w:val="001208F5"/>
    <w:rsid w:val="001371CB"/>
    <w:rsid w:val="00144D93"/>
    <w:rsid w:val="00157818"/>
    <w:rsid w:val="001867EB"/>
    <w:rsid w:val="001F4C22"/>
    <w:rsid w:val="00237F44"/>
    <w:rsid w:val="00251CA8"/>
    <w:rsid w:val="002914F3"/>
    <w:rsid w:val="003A4C46"/>
    <w:rsid w:val="003E0641"/>
    <w:rsid w:val="003E1ED9"/>
    <w:rsid w:val="0042157F"/>
    <w:rsid w:val="004A3E1A"/>
    <w:rsid w:val="004F7F93"/>
    <w:rsid w:val="005149D7"/>
    <w:rsid w:val="005479B2"/>
    <w:rsid w:val="0056091E"/>
    <w:rsid w:val="00595992"/>
    <w:rsid w:val="005B152A"/>
    <w:rsid w:val="005D1CC2"/>
    <w:rsid w:val="00634CBE"/>
    <w:rsid w:val="00650C30"/>
    <w:rsid w:val="006A4892"/>
    <w:rsid w:val="006A59DA"/>
    <w:rsid w:val="00720011"/>
    <w:rsid w:val="007218DA"/>
    <w:rsid w:val="007839F8"/>
    <w:rsid w:val="00791D76"/>
    <w:rsid w:val="007B7558"/>
    <w:rsid w:val="007D4F2B"/>
    <w:rsid w:val="007D5A3A"/>
    <w:rsid w:val="008F397F"/>
    <w:rsid w:val="008F6D93"/>
    <w:rsid w:val="00915FCC"/>
    <w:rsid w:val="00951B78"/>
    <w:rsid w:val="009E1968"/>
    <w:rsid w:val="009F2AEB"/>
    <w:rsid w:val="00A20296"/>
    <w:rsid w:val="00A503AB"/>
    <w:rsid w:val="00A75F6A"/>
    <w:rsid w:val="00A80C02"/>
    <w:rsid w:val="00AE6138"/>
    <w:rsid w:val="00B319D7"/>
    <w:rsid w:val="00B43974"/>
    <w:rsid w:val="00B63082"/>
    <w:rsid w:val="00B63D25"/>
    <w:rsid w:val="00BE708A"/>
    <w:rsid w:val="00C40895"/>
    <w:rsid w:val="00C62726"/>
    <w:rsid w:val="00D246A0"/>
    <w:rsid w:val="00D44F71"/>
    <w:rsid w:val="00D45F09"/>
    <w:rsid w:val="00D50729"/>
    <w:rsid w:val="00E30945"/>
    <w:rsid w:val="00E35F1F"/>
    <w:rsid w:val="00EF6E25"/>
    <w:rsid w:val="00F300ED"/>
    <w:rsid w:val="00F35CD1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1FEA5-6F15-4739-B316-09D68AECD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336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4</cp:revision>
  <cp:lastPrinted>2024-06-27T17:19:00Z</cp:lastPrinted>
  <dcterms:created xsi:type="dcterms:W3CDTF">2024-06-19T16:51:00Z</dcterms:created>
  <dcterms:modified xsi:type="dcterms:W3CDTF">2024-06-27T17:25:00Z</dcterms:modified>
</cp:coreProperties>
</file>