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C2AE65" w14:textId="77777777" w:rsidR="00740595" w:rsidRPr="00B83A44" w:rsidRDefault="00000000" w:rsidP="00B83A44">
      <w:pPr>
        <w:pStyle w:val="Ttulo8"/>
        <w:ind w:left="0" w:hanging="2"/>
        <w:jc w:val="center"/>
        <w:rPr>
          <w:rFonts w:ascii="Garamond" w:eastAsia="Garamond" w:hAnsi="Garamond"/>
          <w:b/>
          <w:bCs/>
          <w:sz w:val="24"/>
          <w:szCs w:val="24"/>
        </w:rPr>
      </w:pPr>
      <w:r w:rsidRPr="00B83A44">
        <w:rPr>
          <w:rFonts w:ascii="Garamond" w:eastAsia="Garamond" w:hAnsi="Garamond"/>
          <w:b/>
          <w:bCs/>
          <w:sz w:val="24"/>
          <w:szCs w:val="24"/>
        </w:rPr>
        <w:t>EMENDA ADITIVA AO PROJETO DE LEI Nº 72/2024</w:t>
      </w:r>
    </w:p>
    <w:p w14:paraId="54A95705" w14:textId="77777777" w:rsidR="00740595" w:rsidRDefault="00740595" w:rsidP="00B83A44">
      <w:pPr>
        <w:ind w:leftChars="0" w:left="0" w:firstLineChars="0" w:firstLine="0"/>
        <w:jc w:val="both"/>
        <w:rPr>
          <w:rFonts w:ascii="Garamond" w:eastAsia="Garamond" w:hAnsi="Garamond" w:cs="Garamond"/>
          <w:sz w:val="26"/>
          <w:szCs w:val="26"/>
        </w:rPr>
      </w:pPr>
    </w:p>
    <w:p w14:paraId="558D5107" w14:textId="5A23ECD3" w:rsidR="001E2F7F" w:rsidRPr="00B83A44" w:rsidRDefault="00000000" w:rsidP="00B83A44">
      <w:pPr>
        <w:spacing w:before="240" w:after="240" w:line="360" w:lineRule="auto"/>
        <w:ind w:leftChars="1499" w:left="3598" w:firstLineChars="0" w:firstLine="0"/>
        <w:jc w:val="both"/>
        <w:rPr>
          <w:rFonts w:ascii="Garamond" w:eastAsia="Garamond" w:hAnsi="Garamond" w:cs="Garamond"/>
          <w:b/>
          <w:sz w:val="18"/>
          <w:szCs w:val="18"/>
        </w:rPr>
      </w:pPr>
      <w:r>
        <w:rPr>
          <w:rFonts w:ascii="Garamond" w:eastAsia="Garamond" w:hAnsi="Garamond" w:cs="Garamond"/>
          <w:b/>
        </w:rPr>
        <w:t>ADICIONA AÇÃO</w:t>
      </w:r>
      <w:r w:rsidR="001E2F7F">
        <w:rPr>
          <w:rFonts w:ascii="Garamond" w:eastAsia="Garamond" w:hAnsi="Garamond" w:cs="Garamond"/>
          <w:b/>
        </w:rPr>
        <w:t xml:space="preserve"> “</w:t>
      </w:r>
      <w:r w:rsidR="009C062A" w:rsidRPr="009C062A">
        <w:rPr>
          <w:rFonts w:ascii="Garamond" w:eastAsia="Garamond" w:hAnsi="Garamond" w:cs="Garamond"/>
          <w:b/>
        </w:rPr>
        <w:t>Realizar a distribuição de remédios de forma gratuita para a população com diagnóstico de Transtorno do Espectro Autista na rede municipal de saúde</w:t>
      </w:r>
      <w:r w:rsidR="001E2F7F">
        <w:rPr>
          <w:rFonts w:ascii="Garamond" w:eastAsia="Garamond" w:hAnsi="Garamond" w:cs="Garamond"/>
          <w:b/>
        </w:rPr>
        <w:t>”</w:t>
      </w:r>
      <w:r>
        <w:rPr>
          <w:rFonts w:ascii="Garamond" w:eastAsia="Garamond" w:hAnsi="Garamond" w:cs="Garamond"/>
          <w:b/>
        </w:rPr>
        <w:t xml:space="preserve"> NO ANEXO “PRIORIDADES E METAS” DO PROJETO DE LEI DE </w:t>
      </w:r>
      <w:r w:rsidRPr="00B83A44">
        <w:rPr>
          <w:rFonts w:ascii="Garamond" w:eastAsia="Garamond" w:hAnsi="Garamond" w:cs="Garamond"/>
          <w:b/>
          <w:sz w:val="18"/>
          <w:szCs w:val="18"/>
        </w:rPr>
        <w:t>DIRETRIZES</w:t>
      </w:r>
      <w:r w:rsidR="001E2F7F" w:rsidRPr="00B83A44">
        <w:rPr>
          <w:rFonts w:ascii="Garamond" w:eastAsia="Garamond" w:hAnsi="Garamond" w:cs="Garamond"/>
          <w:b/>
          <w:sz w:val="18"/>
          <w:szCs w:val="18"/>
        </w:rPr>
        <w:t xml:space="preserve"> ORÇAMENTÁRIAS DE 2025.</w:t>
      </w:r>
      <w:r w:rsidRPr="00B83A44">
        <w:rPr>
          <w:rFonts w:ascii="Garamond" w:eastAsia="Garamond" w:hAnsi="Garamond" w:cs="Garamond"/>
          <w:b/>
          <w:sz w:val="18"/>
          <w:szCs w:val="18"/>
        </w:rPr>
        <w:t xml:space="preserve"> </w:t>
      </w:r>
    </w:p>
    <w:p w14:paraId="6047DD8E" w14:textId="4FDF0E7A" w:rsidR="009C2F95" w:rsidRPr="00B83A44" w:rsidRDefault="009C2F95" w:rsidP="009C2F95">
      <w:pPr>
        <w:spacing w:after="120"/>
        <w:ind w:left="0" w:hanging="2"/>
        <w:jc w:val="both"/>
        <w:rPr>
          <w:sz w:val="18"/>
          <w:szCs w:val="18"/>
        </w:rPr>
      </w:pPr>
      <w:bookmarkStart w:id="0" w:name="_Hlk169695214"/>
      <w:r w:rsidRPr="00B83A44">
        <w:rPr>
          <w:b/>
          <w:sz w:val="18"/>
          <w:szCs w:val="18"/>
        </w:rPr>
        <w:t xml:space="preserve">Art. 1º </w:t>
      </w:r>
      <w:r w:rsidRPr="00B83A44">
        <w:rPr>
          <w:sz w:val="18"/>
          <w:szCs w:val="18"/>
        </w:rPr>
        <w:t>- Fica adicionado ao Anexo de Metas e Prioridades no Projeto de Lei 072/2024 a ação abaixo:</w:t>
      </w:r>
      <w:bookmarkEnd w:id="0"/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1447"/>
        <w:gridCol w:w="1950"/>
        <w:gridCol w:w="1705"/>
        <w:gridCol w:w="1879"/>
      </w:tblGrid>
      <w:tr w:rsidR="001E2F7F" w:rsidRPr="00B83A44" w14:paraId="36030265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13F6926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8B1BF41" w14:textId="4D08077B" w:rsidR="001E2F7F" w:rsidRPr="00B83A44" w:rsidRDefault="00B83A44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  <w:r w:rsidRPr="00B83A44">
              <w:rPr>
                <w:rFonts w:ascii="Garamond" w:eastAsia="Garamond" w:hAnsi="Garamond" w:cs="Garamond"/>
                <w:sz w:val="18"/>
                <w:szCs w:val="18"/>
              </w:rPr>
              <w:t>0133 | ATENÇÃO À SAÚDE</w:t>
            </w:r>
          </w:p>
        </w:tc>
      </w:tr>
      <w:tr w:rsidR="001E2F7F" w:rsidRPr="00B83A44" w14:paraId="731BF55B" w14:textId="77777777" w:rsidTr="00F37729">
        <w:trPr>
          <w:trHeight w:val="285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2C7FB81B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TÍTULO DA AÇÃO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AC6AE5D" w14:textId="2D04C7EF" w:rsidR="001E2F7F" w:rsidRPr="00B83A44" w:rsidRDefault="004C5397" w:rsidP="009C062A">
            <w:pPr>
              <w:spacing w:line="240" w:lineRule="auto"/>
              <w:ind w:left="-2" w:firstLineChars="0" w:firstLine="0"/>
              <w:textAlignment w:val="baseline"/>
              <w:rPr>
                <w:sz w:val="18"/>
                <w:szCs w:val="18"/>
              </w:rPr>
            </w:pPr>
            <w:r w:rsidRPr="004C5397">
              <w:rPr>
                <w:color w:val="000000"/>
                <w:sz w:val="18"/>
                <w:szCs w:val="18"/>
              </w:rPr>
              <w:t>6150 | GESTÃO INTEGRADA DA CADEIA DE SUPRIMENTOS</w:t>
            </w:r>
          </w:p>
        </w:tc>
      </w:tr>
      <w:tr w:rsidR="001E2F7F" w:rsidRPr="00B83A44" w14:paraId="043C88AA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12A0A085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b/>
                <w:bCs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DESCRIÇÃO DA AÇÃO</w:t>
            </w:r>
          </w:p>
        </w:tc>
        <w:tc>
          <w:tcPr>
            <w:tcW w:w="6981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73AB68E" w14:textId="4C158E9E" w:rsidR="001E2F7F" w:rsidRPr="00B83A44" w:rsidRDefault="009C062A" w:rsidP="00F37729">
            <w:pPr>
              <w:spacing w:line="360" w:lineRule="auto"/>
              <w:ind w:left="0" w:hanging="2"/>
              <w:jc w:val="both"/>
              <w:rPr>
                <w:rFonts w:ascii="Garamond" w:eastAsia="Garamond" w:hAnsi="Garamond" w:cs="Garamond"/>
                <w:sz w:val="18"/>
                <w:szCs w:val="18"/>
              </w:rPr>
            </w:pPr>
            <w:r w:rsidRPr="00B83A44">
              <w:rPr>
                <w:color w:val="000000"/>
                <w:sz w:val="18"/>
                <w:szCs w:val="18"/>
              </w:rPr>
              <w:t xml:space="preserve">Realizar </w:t>
            </w:r>
            <w:r w:rsidR="00D440EC">
              <w:rPr>
                <w:color w:val="000000"/>
                <w:sz w:val="18"/>
                <w:szCs w:val="18"/>
              </w:rPr>
              <w:t xml:space="preserve">e garantir </w:t>
            </w:r>
            <w:r w:rsidRPr="00B83A44">
              <w:rPr>
                <w:color w:val="000000"/>
                <w:sz w:val="18"/>
                <w:szCs w:val="18"/>
              </w:rPr>
              <w:t xml:space="preserve">a distribuição de remédios de forma gratuita para a população com diagnóstico de Transtorno do Espectro Autista na rede municipal de saúde de Niterói. </w:t>
            </w:r>
          </w:p>
          <w:p w14:paraId="627A2DD1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</w:p>
        </w:tc>
      </w:tr>
      <w:tr w:rsidR="001E2F7F" w:rsidRPr="00B83A44" w14:paraId="70E065AA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1539E27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TIPOLOGIA </w:t>
            </w:r>
            <w:r w:rsidRPr="00B83A44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397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1FE70115" w14:textId="12B70875" w:rsidR="001E2F7F" w:rsidRPr="00B83A44" w:rsidRDefault="00B83A44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  <w:r w:rsidRPr="00B83A44">
              <w:rPr>
                <w:sz w:val="18"/>
                <w:szCs w:val="18"/>
              </w:rPr>
              <w:t>ATIVIDADE FINALÍSTICA</w:t>
            </w:r>
          </w:p>
        </w:tc>
        <w:tc>
          <w:tcPr>
            <w:tcW w:w="1705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C213DF8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FUNÇÃO </w:t>
            </w:r>
            <w:r w:rsidRPr="00B83A44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2534DE7" w14:textId="1FCC50A0" w:rsidR="001E2F7F" w:rsidRPr="00B83A44" w:rsidRDefault="009C062A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  <w:r w:rsidRPr="00B83A44">
              <w:rPr>
                <w:sz w:val="18"/>
                <w:szCs w:val="18"/>
              </w:rPr>
              <w:t xml:space="preserve">SAÚDE </w:t>
            </w:r>
          </w:p>
        </w:tc>
      </w:tr>
      <w:tr w:rsidR="001E2F7F" w:rsidRPr="00B83A44" w14:paraId="2F8F2CC1" w14:textId="77777777" w:rsidTr="00F37729">
        <w:trPr>
          <w:trHeight w:val="300"/>
        </w:trPr>
        <w:tc>
          <w:tcPr>
            <w:tcW w:w="236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6BA92749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UNIDADE ORÇAMENTÁRIA/ÓRGÃO </w:t>
            </w:r>
            <w:r w:rsidRPr="00B83A44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3397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53551786" w14:textId="4347AB13" w:rsidR="001E2F7F" w:rsidRPr="00B83A44" w:rsidRDefault="00B83A44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  <w:r w:rsidRPr="00B83A44">
              <w:rPr>
                <w:rFonts w:ascii="Garamond" w:eastAsia="Garamond" w:hAnsi="Garamond" w:cs="Garamond"/>
                <w:sz w:val="18"/>
                <w:szCs w:val="18"/>
              </w:rPr>
              <w:t>FUNDO MUNICIPAL DE SAUDE</w:t>
            </w:r>
            <w:r w:rsidR="004C5397">
              <w:rPr>
                <w:rFonts w:ascii="Garamond" w:eastAsia="Garamond" w:hAnsi="Garamond" w:cs="Garamond"/>
                <w:sz w:val="18"/>
                <w:szCs w:val="18"/>
              </w:rPr>
              <w:t>/</w:t>
            </w:r>
            <w:r w:rsidR="004C5397" w:rsidRPr="004C5397">
              <w:rPr>
                <w:rFonts w:ascii="Garamond" w:eastAsia="Garamond" w:hAnsi="Garamond" w:cs="Garamond"/>
                <w:sz w:val="18"/>
                <w:szCs w:val="18"/>
              </w:rPr>
              <w:t>SECRETARIA MUNICIPAL DE SAUDE</w:t>
            </w:r>
          </w:p>
        </w:tc>
        <w:tc>
          <w:tcPr>
            <w:tcW w:w="1705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02746133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SUBFUNÇÃO </w:t>
            </w:r>
            <w:r w:rsidRPr="00B83A44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187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45C19C1F" w14:textId="5E419D30" w:rsidR="001E2F7F" w:rsidRPr="00B83A44" w:rsidRDefault="004C5397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  <w:r w:rsidRPr="004C5397">
              <w:rPr>
                <w:sz w:val="18"/>
                <w:szCs w:val="18"/>
              </w:rPr>
              <w:t>ADMINISTRACAO GERAL</w:t>
            </w:r>
          </w:p>
        </w:tc>
      </w:tr>
      <w:tr w:rsidR="001E2F7F" w:rsidRPr="00B83A44" w14:paraId="07F5282F" w14:textId="77777777" w:rsidTr="00F3772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14:paraId="22B4AA47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rFonts w:cstheme="minorHAnsi"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METAS FÍSICO-FINANCEIRAS DA AÇÃO ORÇAMENTÁRIA – ANO 2025</w:t>
            </w:r>
          </w:p>
        </w:tc>
      </w:tr>
      <w:tr w:rsidR="001E2F7F" w:rsidRPr="00B83A44" w14:paraId="3339E823" w14:textId="77777777" w:rsidTr="00F37729">
        <w:trPr>
          <w:trHeight w:val="435"/>
        </w:trPr>
        <w:tc>
          <w:tcPr>
            <w:tcW w:w="236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63134400" w14:textId="77777777" w:rsidR="001E2F7F" w:rsidRPr="00B83A44" w:rsidRDefault="001E2F7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PRODUTO</w:t>
            </w:r>
          </w:p>
        </w:tc>
        <w:tc>
          <w:tcPr>
            <w:tcW w:w="1447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7524A54A" w14:textId="77777777" w:rsidR="001E2F7F" w:rsidRPr="00B83A44" w:rsidRDefault="001E2F7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UNIDADE DE MEDIDA</w:t>
            </w:r>
          </w:p>
        </w:tc>
        <w:tc>
          <w:tcPr>
            <w:tcW w:w="1950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19E5FA4D" w14:textId="77777777" w:rsidR="001E2F7F" w:rsidRPr="00B83A44" w:rsidRDefault="001E2F7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META FÍSICA</w:t>
            </w:r>
          </w:p>
        </w:tc>
        <w:tc>
          <w:tcPr>
            <w:tcW w:w="3584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26C01D89" w14:textId="77777777" w:rsidR="001E2F7F" w:rsidRPr="00B83A44" w:rsidRDefault="001E2F7F" w:rsidP="00F37729">
            <w:pPr>
              <w:spacing w:line="240" w:lineRule="auto"/>
              <w:ind w:left="0" w:hanging="2"/>
              <w:jc w:val="center"/>
              <w:textAlignment w:val="baseline"/>
              <w:rPr>
                <w:rFonts w:cstheme="minorHAnsi"/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META FINANCEIRA</w:t>
            </w:r>
          </w:p>
        </w:tc>
      </w:tr>
      <w:tr w:rsidR="001E2F7F" w:rsidRPr="00B83A44" w14:paraId="0F1E1784" w14:textId="77777777" w:rsidTr="00F37729">
        <w:trPr>
          <w:trHeight w:val="311"/>
        </w:trPr>
        <w:tc>
          <w:tcPr>
            <w:tcW w:w="2367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4F8B589C" w14:textId="442BE5DC" w:rsidR="001E2F7F" w:rsidRPr="00B83A44" w:rsidRDefault="005C19A7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  <w:r w:rsidRPr="005C19A7">
              <w:rPr>
                <w:color w:val="000000"/>
                <w:sz w:val="18"/>
                <w:szCs w:val="18"/>
              </w:rPr>
              <w:t>Atividade mantida</w:t>
            </w:r>
          </w:p>
        </w:tc>
        <w:tc>
          <w:tcPr>
            <w:tcW w:w="1447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FD346F8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  <w:r w:rsidRPr="00B83A44">
              <w:rPr>
                <w:color w:val="000000"/>
                <w:sz w:val="18"/>
                <w:szCs w:val="18"/>
              </w:rPr>
              <w:t>UNIDADE</w:t>
            </w:r>
          </w:p>
        </w:tc>
        <w:tc>
          <w:tcPr>
            <w:tcW w:w="195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14:paraId="575659F4" w14:textId="77777777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  <w:r w:rsidRPr="00B83A44">
              <w:rPr>
                <w:sz w:val="18"/>
                <w:szCs w:val="18"/>
              </w:rPr>
              <w:t>1</w:t>
            </w:r>
          </w:p>
        </w:tc>
        <w:tc>
          <w:tcPr>
            <w:tcW w:w="3584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14:paraId="26C5D8E2" w14:textId="33F6E686" w:rsidR="001E2F7F" w:rsidRPr="00B83A44" w:rsidRDefault="001E2F7F" w:rsidP="00F37729">
            <w:pPr>
              <w:spacing w:line="240" w:lineRule="auto"/>
              <w:ind w:left="0" w:hanging="2"/>
              <w:textAlignment w:val="baseline"/>
              <w:rPr>
                <w:sz w:val="18"/>
                <w:szCs w:val="18"/>
              </w:rPr>
            </w:pPr>
            <w:r w:rsidRPr="00B83A44">
              <w:rPr>
                <w:color w:val="000000"/>
                <w:sz w:val="18"/>
                <w:szCs w:val="18"/>
              </w:rPr>
              <w:t xml:space="preserve">R$ </w:t>
            </w:r>
            <w:r w:rsidR="00B83A44" w:rsidRPr="00B83A44">
              <w:rPr>
                <w:color w:val="000000"/>
                <w:sz w:val="18"/>
                <w:szCs w:val="18"/>
              </w:rPr>
              <w:t>1.0</w:t>
            </w:r>
            <w:r w:rsidR="009C062A" w:rsidRPr="00B83A44">
              <w:rPr>
                <w:color w:val="000000"/>
                <w:sz w:val="18"/>
                <w:szCs w:val="18"/>
              </w:rPr>
              <w:t>0</w:t>
            </w:r>
            <w:r w:rsidR="00B83A44" w:rsidRPr="00B83A44">
              <w:rPr>
                <w:color w:val="000000"/>
                <w:sz w:val="18"/>
                <w:szCs w:val="18"/>
              </w:rPr>
              <w:t>0</w:t>
            </w:r>
            <w:r w:rsidRPr="00B83A44">
              <w:rPr>
                <w:color w:val="000000"/>
                <w:sz w:val="18"/>
                <w:szCs w:val="18"/>
              </w:rPr>
              <w:t>.000,00</w:t>
            </w:r>
          </w:p>
        </w:tc>
      </w:tr>
    </w:tbl>
    <w:p w14:paraId="1078EC63" w14:textId="77777777" w:rsidR="001E2F7F" w:rsidRPr="00B83A44" w:rsidRDefault="001E2F7F" w:rsidP="001E2F7F">
      <w:pPr>
        <w:spacing w:after="120"/>
        <w:ind w:leftChars="0" w:left="0" w:firstLineChars="0" w:firstLine="0"/>
        <w:jc w:val="both"/>
        <w:rPr>
          <w:b/>
          <w:sz w:val="18"/>
          <w:szCs w:val="18"/>
        </w:rPr>
      </w:pPr>
    </w:p>
    <w:p w14:paraId="0A1145BE" w14:textId="77777777" w:rsidR="001E2F7F" w:rsidRPr="00B83A44" w:rsidRDefault="001E2F7F" w:rsidP="001E2F7F">
      <w:pPr>
        <w:spacing w:after="120"/>
        <w:ind w:left="0" w:hanging="2"/>
        <w:jc w:val="both"/>
        <w:rPr>
          <w:sz w:val="18"/>
          <w:szCs w:val="18"/>
        </w:rPr>
      </w:pPr>
      <w:r w:rsidRPr="00B83A44">
        <w:rPr>
          <w:b/>
          <w:sz w:val="18"/>
          <w:szCs w:val="18"/>
        </w:rPr>
        <w:t xml:space="preserve">Art. 2º </w:t>
      </w:r>
      <w:r w:rsidRPr="00B83A44">
        <w:rPr>
          <w:sz w:val="18"/>
          <w:szCs w:val="18"/>
        </w:rPr>
        <w:t>- Os valores para a execução da ação acima, serão compensados conforme quadro abaixo: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67"/>
        <w:gridCol w:w="6516"/>
      </w:tblGrid>
      <w:tr w:rsidR="001E2F7F" w:rsidRPr="00B83A44" w14:paraId="1C181F9F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53AD5134" w14:textId="77777777" w:rsidR="001E2F7F" w:rsidRPr="00B83A44" w:rsidRDefault="001E2F7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00B83A44">
              <w:rPr>
                <w:b/>
                <w:bCs/>
                <w:sz w:val="18"/>
                <w:szCs w:val="18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3B112729" w14:textId="77777777" w:rsidR="001E2F7F" w:rsidRPr="00B83A44" w:rsidRDefault="001E2F7F" w:rsidP="00F37729">
            <w:pPr>
              <w:spacing w:line="240" w:lineRule="auto"/>
              <w:ind w:left="0" w:hanging="2"/>
              <w:rPr>
                <w:rFonts w:eastAsia="Calibri"/>
                <w:sz w:val="18"/>
                <w:szCs w:val="18"/>
              </w:rPr>
            </w:pPr>
            <w:r w:rsidRPr="00B83A44">
              <w:rPr>
                <w:rFonts w:eastAsia="Calibri"/>
                <w:sz w:val="18"/>
                <w:szCs w:val="18"/>
              </w:rPr>
              <w:t>0010 – CIDADE URBANIZADA</w:t>
            </w:r>
          </w:p>
        </w:tc>
      </w:tr>
      <w:tr w:rsidR="001E2F7F" w:rsidRPr="00B83A44" w14:paraId="3BF6A0E6" w14:textId="77777777" w:rsidTr="00F3772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481D46D" w14:textId="77777777" w:rsidR="001E2F7F" w:rsidRPr="00B83A44" w:rsidRDefault="001E2F7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00B83A44">
              <w:rPr>
                <w:b/>
                <w:bCs/>
                <w:sz w:val="18"/>
                <w:szCs w:val="18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14:paraId="63BF463E" w14:textId="77777777" w:rsidR="001E2F7F" w:rsidRPr="00B83A44" w:rsidRDefault="001E2F7F" w:rsidP="00F37729">
            <w:pPr>
              <w:spacing w:line="240" w:lineRule="auto"/>
              <w:ind w:left="0" w:hanging="2"/>
              <w:rPr>
                <w:rFonts w:eastAsia="Calibri"/>
                <w:sz w:val="18"/>
                <w:szCs w:val="18"/>
              </w:rPr>
            </w:pPr>
            <w:r w:rsidRPr="00B83A44">
              <w:rPr>
                <w:sz w:val="18"/>
                <w:szCs w:val="18"/>
              </w:rPr>
              <w:t>5072 - OPERACIONALIZAÇÃO DAS OBRAS E REFORMAS</w:t>
            </w:r>
          </w:p>
        </w:tc>
      </w:tr>
      <w:tr w:rsidR="001E2F7F" w:rsidRPr="00B83A44" w14:paraId="22D286D5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7F87725D" w14:textId="77777777" w:rsidR="001E2F7F" w:rsidRPr="00B83A44" w:rsidRDefault="001E2F7F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83A44">
              <w:rPr>
                <w:rFonts w:cstheme="minorHAnsi"/>
                <w:b/>
                <w:bCs/>
                <w:sz w:val="18"/>
                <w:szCs w:val="18"/>
              </w:rPr>
              <w:t>UNIDADE ORÇAMENTÁRIA/ÓRGÃO </w:t>
            </w:r>
            <w:r w:rsidRPr="00B83A44">
              <w:rPr>
                <w:rFonts w:cstheme="minorHAnsi"/>
                <w:sz w:val="18"/>
                <w:szCs w:val="18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14:paraId="0A3B5FB0" w14:textId="77777777" w:rsidR="001E2F7F" w:rsidRPr="00B83A44" w:rsidRDefault="001E2F7F" w:rsidP="00F37729">
            <w:pPr>
              <w:spacing w:line="240" w:lineRule="auto"/>
              <w:ind w:left="0" w:hanging="2"/>
              <w:rPr>
                <w:rFonts w:eastAsia="Calibri"/>
                <w:sz w:val="18"/>
                <w:szCs w:val="18"/>
              </w:rPr>
            </w:pPr>
            <w:r w:rsidRPr="00B83A44">
              <w:rPr>
                <w:sz w:val="18"/>
                <w:szCs w:val="18"/>
              </w:rPr>
              <w:t>EMPRESA MUN DE MORADIA, URBANIZACAO E SANEAMENTO / SECRETARIA MUNICIPAL DE OBRAS E INFRAESTRUTURA</w:t>
            </w:r>
          </w:p>
        </w:tc>
      </w:tr>
      <w:tr w:rsidR="001E2F7F" w:rsidRPr="00B83A44" w14:paraId="4D29D17F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018B4D15" w14:textId="77777777" w:rsidR="001E2F7F" w:rsidRPr="00B83A44" w:rsidRDefault="001E2F7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00B83A44">
              <w:rPr>
                <w:b/>
                <w:bCs/>
                <w:sz w:val="18"/>
                <w:szCs w:val="18"/>
              </w:rPr>
              <w:t>META FINANCEIRA NA PLDO 2025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818DED7" w14:textId="77777777" w:rsidR="001E2F7F" w:rsidRPr="00B83A44" w:rsidRDefault="001E2F7F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83A44">
              <w:rPr>
                <w:sz w:val="18"/>
                <w:szCs w:val="18"/>
              </w:rPr>
              <w:t>R$ 102.318.616,56</w:t>
            </w:r>
          </w:p>
        </w:tc>
      </w:tr>
      <w:tr w:rsidR="001E2F7F" w:rsidRPr="00B83A44" w14:paraId="30E501BE" w14:textId="77777777" w:rsidTr="00F3772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5856CFF3" w14:textId="77777777" w:rsidR="001E2F7F" w:rsidRPr="00B83A44" w:rsidRDefault="001E2F7F" w:rsidP="00F37729">
            <w:pPr>
              <w:spacing w:line="240" w:lineRule="auto"/>
              <w:ind w:left="0" w:hanging="2"/>
              <w:rPr>
                <w:b/>
                <w:bCs/>
                <w:sz w:val="18"/>
                <w:szCs w:val="18"/>
              </w:rPr>
            </w:pPr>
            <w:r w:rsidRPr="00B83A44">
              <w:rPr>
                <w:b/>
                <w:bCs/>
                <w:sz w:val="18"/>
                <w:szCs w:val="18"/>
              </w:rPr>
              <w:t>VALOR PROPOSTO PARA COMPENSAÇÃO NA 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14:paraId="15747CD0" w14:textId="6F84CA1A" w:rsidR="001E2F7F" w:rsidRPr="00B83A44" w:rsidRDefault="001E2F7F" w:rsidP="00F37729">
            <w:pPr>
              <w:spacing w:line="240" w:lineRule="auto"/>
              <w:ind w:left="0" w:hanging="2"/>
              <w:rPr>
                <w:sz w:val="18"/>
                <w:szCs w:val="18"/>
              </w:rPr>
            </w:pPr>
            <w:r w:rsidRPr="00B83A44">
              <w:rPr>
                <w:color w:val="000000"/>
                <w:sz w:val="18"/>
                <w:szCs w:val="18"/>
              </w:rPr>
              <w:t xml:space="preserve">R$ </w:t>
            </w:r>
            <w:r w:rsidR="00B83A44" w:rsidRPr="00B83A44">
              <w:rPr>
                <w:color w:val="000000"/>
                <w:sz w:val="18"/>
                <w:szCs w:val="18"/>
              </w:rPr>
              <w:t>1.0</w:t>
            </w:r>
            <w:r w:rsidRPr="00B83A44">
              <w:rPr>
                <w:color w:val="000000"/>
                <w:sz w:val="18"/>
                <w:szCs w:val="18"/>
              </w:rPr>
              <w:t>00.000,00</w:t>
            </w:r>
          </w:p>
        </w:tc>
      </w:tr>
    </w:tbl>
    <w:p w14:paraId="3BE40864" w14:textId="77777777" w:rsidR="009C2F95" w:rsidRDefault="009C2F95" w:rsidP="009C2F95">
      <w:pPr>
        <w:ind w:leftChars="0" w:left="0" w:firstLineChars="0" w:firstLine="0"/>
        <w:rPr>
          <w:rFonts w:ascii="Garamond" w:eastAsia="Garamond" w:hAnsi="Garamond" w:cs="Garamond"/>
        </w:rPr>
      </w:pPr>
    </w:p>
    <w:p w14:paraId="709372CB" w14:textId="76BFEC95" w:rsidR="00740595" w:rsidRDefault="00000000" w:rsidP="00B83A44">
      <w:pPr>
        <w:ind w:leftChars="0" w:left="0" w:firstLineChars="0" w:firstLine="0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>Niterói/RJ, 18 de junho de 2024.</w:t>
      </w:r>
    </w:p>
    <w:p w14:paraId="63A7BA00" w14:textId="77777777" w:rsidR="00740595" w:rsidRDefault="00740595" w:rsidP="009C2F95">
      <w:pPr>
        <w:ind w:leftChars="0" w:left="0" w:firstLineChars="0" w:firstLine="0"/>
        <w:rPr>
          <w:rFonts w:ascii="Garamond" w:eastAsia="Garamond" w:hAnsi="Garamond" w:cs="Garamond"/>
        </w:rPr>
      </w:pPr>
    </w:p>
    <w:p w14:paraId="34976D57" w14:textId="77777777" w:rsidR="00740595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Andrigo de Carvalho</w:t>
      </w:r>
    </w:p>
    <w:p w14:paraId="304A6631" w14:textId="77777777" w:rsidR="00740595" w:rsidRDefault="00000000">
      <w:pPr>
        <w:ind w:left="0" w:hanging="2"/>
        <w:jc w:val="center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b/>
        </w:rPr>
        <w:t>Vereador</w:t>
      </w:r>
    </w:p>
    <w:p w14:paraId="313F397F" w14:textId="77777777" w:rsidR="00740595" w:rsidRDefault="00000000">
      <w:pPr>
        <w:ind w:left="0" w:hanging="2"/>
        <w:jc w:val="center"/>
        <w:rPr>
          <w:rFonts w:ascii="Garamond" w:eastAsia="Garamond" w:hAnsi="Garamond" w:cs="Garamond"/>
          <w:sz w:val="26"/>
          <w:szCs w:val="26"/>
        </w:rPr>
      </w:pPr>
      <w:r>
        <w:br w:type="page"/>
      </w:r>
      <w:r>
        <w:rPr>
          <w:rFonts w:ascii="Garamond" w:eastAsia="Garamond" w:hAnsi="Garamond" w:cs="Garamond"/>
          <w:b/>
          <w:sz w:val="26"/>
          <w:szCs w:val="26"/>
        </w:rPr>
        <w:lastRenderedPageBreak/>
        <w:t>JUSTIFICATIVA</w:t>
      </w:r>
    </w:p>
    <w:p w14:paraId="618D92DA" w14:textId="77777777" w:rsidR="00740595" w:rsidRDefault="00740595">
      <w:pPr>
        <w:ind w:left="1" w:hanging="3"/>
        <w:rPr>
          <w:rFonts w:ascii="Garamond" w:eastAsia="Garamond" w:hAnsi="Garamond" w:cs="Garamond"/>
          <w:sz w:val="26"/>
          <w:szCs w:val="26"/>
        </w:rPr>
      </w:pPr>
    </w:p>
    <w:p w14:paraId="0F47AD9C" w14:textId="77777777" w:rsidR="00740595" w:rsidRDefault="00740595">
      <w:pPr>
        <w:spacing w:line="360" w:lineRule="auto"/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5310AAB8" w14:textId="4172270A" w:rsidR="00B83A44" w:rsidRDefault="00000000" w:rsidP="00B83A44">
      <w:pPr>
        <w:spacing w:line="360" w:lineRule="auto"/>
        <w:ind w:left="1" w:hanging="3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sz w:val="26"/>
          <w:szCs w:val="26"/>
        </w:rPr>
        <w:tab/>
      </w:r>
      <w:r>
        <w:rPr>
          <w:rFonts w:ascii="Garamond" w:eastAsia="Garamond" w:hAnsi="Garamond" w:cs="Garamond"/>
        </w:rPr>
        <w:t xml:space="preserve">A presente proposição legislativa visa </w:t>
      </w:r>
      <w:r>
        <w:rPr>
          <w:rFonts w:ascii="Garamond" w:eastAsia="Garamond" w:hAnsi="Garamond" w:cs="Garamond"/>
          <w:sz w:val="26"/>
          <w:szCs w:val="26"/>
        </w:rPr>
        <w:t xml:space="preserve">a </w:t>
      </w:r>
      <w:r w:rsidR="00B83A44" w:rsidRPr="00B83A44">
        <w:rPr>
          <w:rFonts w:ascii="Garamond" w:eastAsia="Garamond" w:hAnsi="Garamond" w:cs="Garamond"/>
        </w:rPr>
        <w:t>Distribuição de remédios de forma gratuita para a população com diagnóstico de Transtorno do Espectro Autista</w:t>
      </w:r>
      <w:r w:rsidR="00B83A44">
        <w:rPr>
          <w:rFonts w:ascii="Garamond" w:eastAsia="Garamond" w:hAnsi="Garamond" w:cs="Garamond"/>
        </w:rPr>
        <w:t xml:space="preserve"> na rede municipal de saúde do município de Niterói</w:t>
      </w:r>
      <w:r>
        <w:rPr>
          <w:rFonts w:ascii="Garamond" w:eastAsia="Garamond" w:hAnsi="Garamond" w:cs="Garamond"/>
        </w:rPr>
        <w:t xml:space="preserve">.  </w:t>
      </w:r>
    </w:p>
    <w:p w14:paraId="4E8D4355" w14:textId="19798493" w:rsidR="00740595" w:rsidRDefault="00000000">
      <w:pPr>
        <w:spacing w:line="360" w:lineRule="auto"/>
        <w:ind w:left="0" w:hanging="2"/>
        <w:jc w:val="both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</w:rPr>
        <w:t xml:space="preserve">Fica registrado o compromisso que nosso mandato tem com a </w:t>
      </w:r>
      <w:r w:rsidR="00B83A44">
        <w:rPr>
          <w:rFonts w:ascii="Garamond" w:eastAsia="Garamond" w:hAnsi="Garamond" w:cs="Garamond"/>
        </w:rPr>
        <w:t xml:space="preserve">saúde de toda a população, em especial das pessoas diagnosticadas com o transtorno do espectro autista </w:t>
      </w:r>
      <w:r>
        <w:rPr>
          <w:rFonts w:ascii="Garamond" w:eastAsia="Garamond" w:hAnsi="Garamond" w:cs="Garamond"/>
        </w:rPr>
        <w:t xml:space="preserve">do município de Niterói. </w:t>
      </w:r>
    </w:p>
    <w:p w14:paraId="1C5CE182" w14:textId="77777777" w:rsidR="00740595" w:rsidRDefault="00740595">
      <w:pPr>
        <w:ind w:left="1" w:hanging="3"/>
        <w:jc w:val="both"/>
        <w:rPr>
          <w:rFonts w:ascii="Garamond" w:eastAsia="Garamond" w:hAnsi="Garamond" w:cs="Garamond"/>
          <w:sz w:val="26"/>
          <w:szCs w:val="26"/>
        </w:rPr>
      </w:pPr>
    </w:p>
    <w:p w14:paraId="3243F299" w14:textId="77777777" w:rsidR="00740595" w:rsidRDefault="00740595">
      <w:pPr>
        <w:ind w:left="1" w:hanging="3"/>
        <w:jc w:val="right"/>
        <w:rPr>
          <w:rFonts w:ascii="Garamond" w:eastAsia="Garamond" w:hAnsi="Garamond" w:cs="Garamond"/>
          <w:sz w:val="26"/>
          <w:szCs w:val="26"/>
        </w:rPr>
      </w:pPr>
    </w:p>
    <w:p w14:paraId="73BE9E29" w14:textId="77777777" w:rsidR="00740595" w:rsidRDefault="00740595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p w14:paraId="72C68F24" w14:textId="77777777" w:rsidR="00740595" w:rsidRDefault="00740595">
      <w:pPr>
        <w:ind w:left="1" w:hanging="3"/>
        <w:jc w:val="center"/>
        <w:rPr>
          <w:rFonts w:ascii="Garamond" w:eastAsia="Garamond" w:hAnsi="Garamond" w:cs="Garamond"/>
          <w:sz w:val="26"/>
          <w:szCs w:val="26"/>
        </w:rPr>
      </w:pPr>
    </w:p>
    <w:sectPr w:rsidR="00740595">
      <w:headerReference w:type="default" r:id="rId7"/>
      <w:footerReference w:type="default" r:id="rId8"/>
      <w:pgSz w:w="11906" w:h="16838"/>
      <w:pgMar w:top="1418" w:right="1106" w:bottom="902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0F9E2A" w14:textId="77777777" w:rsidR="005B5C28" w:rsidRDefault="005B5C28">
      <w:pPr>
        <w:spacing w:line="240" w:lineRule="auto"/>
        <w:ind w:left="0" w:hanging="2"/>
      </w:pPr>
      <w:r>
        <w:separator/>
      </w:r>
    </w:p>
  </w:endnote>
  <w:endnote w:type="continuationSeparator" w:id="0">
    <w:p w14:paraId="59E8583B" w14:textId="77777777" w:rsidR="005B5C28" w:rsidRDefault="005B5C2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EE58599D-9357-4858-BFEC-FA3FDB0DFF20}"/>
    <w:embedBold r:id="rId2" w:fontKey="{371BEA47-1917-4197-B8E0-A3BDD4419B5B}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  <w:embedBold r:id="rId3" w:fontKey="{DD934484-A5F0-431C-A945-2658BD3246D6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E48B7656-F1EE-4249-BD14-BB2D564637D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5" w:fontKey="{09D747FC-FBEC-4563-BA83-8A91EF532553}"/>
    <w:embedItalic r:id="rId6" w:fontKey="{B1A8B361-4393-4495-949A-28CB321058D6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7" w:fontKey="{E8494E3E-D2BE-4BA9-852F-EF8AEAAB6F72}"/>
    <w:embedBold r:id="rId8" w:fontKey="{BF683D86-31DC-49D6-A474-CE2076171BD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9" w:fontKey="{EDBA6630-119C-4ABE-A893-0A9F3105EB67}"/>
    <w:embedBold r:id="rId10" w:fontKey="{D3F78FD7-BA12-4BBC-A4BC-D36816C4991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86BC59" w14:textId="77777777" w:rsidR="00740595" w:rsidRDefault="00740595">
    <w:pPr>
      <w:pBdr>
        <w:top w:val="nil"/>
        <w:left w:val="nil"/>
        <w:bottom w:val="nil"/>
        <w:right w:val="nil"/>
        <w:between w:val="nil"/>
      </w:pBdr>
      <w:tabs>
        <w:tab w:val="left" w:pos="6420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4E798" w14:textId="77777777" w:rsidR="005B5C28" w:rsidRDefault="005B5C28">
      <w:pPr>
        <w:spacing w:line="240" w:lineRule="auto"/>
        <w:ind w:left="0" w:hanging="2"/>
      </w:pPr>
      <w:r>
        <w:separator/>
      </w:r>
    </w:p>
  </w:footnote>
  <w:footnote w:type="continuationSeparator" w:id="0">
    <w:p w14:paraId="6FC42411" w14:textId="77777777" w:rsidR="005B5C28" w:rsidRDefault="005B5C2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008BD8" w14:textId="77777777" w:rsidR="00740595" w:rsidRDefault="00000000">
    <w:pPr>
      <w:ind w:left="0" w:hanging="2"/>
      <w:jc w:val="center"/>
    </w:pPr>
    <w:r>
      <w:rPr>
        <w:noProof/>
      </w:rPr>
      <w:drawing>
        <wp:inline distT="0" distB="0" distL="114300" distR="114300" wp14:anchorId="4D751B51" wp14:editId="20A5D749">
          <wp:extent cx="899160" cy="932180"/>
          <wp:effectExtent l="0" t="0" r="0" b="0"/>
          <wp:docPr id="1026" name="image1.png" descr="Resultado de imagem para camara municipal de niterói&quot;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Resultado de imagem para camara municipal de niterói&quot;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9160" cy="93218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901C564" w14:textId="77777777" w:rsidR="00740595" w:rsidRDefault="00000000">
    <w:pPr>
      <w:spacing w:line="360" w:lineRule="auto"/>
      <w:ind w:left="1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Câmara Municipal de Niterói</w:t>
    </w:r>
  </w:p>
  <w:p w14:paraId="53FE8B0F" w14:textId="77777777" w:rsidR="00740595" w:rsidRDefault="00000000">
    <w:pPr>
      <w:spacing w:line="360" w:lineRule="auto"/>
      <w:ind w:left="1" w:right="-285" w:hanging="3"/>
      <w:jc w:val="center"/>
      <w:rPr>
        <w:rFonts w:ascii="Arial" w:eastAsia="Arial" w:hAnsi="Arial" w:cs="Arial"/>
        <w:sz w:val="28"/>
        <w:szCs w:val="28"/>
      </w:rPr>
    </w:pPr>
    <w:r>
      <w:rPr>
        <w:rFonts w:ascii="Arial" w:eastAsia="Arial" w:hAnsi="Arial" w:cs="Arial"/>
        <w:b/>
        <w:sz w:val="28"/>
        <w:szCs w:val="28"/>
      </w:rPr>
      <w:t>GABINETE DO VEREADOR ANDRIGO DE CARVALHO – PDT</w:t>
    </w:r>
  </w:p>
  <w:p w14:paraId="6729907E" w14:textId="77777777" w:rsidR="00740595" w:rsidRDefault="00740595">
    <w:pPr>
      <w:spacing w:line="360" w:lineRule="auto"/>
      <w:ind w:left="0" w:right="-285" w:hanging="2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0595"/>
    <w:rsid w:val="001E2F7F"/>
    <w:rsid w:val="0028021D"/>
    <w:rsid w:val="00296A67"/>
    <w:rsid w:val="002F23C0"/>
    <w:rsid w:val="004C5397"/>
    <w:rsid w:val="005B5C28"/>
    <w:rsid w:val="005C19A7"/>
    <w:rsid w:val="00740595"/>
    <w:rsid w:val="007662E7"/>
    <w:rsid w:val="0079657C"/>
    <w:rsid w:val="007F112F"/>
    <w:rsid w:val="008C008E"/>
    <w:rsid w:val="008F4A9B"/>
    <w:rsid w:val="009C062A"/>
    <w:rsid w:val="009C2F95"/>
    <w:rsid w:val="00B83A44"/>
    <w:rsid w:val="00C43F1C"/>
    <w:rsid w:val="00C73627"/>
    <w:rsid w:val="00D440EC"/>
    <w:rsid w:val="00E25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6D687C"/>
  <w15:docId w15:val="{A552207B-0C0A-4B56-88B6-7A7D0818D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rFonts w:ascii="Tahoma" w:hAnsi="Tahoma"/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outlineLvl w:val="4"/>
    </w:pPr>
    <w:rPr>
      <w:rFonts w:ascii="Tahoma" w:eastAsia="Arial Unicode MS" w:hAnsi="Tahoma" w:cs="Tahoma"/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outlineLvl w:val="5"/>
    </w:pPr>
    <w:rPr>
      <w:rFonts w:ascii="Arial Black" w:hAnsi="Arial Black" w:cs="Tahoma"/>
      <w:b/>
      <w:bCs/>
      <w:sz w:val="28"/>
    </w:rPr>
  </w:style>
  <w:style w:type="paragraph" w:styleId="Ttulo7">
    <w:name w:val="heading 7"/>
    <w:basedOn w:val="Normal"/>
    <w:next w:val="Normal"/>
    <w:pPr>
      <w:keepNext/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9C062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</w:style>
  <w:style w:type="paragraph" w:styleId="Rodap">
    <w:name w:val="footer"/>
    <w:basedOn w:val="Normal"/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</w:rPr>
  </w:style>
  <w:style w:type="paragraph" w:styleId="Corpodetexto">
    <w:name w:val="Body Text"/>
    <w:basedOn w:val="Normal"/>
    <w:pPr>
      <w:jc w:val="both"/>
    </w:pPr>
    <w:rPr>
      <w:rFonts w:ascii="Courier New" w:hAnsi="Courier New"/>
      <w:bCs/>
      <w:iCs/>
      <w:sz w:val="28"/>
      <w:szCs w:val="20"/>
    </w:rPr>
  </w:style>
  <w:style w:type="paragraph" w:styleId="Corpodetexto3">
    <w:name w:val="Body Text 3"/>
    <w:basedOn w:val="Normal"/>
    <w:pPr>
      <w:jc w:val="both"/>
    </w:pPr>
  </w:style>
  <w:style w:type="character" w:customStyle="1" w:styleId="email">
    <w:name w:val="email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 w:cs="Tahoma"/>
      <w:sz w:val="16"/>
      <w:szCs w:val="16"/>
    </w:rPr>
  </w:style>
  <w:style w:type="character" w:styleId="Forte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customStyle="1" w:styleId="RecuodecorpodetextoChar">
    <w:name w:val="Recuo de corpo de texto Char"/>
    <w:rPr>
      <w:w w:val="100"/>
      <w:position w:val="-1"/>
      <w:sz w:val="28"/>
      <w:szCs w:val="24"/>
      <w:effect w:val="none"/>
      <w:vertAlign w:val="baseline"/>
      <w:cs w:val="0"/>
      <w:em w:val="none"/>
    </w:rPr>
  </w:style>
  <w:style w:type="character" w:customStyle="1" w:styleId="Ttulo4Char">
    <w:name w:val="Título 4 Char"/>
    <w:rPr>
      <w:rFonts w:ascii="Tahoma" w:hAnsi="Tahoma" w:cs="Tahoma"/>
      <w:b/>
      <w:bCs/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pPr>
      <w:jc w:val="center"/>
    </w:pPr>
    <w:rPr>
      <w:b/>
      <w:i/>
      <w:color w:val="000000"/>
      <w:sz w:val="28"/>
      <w:szCs w:val="20"/>
    </w:rPr>
  </w:style>
  <w:style w:type="character" w:customStyle="1" w:styleId="CorpodetextoChar">
    <w:name w:val="Corpo de texto Char"/>
    <w:rPr>
      <w:rFonts w:ascii="Courier New" w:hAnsi="Courier New" w:cs="Courier New"/>
      <w:bCs/>
      <w:iCs/>
      <w:w w:val="100"/>
      <w:position w:val="-1"/>
      <w:sz w:val="2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Ttulo8Char">
    <w:name w:val="Título 8 Char"/>
    <w:basedOn w:val="Fontepargpadro"/>
    <w:link w:val="Ttulo8"/>
    <w:uiPriority w:val="9"/>
    <w:rsid w:val="009C062A"/>
    <w:rPr>
      <w:rFonts w:asciiTheme="majorHAnsi" w:eastAsiaTheme="majorEastAsia" w:hAnsiTheme="majorHAnsi" w:cstheme="majorBidi"/>
      <w:color w:val="272727" w:themeColor="text1" w:themeTint="D8"/>
      <w:position w:val="-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6td43GE8T8Jun31qkWLdINJF4LA==">CgMxLjA4AHIhMW5Jc01IdVBLTENheTdkdE1LZ2FMbEd1YTRTZjY3cUlM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292</Words>
  <Characters>1647</Characters>
  <Application>Microsoft Office Word</Application>
  <DocSecurity>0</DocSecurity>
  <Lines>78</Lines>
  <Paragraphs>51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MicroCis</dc:creator>
  <cp:lastModifiedBy>Pedro Igor Romeiro</cp:lastModifiedBy>
  <cp:revision>5</cp:revision>
  <dcterms:created xsi:type="dcterms:W3CDTF">2024-06-20T18:49:00Z</dcterms:created>
  <dcterms:modified xsi:type="dcterms:W3CDTF">2024-06-20T19:00:00Z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5970376b7f7839eb097daeed48dfd37d6a355e27a2e0cbac61b013afb8efd589</vt:lpwstr>
  </property>
</Properties>
</file>