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5C1C3" w14:textId="77777777" w:rsidR="00DF2116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8"/>
          <w:szCs w:val="28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72/2024</w:t>
      </w:r>
    </w:p>
    <w:p w14:paraId="7F573226" w14:textId="77777777" w:rsidR="00DF2116" w:rsidRDefault="00DF2116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F2BD39D" w14:textId="77777777" w:rsidR="00DF2116" w:rsidRDefault="0000000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5F6218F5" w14:textId="21C24627" w:rsidR="00DF2116" w:rsidRDefault="00000000" w:rsidP="000C013B">
      <w:pPr>
        <w:spacing w:before="240" w:after="240" w:line="360" w:lineRule="auto"/>
        <w:ind w:leftChars="1450" w:left="3482" w:hanging="2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  <w:sz w:val="22"/>
          <w:szCs w:val="22"/>
        </w:rPr>
        <w:t>ADICIONA AÇÃO</w:t>
      </w:r>
      <w:r w:rsidR="005A62CA">
        <w:rPr>
          <w:rFonts w:ascii="Garamond" w:eastAsia="Garamond" w:hAnsi="Garamond" w:cs="Garamond"/>
          <w:b/>
          <w:sz w:val="22"/>
          <w:szCs w:val="22"/>
        </w:rPr>
        <w:t xml:space="preserve"> “</w:t>
      </w:r>
      <w:r w:rsidR="005A62CA" w:rsidRPr="005A62CA">
        <w:rPr>
          <w:rFonts w:ascii="Garamond" w:eastAsia="Garamond" w:hAnsi="Garamond" w:cs="Garamond"/>
          <w:b/>
          <w:sz w:val="22"/>
          <w:szCs w:val="22"/>
        </w:rPr>
        <w:t>Implantação de gestão administrativa no Horto do Fonseca</w:t>
      </w:r>
      <w:r w:rsidR="005A62CA">
        <w:rPr>
          <w:rFonts w:ascii="Garamond" w:eastAsia="Garamond" w:hAnsi="Garamond" w:cs="Garamond"/>
          <w:b/>
          <w:sz w:val="22"/>
          <w:szCs w:val="22"/>
        </w:rPr>
        <w:t>”</w:t>
      </w:r>
      <w:r>
        <w:rPr>
          <w:rFonts w:ascii="Garamond" w:eastAsia="Garamond" w:hAnsi="Garamond" w:cs="Garamond"/>
          <w:b/>
          <w:sz w:val="22"/>
          <w:szCs w:val="22"/>
        </w:rPr>
        <w:t xml:space="preserve"> NO ANEXO “PRIORIDADES E METAS” DO PROJETO DE LEI DE DIRETRIZES ORÇAMENTÁRIAS DE 2025.</w:t>
      </w:r>
    </w:p>
    <w:p w14:paraId="5164508F" w14:textId="77777777" w:rsidR="00DF2116" w:rsidRDefault="00DF2116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BDA7E57" w14:textId="77777777" w:rsidR="005A62CA" w:rsidRDefault="005A62CA" w:rsidP="005A62CA">
      <w:pPr>
        <w:spacing w:after="120"/>
        <w:ind w:left="0" w:hanging="2"/>
        <w:jc w:val="both"/>
        <w:rPr>
          <w:rFonts w:ascii="Arial" w:hAnsi="Arial" w:cs="Arial"/>
          <w:b/>
          <w:position w:val="0"/>
        </w:rPr>
      </w:pPr>
      <w:r>
        <w:rPr>
          <w:rFonts w:ascii="Arial" w:hAnsi="Arial" w:cs="Arial"/>
          <w:b/>
        </w:rPr>
        <w:t xml:space="preserve">Art. 1º </w:t>
      </w:r>
      <w:r>
        <w:rPr>
          <w:rFonts w:ascii="Arial" w:hAnsi="Arial" w:cs="Arial"/>
        </w:rPr>
        <w:t>- Fica adicionado ao Anexo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1232"/>
        <w:gridCol w:w="1970"/>
        <w:gridCol w:w="1715"/>
        <w:gridCol w:w="1887"/>
      </w:tblGrid>
      <w:tr w:rsidR="005A62CA" w14:paraId="71763B8D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482DAC11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1B2EE790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5A62CA">
              <w:rPr>
                <w:rFonts w:ascii="Arial" w:hAnsi="Arial" w:cs="Arial"/>
                <w:sz w:val="18"/>
                <w:szCs w:val="18"/>
              </w:rPr>
              <w:t>0138- NITERÓI: DESTINO TURÍSTICO</w:t>
            </w:r>
          </w:p>
        </w:tc>
      </w:tr>
      <w:tr w:rsidR="005A62CA" w14:paraId="3B8B9124" w14:textId="77777777" w:rsidTr="005A62CA">
        <w:trPr>
          <w:trHeight w:val="22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5FD791EC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68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6C05F4C1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62CA">
              <w:rPr>
                <w:rFonts w:ascii="Arial" w:hAnsi="Arial" w:cs="Arial"/>
                <w:sz w:val="18"/>
                <w:szCs w:val="18"/>
              </w:rPr>
              <w:t>Implantação de gestão administrativa no Horto do Fonseca</w:t>
            </w:r>
          </w:p>
        </w:tc>
      </w:tr>
      <w:tr w:rsidR="005A62CA" w14:paraId="483D9B5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744BE3D2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80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1E6FF603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5A62CA">
              <w:rPr>
                <w:rFonts w:ascii="Arial" w:hAnsi="Arial" w:cs="Arial"/>
                <w:sz w:val="18"/>
                <w:szCs w:val="18"/>
              </w:rPr>
              <w:t>A presente proposição legislativa visa a implementação da gestão administrativa do Horto do Fonseca.</w:t>
            </w:r>
          </w:p>
        </w:tc>
      </w:tr>
      <w:tr w:rsidR="005A62CA" w14:paraId="3EEE08B1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7E7D5907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TIPOLOGIA 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0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29CD6E7C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PROJETO</w:t>
            </w:r>
          </w:p>
        </w:tc>
        <w:tc>
          <w:tcPr>
            <w:tcW w:w="17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49145826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FUNÇÃO 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2C868020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t>COMERCIO E SERVICOS</w:t>
            </w:r>
          </w:p>
        </w:tc>
      </w:tr>
      <w:tr w:rsidR="005A62CA" w14:paraId="17D5AC1A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4CD04990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UNIDADE ORÇAMENTÁRIA/ÓRGÃO 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0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6DA2FC4A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5A62CA">
              <w:rPr>
                <w:rFonts w:ascii="Arial" w:hAnsi="Arial" w:cs="Arial"/>
                <w:sz w:val="18"/>
                <w:szCs w:val="18"/>
              </w:rPr>
              <w:t>ADMINISTRAÇÃO REGIONAL DO FONSECA</w:t>
            </w:r>
          </w:p>
        </w:tc>
        <w:tc>
          <w:tcPr>
            <w:tcW w:w="17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20B5A110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SUBFUNÇÃO 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72F0B827" w14:textId="77777777" w:rsidR="005A62CA" w:rsidRDefault="005A62CA" w:rsidP="00F37729">
            <w:pPr>
              <w:spacing w:line="240" w:lineRule="auto"/>
              <w:ind w:leftChars="0" w:left="0" w:firstLineChars="0" w:firstLine="0"/>
              <w:textAlignment w:val="baseline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Turismo </w:t>
            </w:r>
          </w:p>
        </w:tc>
      </w:tr>
      <w:tr w:rsidR="005A62CA" w14:paraId="340B5670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B3825B4" w14:textId="77777777" w:rsidR="005A62CA" w:rsidRDefault="005A62CA" w:rsidP="00F37729">
            <w:pPr>
              <w:spacing w:line="240" w:lineRule="auto"/>
              <w:ind w:left="0" w:hanging="2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METAS FÍSICO-FINANCEIRAS DA AÇÃO ORÇAMENTÁRIA – ANO 2025</w:t>
            </w:r>
          </w:p>
        </w:tc>
      </w:tr>
      <w:tr w:rsidR="005A62CA" w14:paraId="7352A4A0" w14:textId="77777777" w:rsidTr="00F37729">
        <w:trPr>
          <w:trHeight w:val="435"/>
        </w:trPr>
        <w:tc>
          <w:tcPr>
            <w:tcW w:w="254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31FFDDD5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23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vAlign w:val="center"/>
            <w:hideMark/>
          </w:tcPr>
          <w:p w14:paraId="3FEDF15F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97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vAlign w:val="center"/>
            <w:hideMark/>
          </w:tcPr>
          <w:p w14:paraId="26519DCF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0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241FCEF0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META FINANCEIRA</w:t>
            </w:r>
          </w:p>
        </w:tc>
      </w:tr>
      <w:tr w:rsidR="005A62CA" w14:paraId="1B1BFDE3" w14:textId="77777777" w:rsidTr="00F37729">
        <w:trPr>
          <w:trHeight w:val="311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4828D5A" w14:textId="77777777" w:rsidR="005A62CA" w:rsidRDefault="005A62CA" w:rsidP="00F37729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5F75A004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3E88AFFD" w14:textId="77777777" w:rsidR="005A62CA" w:rsidRDefault="005A62CA" w:rsidP="00F37729">
            <w:pPr>
              <w:ind w:left="0"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0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1CD46463" w14:textId="77777777" w:rsidR="005A62CA" w:rsidRDefault="005A62C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R$ 5.500.000,00</w:t>
            </w:r>
          </w:p>
        </w:tc>
      </w:tr>
    </w:tbl>
    <w:p w14:paraId="1BE7B1BA" w14:textId="77777777" w:rsidR="005A62CA" w:rsidRDefault="005A62CA" w:rsidP="005A62CA">
      <w:pPr>
        <w:spacing w:after="120"/>
        <w:ind w:left="0" w:hanging="2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b/>
        </w:rPr>
        <w:t xml:space="preserve">Art. 2º </w:t>
      </w:r>
      <w:r>
        <w:rPr>
          <w:rFonts w:ascii="Arial" w:hAnsi="Arial" w:cs="Arial"/>
        </w:rPr>
        <w:t>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58"/>
        <w:gridCol w:w="6325"/>
      </w:tblGrid>
      <w:tr w:rsidR="005A62CA" w14:paraId="2CD8D5BA" w14:textId="77777777" w:rsidTr="00F37729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2299F241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06EF7E9C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5A62CA" w14:paraId="7392B260" w14:textId="77777777" w:rsidTr="00F37729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158C1D1C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3B457B29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5A62CA" w14:paraId="7E34ECD7" w14:textId="77777777" w:rsidTr="00F37729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5DD20EF3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UNIDADE ORÇAMENTÁRIA/ÓRGÃO 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5E9466B4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5A62CA" w14:paraId="0404290E" w14:textId="77777777" w:rsidTr="00F37729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14:paraId="4F6EF20F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META FINANCEIRA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14:paraId="6E491053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R$ 30.000.000,00</w:t>
            </w:r>
          </w:p>
        </w:tc>
      </w:tr>
      <w:tr w:rsidR="005A62CA" w14:paraId="09D52652" w14:textId="77777777" w:rsidTr="00F37729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14:paraId="2EA7BCF4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14:paraId="74089F53" w14:textId="77777777" w:rsidR="005A62CA" w:rsidRDefault="005A62CA" w:rsidP="00F37729">
            <w:pPr>
              <w:spacing w:line="240" w:lineRule="auto"/>
              <w:ind w:left="0"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R$ 5.500.000,00</w:t>
            </w:r>
          </w:p>
        </w:tc>
      </w:tr>
    </w:tbl>
    <w:p w14:paraId="79B0D4E5" w14:textId="77777777" w:rsidR="00DF2116" w:rsidRDefault="00DF2116">
      <w:pPr>
        <w:ind w:left="0" w:hanging="2"/>
        <w:jc w:val="both"/>
        <w:rPr>
          <w:rFonts w:ascii="Garamond" w:eastAsia="Garamond" w:hAnsi="Garamond" w:cs="Garamond"/>
        </w:rPr>
      </w:pPr>
    </w:p>
    <w:p w14:paraId="0FE45566" w14:textId="77777777" w:rsidR="00DF2116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45ACD570" w14:textId="77777777" w:rsidR="00DF2116" w:rsidRDefault="00DF2116">
      <w:pPr>
        <w:ind w:left="0" w:hanging="2"/>
        <w:rPr>
          <w:rFonts w:ascii="Garamond" w:eastAsia="Garamond" w:hAnsi="Garamond" w:cs="Garamond"/>
        </w:rPr>
      </w:pPr>
    </w:p>
    <w:p w14:paraId="12850A0C" w14:textId="77777777" w:rsidR="00DF2116" w:rsidRDefault="00DF2116">
      <w:pPr>
        <w:ind w:left="0" w:hanging="2"/>
        <w:jc w:val="center"/>
        <w:rPr>
          <w:rFonts w:ascii="Garamond" w:eastAsia="Garamond" w:hAnsi="Garamond" w:cs="Garamond"/>
        </w:rPr>
      </w:pPr>
    </w:p>
    <w:p w14:paraId="14DF3877" w14:textId="77777777" w:rsidR="00DF2116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5285F95B" w14:textId="77777777" w:rsidR="00DF2116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1A75DD7D" w14:textId="77777777" w:rsidR="005A62CA" w:rsidRDefault="00000000">
      <w:pPr>
        <w:ind w:left="0" w:hanging="2"/>
        <w:jc w:val="center"/>
      </w:pPr>
      <w:r>
        <w:br w:type="page"/>
      </w:r>
    </w:p>
    <w:p w14:paraId="4E258B30" w14:textId="77777777" w:rsidR="005A62CA" w:rsidRDefault="005A62CA">
      <w:pPr>
        <w:ind w:left="0" w:hanging="2"/>
        <w:jc w:val="center"/>
      </w:pPr>
    </w:p>
    <w:p w14:paraId="78BC06E0" w14:textId="36BEBB55" w:rsidR="00DF2116" w:rsidRDefault="00000000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JUSTIFICATIVA</w:t>
      </w:r>
    </w:p>
    <w:p w14:paraId="6060B203" w14:textId="77777777" w:rsidR="00DF2116" w:rsidRDefault="00DF2116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789A19FE" w14:textId="77777777" w:rsidR="00DF2116" w:rsidRDefault="00DF2116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AE41D9C" w14:textId="77777777" w:rsidR="00DF2116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a implementação da gestão administrativa do Horto do Fonseca. </w:t>
      </w:r>
    </w:p>
    <w:p w14:paraId="2C50B8B9" w14:textId="77777777" w:rsidR="00DF2116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Essa ação é fundamental para que haja maior controle e organização dos órgãos municipais sobre o horto, garantindo assim uma melhor estrutura. Isso é positivo, pois  elevará o turismo na região e influenciará até mesmo o comércio local. </w:t>
      </w:r>
    </w:p>
    <w:p w14:paraId="2FCB5CE3" w14:textId="77777777" w:rsidR="00DF2116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Fica registrado o compromisso que nosso mandato tem com todos os contribuintes e, sobretudo, com os moradores do Bairro do Fonseca, bem como o nosso compromisso com o turismo na cidade de Niterói.</w:t>
      </w:r>
    </w:p>
    <w:p w14:paraId="27B7357A" w14:textId="77777777" w:rsidR="00DF2116" w:rsidRDefault="00DF2116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A8B47F6" w14:textId="77777777" w:rsidR="00DF2116" w:rsidRDefault="00DF2116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0C547C84" w14:textId="77777777" w:rsidR="00DF2116" w:rsidRDefault="00DF2116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203986C2" w14:textId="77777777" w:rsidR="00DF2116" w:rsidRDefault="00DF2116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DF2116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2A84D" w14:textId="77777777" w:rsidR="00F618C8" w:rsidRDefault="00F618C8">
      <w:pPr>
        <w:spacing w:line="240" w:lineRule="auto"/>
        <w:ind w:left="0" w:hanging="2"/>
      </w:pPr>
      <w:r>
        <w:separator/>
      </w:r>
    </w:p>
  </w:endnote>
  <w:endnote w:type="continuationSeparator" w:id="0">
    <w:p w14:paraId="029A3554" w14:textId="77777777" w:rsidR="00F618C8" w:rsidRDefault="00F618C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A7F2623-ACBE-43DC-9E1A-53B69A94D312}"/>
    <w:embedBold r:id="rId2" w:fontKey="{934C3B58-E1FD-4E07-A218-DF6F95CE5FDA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C8EF06A7-5B7C-4647-94B2-306A73378F6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7F6E056-EE44-4A34-8A14-5398C9CF68E1}"/>
    <w:embedItalic r:id="rId5" w:fontKey="{A5EE2B8E-84E7-4A9C-B4DF-8718A38FD56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2691BEE6-42DD-4BAC-B921-4EBD8BB59080}"/>
    <w:embedBold r:id="rId7" w:fontKey="{23A0D2E8-88AC-41C4-A2EB-CC69A82A39A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8BA08D4-7C13-4BA7-8C38-338AED8F2C8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5D981770-3FC0-4968-971F-C7623F2DB1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9185D" w14:textId="77777777" w:rsidR="00DF2116" w:rsidRDefault="00DF2116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4D327" w14:textId="77777777" w:rsidR="00F618C8" w:rsidRDefault="00F618C8">
      <w:pPr>
        <w:spacing w:line="240" w:lineRule="auto"/>
        <w:ind w:left="0" w:hanging="2"/>
      </w:pPr>
      <w:r>
        <w:separator/>
      </w:r>
    </w:p>
  </w:footnote>
  <w:footnote w:type="continuationSeparator" w:id="0">
    <w:p w14:paraId="5DEAE581" w14:textId="77777777" w:rsidR="00F618C8" w:rsidRDefault="00F618C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2BFEC" w14:textId="77777777" w:rsidR="00DF2116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51CDD100" wp14:editId="5FD7CFAE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869AB5B" w14:textId="77777777" w:rsidR="00DF2116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18DFAE1C" w14:textId="77777777" w:rsidR="00DF2116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582718CD" w14:textId="77777777" w:rsidR="00DF2116" w:rsidRDefault="00DF2116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16"/>
    <w:rsid w:val="000C013B"/>
    <w:rsid w:val="001B7EEF"/>
    <w:rsid w:val="005A62CA"/>
    <w:rsid w:val="00B962C6"/>
    <w:rsid w:val="00C73627"/>
    <w:rsid w:val="00DF2116"/>
    <w:rsid w:val="00F6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A35C8"/>
  <w15:docId w15:val="{39BE2C2C-BF1A-4B4E-B8BB-D4DA834C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4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92rIyUSqalaKMK86gbdz++KZgQ==">CgMxLjA4AHIhMXMyTjhBZV9ibDJJMVRsY3ZvMlpzQjVuZ2Z3T3RPbUp1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273</Words>
  <Characters>1530</Characters>
  <Application>Microsoft Office Word</Application>
  <DocSecurity>0</DocSecurity>
  <Lines>77</Lines>
  <Paragraphs>43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2020-06-25T07:08:00Z</dcterms:created>
  <dcterms:modified xsi:type="dcterms:W3CDTF">2024-06-19T16:21:00Z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9c8e0ec377370fe0b3fa8141b5c4560025db0fdde77f07ddb641892a6f327d3b</vt:lpwstr>
  </property>
</Properties>
</file>