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1C86" w:rsidRDefault="006D1C86" w:rsidP="00334A0E">
      <w:pPr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EMENDA ADITIVA </w:t>
      </w:r>
      <w:r w:rsidR="00057627">
        <w:rPr>
          <w:rFonts w:ascii="Tahoma" w:hAnsi="Tahoma" w:cs="Tahoma"/>
          <w:b/>
          <w:sz w:val="22"/>
          <w:szCs w:val="22"/>
        </w:rPr>
        <w:t>Nº________ AO PROJETO DE LEI Nº0</w:t>
      </w:r>
      <w:r w:rsidR="0067003C">
        <w:rPr>
          <w:rFonts w:ascii="Tahoma" w:hAnsi="Tahoma" w:cs="Tahoma"/>
          <w:b/>
          <w:sz w:val="22"/>
          <w:szCs w:val="22"/>
        </w:rPr>
        <w:t>72</w:t>
      </w:r>
      <w:r w:rsidRPr="006D1C86">
        <w:rPr>
          <w:rFonts w:ascii="Tahoma" w:hAnsi="Tahoma" w:cs="Tahoma"/>
          <w:b/>
          <w:sz w:val="22"/>
          <w:szCs w:val="22"/>
        </w:rPr>
        <w:t>/202</w:t>
      </w:r>
      <w:r w:rsidR="0067003C">
        <w:rPr>
          <w:rFonts w:ascii="Tahoma" w:hAnsi="Tahoma" w:cs="Tahoma"/>
          <w:b/>
          <w:sz w:val="22"/>
          <w:szCs w:val="22"/>
        </w:rPr>
        <w:t>4</w:t>
      </w:r>
    </w:p>
    <w:p w:rsidR="00616FE7" w:rsidRDefault="00616FE7" w:rsidP="00334A0E">
      <w:pPr>
        <w:rPr>
          <w:rFonts w:ascii="Tahoma" w:hAnsi="Tahoma" w:cs="Tahoma"/>
          <w:b/>
          <w:sz w:val="22"/>
          <w:szCs w:val="22"/>
        </w:rPr>
      </w:pPr>
    </w:p>
    <w:p w:rsidR="00616FE7" w:rsidRPr="006D1C86" w:rsidRDefault="00616FE7" w:rsidP="00334A0E">
      <w:pPr>
        <w:rPr>
          <w:rFonts w:ascii="Tahoma" w:hAnsi="Tahoma" w:cs="Tahoma"/>
          <w:b/>
          <w:sz w:val="22"/>
          <w:szCs w:val="22"/>
        </w:rPr>
      </w:pPr>
    </w:p>
    <w:p w:rsidR="006D1C86" w:rsidRDefault="00CE0098" w:rsidP="00334A0E">
      <w:pPr>
        <w:ind w:left="4678"/>
        <w:jc w:val="both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>Acrescenta ação</w:t>
      </w:r>
      <w:r w:rsidR="0067003C">
        <w:rPr>
          <w:rFonts w:ascii="Tahoma" w:hAnsi="Tahoma" w:cs="Tahoma"/>
          <w:b/>
          <w:sz w:val="22"/>
          <w:szCs w:val="22"/>
        </w:rPr>
        <w:t xml:space="preserve"> </w:t>
      </w:r>
      <w:r w:rsidR="001F1785">
        <w:rPr>
          <w:rFonts w:ascii="Tahoma" w:hAnsi="Tahoma" w:cs="Tahoma"/>
          <w:b/>
          <w:bCs/>
          <w:color w:val="000000"/>
          <w:sz w:val="22"/>
          <w:szCs w:val="22"/>
          <w:shd w:val="clear" w:color="auto" w:fill="FFFFFF"/>
        </w:rPr>
        <w:t>PLANTIO EM GOLAS OCIOSAS</w:t>
      </w:r>
      <w:r w:rsidR="00A37717" w:rsidRPr="00A37717">
        <w:rPr>
          <w:rFonts w:ascii="Tahoma" w:hAnsi="Tahoma" w:cs="Tahoma"/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EE38B5">
        <w:rPr>
          <w:rFonts w:ascii="Tahoma" w:hAnsi="Tahoma" w:cs="Tahoma"/>
          <w:b/>
          <w:sz w:val="22"/>
          <w:szCs w:val="22"/>
        </w:rPr>
        <w:t xml:space="preserve">no Anexo </w:t>
      </w:r>
      <w:r w:rsidR="006D1C86" w:rsidRPr="006D1C86">
        <w:rPr>
          <w:rFonts w:ascii="Tahoma" w:hAnsi="Tahoma" w:cs="Tahoma"/>
          <w:b/>
          <w:sz w:val="22"/>
          <w:szCs w:val="22"/>
        </w:rPr>
        <w:t>de Prioridades e Metas do Projeto de Lei de Diretrizes Orçamentárias para o exercício financeiro de 202</w:t>
      </w:r>
      <w:r w:rsidR="0067003C">
        <w:rPr>
          <w:rFonts w:ascii="Tahoma" w:hAnsi="Tahoma" w:cs="Tahoma"/>
          <w:b/>
          <w:sz w:val="22"/>
          <w:szCs w:val="22"/>
        </w:rPr>
        <w:t>5</w:t>
      </w:r>
      <w:r w:rsidR="006D1C86" w:rsidRPr="006D1C86">
        <w:rPr>
          <w:rFonts w:ascii="Tahoma" w:hAnsi="Tahoma" w:cs="Tahoma"/>
          <w:b/>
          <w:sz w:val="22"/>
          <w:szCs w:val="22"/>
        </w:rPr>
        <w:t>.</w:t>
      </w:r>
    </w:p>
    <w:p w:rsidR="00334A0E" w:rsidRPr="006D1C86" w:rsidRDefault="00334A0E" w:rsidP="00334A0E">
      <w:pPr>
        <w:ind w:left="4678"/>
        <w:jc w:val="both"/>
        <w:rPr>
          <w:rFonts w:ascii="Tahoma" w:hAnsi="Tahoma" w:cs="Tahoma"/>
          <w:b/>
          <w:sz w:val="22"/>
          <w:szCs w:val="22"/>
        </w:rPr>
      </w:pPr>
    </w:p>
    <w:p w:rsidR="006D1C86" w:rsidRPr="006D1C86" w:rsidRDefault="006D1C86" w:rsidP="006D1C86">
      <w:pPr>
        <w:ind w:left="3969"/>
        <w:jc w:val="both"/>
        <w:rPr>
          <w:rFonts w:ascii="Tahoma" w:hAnsi="Tahoma" w:cs="Tahoma"/>
          <w:b/>
          <w:sz w:val="22"/>
          <w:szCs w:val="22"/>
        </w:rPr>
      </w:pPr>
    </w:p>
    <w:p w:rsidR="00EE38B5" w:rsidRPr="00EE38B5" w:rsidRDefault="006D1C86" w:rsidP="00EE38B5">
      <w:pPr>
        <w:spacing w:after="120" w:line="240" w:lineRule="exact"/>
        <w:jc w:val="both"/>
        <w:rPr>
          <w:rFonts w:ascii="Tahoma" w:hAnsi="Tahoma" w:cs="Tahoma"/>
          <w:b/>
          <w:sz w:val="16"/>
          <w:szCs w:val="16"/>
        </w:rPr>
      </w:pPr>
      <w:bookmarkStart w:id="0" w:name="_heading=h.gjdgxs" w:colFirst="0" w:colLast="0"/>
      <w:bookmarkEnd w:id="0"/>
      <w:r w:rsidRPr="006D1C86">
        <w:rPr>
          <w:rFonts w:ascii="Tahoma" w:hAnsi="Tahoma" w:cs="Tahoma"/>
          <w:b/>
          <w:sz w:val="22"/>
          <w:szCs w:val="22"/>
        </w:rPr>
        <w:t xml:space="preserve">Art. 1º </w:t>
      </w:r>
      <w:r w:rsidRPr="006D1C86">
        <w:rPr>
          <w:rFonts w:ascii="Tahoma" w:hAnsi="Tahoma" w:cs="Tahoma"/>
          <w:sz w:val="22"/>
          <w:szCs w:val="22"/>
        </w:rPr>
        <w:t xml:space="preserve">- Fica </w:t>
      </w:r>
      <w:proofErr w:type="gramStart"/>
      <w:r w:rsidRPr="006D1C86">
        <w:rPr>
          <w:rFonts w:ascii="Tahoma" w:hAnsi="Tahoma" w:cs="Tahoma"/>
          <w:sz w:val="22"/>
          <w:szCs w:val="22"/>
        </w:rPr>
        <w:t>adicionado</w:t>
      </w:r>
      <w:proofErr w:type="gramEnd"/>
      <w:r w:rsidRPr="006D1C86">
        <w:rPr>
          <w:rFonts w:ascii="Tahoma" w:hAnsi="Tahoma" w:cs="Tahoma"/>
          <w:sz w:val="22"/>
          <w:szCs w:val="22"/>
        </w:rPr>
        <w:t xml:space="preserve"> ao Anexo de Metas e Prioridades no Projeto de Lei 0</w:t>
      </w:r>
      <w:r w:rsidR="0067003C">
        <w:rPr>
          <w:rFonts w:ascii="Tahoma" w:hAnsi="Tahoma" w:cs="Tahoma"/>
          <w:sz w:val="22"/>
          <w:szCs w:val="22"/>
        </w:rPr>
        <w:t>72</w:t>
      </w:r>
      <w:r w:rsidRPr="006D1C86">
        <w:rPr>
          <w:rFonts w:ascii="Tahoma" w:hAnsi="Tahoma" w:cs="Tahoma"/>
          <w:sz w:val="22"/>
          <w:szCs w:val="22"/>
        </w:rPr>
        <w:t>/202</w:t>
      </w:r>
      <w:r w:rsidR="0067003C">
        <w:rPr>
          <w:rFonts w:ascii="Tahoma" w:hAnsi="Tahoma" w:cs="Tahoma"/>
          <w:sz w:val="22"/>
          <w:szCs w:val="22"/>
        </w:rPr>
        <w:t>4</w:t>
      </w:r>
      <w:r w:rsidRPr="006D1C86">
        <w:rPr>
          <w:rFonts w:ascii="Tahoma" w:hAnsi="Tahoma" w:cs="Tahoma"/>
          <w:sz w:val="22"/>
          <w:szCs w:val="22"/>
        </w:rPr>
        <w:t xml:space="preserve"> a ação abaixo:</w:t>
      </w:r>
    </w:p>
    <w:tbl>
      <w:tblPr>
        <w:tblW w:w="9356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40"/>
      </w:tblGrid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D8333A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D8333A">
              <w:rPr>
                <w:rFonts w:ascii="Tahoma" w:hAnsi="Tahoma" w:cs="Tahoma"/>
                <w:b/>
                <w:sz w:val="16"/>
                <w:szCs w:val="16"/>
              </w:rPr>
              <w:t>PROGRAMA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057627" w:rsidRDefault="00505770" w:rsidP="00505770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505770">
              <w:rPr>
                <w:rFonts w:ascii="Tahoma" w:hAnsi="Tahoma" w:cs="Tahoma"/>
                <w:sz w:val="18"/>
                <w:szCs w:val="18"/>
              </w:rPr>
              <w:t>0147</w:t>
            </w:r>
            <w:r>
              <w:rPr>
                <w:rFonts w:ascii="Tahoma" w:hAnsi="Tahoma" w:cs="Tahoma"/>
                <w:sz w:val="18"/>
                <w:szCs w:val="18"/>
              </w:rPr>
              <w:t xml:space="preserve"> - </w:t>
            </w:r>
            <w:r w:rsidRPr="00505770">
              <w:rPr>
                <w:rFonts w:ascii="Tahoma" w:hAnsi="Tahoma" w:cs="Tahoma"/>
                <w:sz w:val="18"/>
                <w:szCs w:val="18"/>
              </w:rPr>
              <w:t>CIDADE</w:t>
            </w:r>
            <w:proofErr w:type="gramEnd"/>
            <w:r w:rsidRPr="00505770">
              <w:rPr>
                <w:rFonts w:ascii="Tahoma" w:hAnsi="Tahoma" w:cs="Tahoma"/>
                <w:sz w:val="18"/>
                <w:szCs w:val="18"/>
              </w:rPr>
              <w:t xml:space="preserve"> VERDE E SUSTENTÁVEL</w:t>
            </w:r>
          </w:p>
        </w:tc>
      </w:tr>
      <w:tr w:rsidR="006D1C86" w:rsidRPr="006D1C86" w:rsidTr="00EE38B5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D8333A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D8333A">
              <w:rPr>
                <w:rFonts w:ascii="Tahoma" w:hAnsi="Tahoma" w:cs="Tahoma"/>
                <w:b/>
                <w:sz w:val="16"/>
                <w:szCs w:val="16"/>
              </w:rPr>
              <w:t>TÍTULO DA AÇÃO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47075A" w:rsidRDefault="00057627" w:rsidP="00322348">
            <w:pPr>
              <w:rPr>
                <w:rFonts w:ascii="Tahoma" w:hAnsi="Tahoma" w:cs="Tahoma"/>
                <w:sz w:val="18"/>
                <w:szCs w:val="18"/>
              </w:rPr>
            </w:pPr>
            <w:r w:rsidRPr="0047075A">
              <w:rPr>
                <w:rFonts w:ascii="Tahoma" w:hAnsi="Tahoma" w:cs="Tahoma"/>
                <w:sz w:val="18"/>
                <w:szCs w:val="18"/>
              </w:rPr>
              <w:t xml:space="preserve">0000 – </w:t>
            </w:r>
            <w:r w:rsidR="001F1785" w:rsidRPr="001F1785">
              <w:rPr>
                <w:rFonts w:ascii="Tahoma" w:hAnsi="Tahoma" w:cs="Tahoma"/>
                <w:bCs/>
                <w:color w:val="000000"/>
                <w:sz w:val="18"/>
                <w:szCs w:val="18"/>
                <w:shd w:val="clear" w:color="auto" w:fill="FFFFFF"/>
              </w:rPr>
              <w:t>PLANTIO EM GOLAS OCIOSAS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D8333A" w:rsidRDefault="006D1C86" w:rsidP="00501AC4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D8333A">
              <w:rPr>
                <w:rFonts w:ascii="Tahoma" w:hAnsi="Tahoma" w:cs="Tahoma"/>
                <w:b/>
                <w:sz w:val="16"/>
                <w:szCs w:val="16"/>
              </w:rPr>
              <w:t xml:space="preserve">DESCRIÇÃO DA </w:t>
            </w:r>
            <w:r w:rsidR="00501AC4" w:rsidRPr="00D8333A">
              <w:rPr>
                <w:rFonts w:ascii="Tahoma" w:hAnsi="Tahoma" w:cs="Tahoma"/>
                <w:b/>
                <w:sz w:val="16"/>
                <w:szCs w:val="16"/>
              </w:rPr>
              <w:t>A</w:t>
            </w:r>
            <w:r w:rsidRPr="00D8333A">
              <w:rPr>
                <w:rFonts w:ascii="Tahoma" w:hAnsi="Tahoma" w:cs="Tahoma"/>
                <w:b/>
                <w:sz w:val="16"/>
                <w:szCs w:val="16"/>
              </w:rPr>
              <w:t>ÇÃO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1F1785" w:rsidP="001F1785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Plantio em golas ociosas</w:t>
            </w:r>
            <w:r w:rsidR="00E85855">
              <w:rPr>
                <w:rFonts w:ascii="Tahoma" w:hAnsi="Tahoma" w:cs="Tahoma"/>
                <w:sz w:val="18"/>
                <w:szCs w:val="18"/>
              </w:rPr>
              <w:t>,</w:t>
            </w:r>
            <w:r>
              <w:rPr>
                <w:rFonts w:ascii="Tahoma" w:hAnsi="Tahoma" w:cs="Tahoma"/>
                <w:sz w:val="18"/>
                <w:szCs w:val="18"/>
              </w:rPr>
              <w:t xml:space="preserve"> criando corredores </w:t>
            </w:r>
            <w:proofErr w:type="gramStart"/>
            <w:r>
              <w:rPr>
                <w:rFonts w:ascii="Tahoma" w:hAnsi="Tahoma" w:cs="Tahoma"/>
                <w:sz w:val="18"/>
                <w:szCs w:val="18"/>
              </w:rPr>
              <w:t>verdes/ecológicos</w:t>
            </w:r>
            <w:proofErr w:type="gramEnd"/>
            <w:r w:rsidR="00E85855">
              <w:rPr>
                <w:rFonts w:ascii="Tahoma" w:hAnsi="Tahoma" w:cs="Tahoma"/>
                <w:sz w:val="18"/>
                <w:szCs w:val="18"/>
              </w:rPr>
              <w:t xml:space="preserve">, melhoria clima ambiental na cidade (macro e micro clima) reduzindo ilhas de calor, </w:t>
            </w:r>
            <w:r>
              <w:rPr>
                <w:rFonts w:ascii="Tahoma" w:hAnsi="Tahoma" w:cs="Tahoma"/>
                <w:sz w:val="18"/>
                <w:szCs w:val="18"/>
              </w:rPr>
              <w:t>retenção de águas de chuva auxilio drenagem publica.</w:t>
            </w:r>
            <w:r w:rsidR="00E85855">
              <w:rPr>
                <w:rFonts w:ascii="Tahoma" w:hAnsi="Tahoma" w:cs="Tahoma"/>
                <w:sz w:val="18"/>
                <w:szCs w:val="18"/>
              </w:rPr>
              <w:t xml:space="preserve">  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D8333A" w:rsidRDefault="006D1C86" w:rsidP="004D5626">
            <w:pPr>
              <w:rPr>
                <w:rFonts w:ascii="Tahoma" w:hAnsi="Tahoma" w:cs="Tahoma"/>
                <w:sz w:val="16"/>
                <w:szCs w:val="16"/>
              </w:rPr>
            </w:pPr>
            <w:r w:rsidRPr="00D8333A">
              <w:rPr>
                <w:rFonts w:ascii="Tahoma" w:hAnsi="Tahoma" w:cs="Tahoma"/>
                <w:b/>
                <w:sz w:val="16"/>
                <w:szCs w:val="16"/>
              </w:rPr>
              <w:t>TIPOLOGIA </w:t>
            </w:r>
            <w:r w:rsidRPr="00D8333A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505770" w:rsidP="004D562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ATIVIDADE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FUNÇÃO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053B40" w:rsidP="00B244B2">
            <w:pPr>
              <w:rPr>
                <w:rFonts w:ascii="Tahoma" w:hAnsi="Tahoma" w:cs="Tahoma"/>
                <w:sz w:val="18"/>
                <w:szCs w:val="18"/>
              </w:rPr>
            </w:pPr>
            <w:r w:rsidRPr="00053B40">
              <w:rPr>
                <w:rFonts w:ascii="Tahoma" w:hAnsi="Tahoma" w:cs="Tahoma"/>
                <w:sz w:val="18"/>
                <w:szCs w:val="18"/>
              </w:rPr>
              <w:t>GESTÃO AMBIENTA</w:t>
            </w:r>
            <w:r>
              <w:rPr>
                <w:rFonts w:ascii="Tahoma" w:hAnsi="Tahoma" w:cs="Tahoma"/>
                <w:sz w:val="18"/>
                <w:szCs w:val="18"/>
              </w:rPr>
              <w:t>L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D8333A" w:rsidRDefault="006D1C86" w:rsidP="004D5626">
            <w:pPr>
              <w:rPr>
                <w:rFonts w:ascii="Tahoma" w:hAnsi="Tahoma" w:cs="Tahoma"/>
                <w:sz w:val="16"/>
                <w:szCs w:val="16"/>
              </w:rPr>
            </w:pPr>
            <w:r w:rsidRPr="00D8333A">
              <w:rPr>
                <w:rFonts w:ascii="Tahoma" w:hAnsi="Tahoma" w:cs="Tahoma"/>
                <w:b/>
                <w:sz w:val="16"/>
                <w:szCs w:val="16"/>
              </w:rPr>
              <w:t>UNIDADE ORÇAMENTÁRIA </w:t>
            </w:r>
            <w:r w:rsidRPr="00D8333A">
              <w:rPr>
                <w:rFonts w:ascii="Tahoma" w:hAnsi="Tahoma" w:cs="Tahoma"/>
                <w:sz w:val="16"/>
                <w:szCs w:val="16"/>
              </w:rPr>
              <w:t> </w:t>
            </w:r>
          </w:p>
          <w:p w:rsidR="0067003C" w:rsidRPr="00D8333A" w:rsidRDefault="0067003C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D8333A">
              <w:rPr>
                <w:rFonts w:ascii="Tahoma" w:hAnsi="Tahoma" w:cs="Tahoma"/>
                <w:b/>
                <w:sz w:val="16"/>
                <w:szCs w:val="16"/>
              </w:rPr>
              <w:t>ÓRGÃO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053B40" w:rsidP="005C3E2B">
            <w:pPr>
              <w:rPr>
                <w:rFonts w:ascii="Tahoma" w:hAnsi="Tahoma" w:cs="Tahoma"/>
                <w:sz w:val="18"/>
                <w:szCs w:val="18"/>
              </w:rPr>
            </w:pPr>
            <w:r w:rsidRPr="00053B40">
              <w:rPr>
                <w:rFonts w:ascii="Tahoma" w:hAnsi="Tahoma" w:cs="Tahoma"/>
                <w:sz w:val="18"/>
                <w:szCs w:val="18"/>
              </w:rPr>
              <w:t>SECRETARIA MUNICIPAL DE MEIO AMBIENTE, RECURSOS HÍDRICOS E SUSTENTABILIDADE</w:t>
            </w:r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SUBFUNÇÃO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E85855" w:rsidRDefault="001F1785" w:rsidP="0032234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Preservação e conservação ambiental</w:t>
            </w:r>
          </w:p>
        </w:tc>
      </w:tr>
      <w:tr w:rsidR="006D1C86" w:rsidRPr="006D1C86" w:rsidTr="00EE38B5">
        <w:trPr>
          <w:trHeight w:val="311"/>
        </w:trPr>
        <w:tc>
          <w:tcPr>
            <w:tcW w:w="9356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METAS FÍSICO-FINANCEIRAS DA AÇÃ</w:t>
            </w:r>
            <w:proofErr w:type="gramStart"/>
            <w:r w:rsidRPr="006D1C86">
              <w:rPr>
                <w:rFonts w:ascii="Tahoma" w:hAnsi="Tahoma" w:cs="Tahoma"/>
                <w:b/>
                <w:sz w:val="18"/>
                <w:szCs w:val="18"/>
              </w:rPr>
              <w:t>O ORÇAMENTÁRIA</w:t>
            </w:r>
            <w:proofErr w:type="gramEnd"/>
            <w:r w:rsidRPr="006D1C86">
              <w:rPr>
                <w:rFonts w:ascii="Tahoma" w:hAnsi="Tahoma" w:cs="Tahoma"/>
                <w:b/>
                <w:sz w:val="18"/>
                <w:szCs w:val="18"/>
              </w:rPr>
              <w:t xml:space="preserve"> – ANO 202</w:t>
            </w:r>
            <w:r w:rsidR="0067003C">
              <w:rPr>
                <w:rFonts w:ascii="Tahoma" w:hAnsi="Tahoma" w:cs="Tahoma"/>
                <w:b/>
                <w:sz w:val="18"/>
                <w:szCs w:val="18"/>
              </w:rPr>
              <w:t>5</w:t>
            </w:r>
          </w:p>
        </w:tc>
      </w:tr>
      <w:tr w:rsidR="006D1C86" w:rsidRPr="006D1C86" w:rsidTr="00EE38B5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FÍSICA</w:t>
            </w:r>
          </w:p>
        </w:tc>
        <w:tc>
          <w:tcPr>
            <w:tcW w:w="3679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FINANCEIRA</w:t>
            </w:r>
          </w:p>
        </w:tc>
      </w:tr>
      <w:tr w:rsidR="006D1C86" w:rsidRPr="006D1C86" w:rsidTr="00EE38B5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6D1C86" w:rsidRPr="00E85855" w:rsidRDefault="001F1785" w:rsidP="00AC348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Muda plantada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D8333A" w:rsidRDefault="001F1785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6D1C86" w:rsidRPr="00E85855" w:rsidRDefault="001F1785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</w:t>
            </w:r>
            <w:r w:rsidR="00E85855" w:rsidRPr="00E85855">
              <w:rPr>
                <w:rFonts w:ascii="Tahoma" w:hAnsi="Tahoma" w:cs="Tahoma"/>
                <w:sz w:val="18"/>
                <w:szCs w:val="18"/>
              </w:rPr>
              <w:t>0.000</w:t>
            </w:r>
          </w:p>
        </w:tc>
        <w:tc>
          <w:tcPr>
            <w:tcW w:w="3679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E70F44" w:rsidP="001F1785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E85855">
              <w:rPr>
                <w:rFonts w:ascii="Tahoma" w:hAnsi="Tahoma" w:cs="Tahoma"/>
                <w:sz w:val="18"/>
                <w:szCs w:val="18"/>
              </w:rPr>
              <w:t>1.</w:t>
            </w:r>
            <w:r w:rsidR="001F1785">
              <w:rPr>
                <w:rFonts w:ascii="Tahoma" w:hAnsi="Tahoma" w:cs="Tahoma"/>
                <w:sz w:val="18"/>
                <w:szCs w:val="18"/>
              </w:rPr>
              <w:t>200</w:t>
            </w:r>
            <w:r w:rsidR="004A1F70">
              <w:rPr>
                <w:rFonts w:ascii="Tahoma" w:hAnsi="Tahoma" w:cs="Tahoma"/>
                <w:sz w:val="18"/>
                <w:szCs w:val="18"/>
              </w:rPr>
              <w:t>.</w:t>
            </w:r>
            <w:r w:rsidR="00501AC4">
              <w:rPr>
                <w:rFonts w:ascii="Tahoma" w:hAnsi="Tahoma" w:cs="Tahoma"/>
                <w:sz w:val="18"/>
                <w:szCs w:val="18"/>
              </w:rPr>
              <w:t>000,00</w:t>
            </w:r>
          </w:p>
        </w:tc>
      </w:tr>
    </w:tbl>
    <w:p w:rsidR="006D1C86" w:rsidRPr="006D1C86" w:rsidRDefault="006D1C86" w:rsidP="006D1C86">
      <w:pPr>
        <w:spacing w:after="120"/>
        <w:jc w:val="both"/>
        <w:rPr>
          <w:rFonts w:ascii="Tahoma" w:hAnsi="Tahoma" w:cs="Tahoma"/>
          <w:b/>
        </w:rPr>
      </w:pPr>
    </w:p>
    <w:p w:rsidR="00EE38B5" w:rsidRPr="00EE38B5" w:rsidRDefault="006D1C86" w:rsidP="006D1C86">
      <w:pPr>
        <w:spacing w:after="120"/>
        <w:jc w:val="both"/>
        <w:rPr>
          <w:rFonts w:ascii="Tahoma" w:hAnsi="Tahoma" w:cs="Tahoma"/>
          <w:sz w:val="16"/>
          <w:szCs w:val="16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Art. 2º </w:t>
      </w:r>
      <w:r w:rsidRPr="006D1C86">
        <w:rPr>
          <w:rFonts w:ascii="Tahoma" w:hAnsi="Tahoma" w:cs="Tahoma"/>
          <w:sz w:val="22"/>
          <w:szCs w:val="22"/>
        </w:rPr>
        <w:t>- Os valores para a execução da ação acima, serão compensados conforme quadro abaixo:</w:t>
      </w:r>
    </w:p>
    <w:tbl>
      <w:tblPr>
        <w:tblW w:w="9471" w:type="dxa"/>
        <w:tblInd w:w="-12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/>
      </w:tblPr>
      <w:tblGrid>
        <w:gridCol w:w="2431"/>
        <w:gridCol w:w="7040"/>
      </w:tblGrid>
      <w:tr w:rsidR="006D1C86" w:rsidRPr="006D1C86" w:rsidTr="00F21A4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D8333A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D8333A">
              <w:rPr>
                <w:rFonts w:ascii="Tahoma" w:hAnsi="Tahoma" w:cs="Tahoma"/>
                <w:b/>
                <w:sz w:val="16"/>
                <w:szCs w:val="16"/>
              </w:rPr>
              <w:t>PROGRAMA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A2114D" w:rsidP="00A2114D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A2114D">
              <w:rPr>
                <w:rFonts w:ascii="Tahoma" w:hAnsi="Tahoma" w:cs="Tahoma"/>
                <w:sz w:val="18"/>
                <w:szCs w:val="18"/>
              </w:rPr>
              <w:t>0010</w:t>
            </w:r>
            <w:r>
              <w:rPr>
                <w:rFonts w:ascii="Tahoma" w:hAnsi="Tahoma" w:cs="Tahoma"/>
                <w:sz w:val="18"/>
                <w:szCs w:val="18"/>
              </w:rPr>
              <w:t xml:space="preserve"> - </w:t>
            </w:r>
            <w:r w:rsidRPr="00A2114D">
              <w:rPr>
                <w:rFonts w:ascii="Tahoma" w:hAnsi="Tahoma" w:cs="Tahoma"/>
                <w:sz w:val="18"/>
                <w:szCs w:val="18"/>
              </w:rPr>
              <w:t>CIDADE</w:t>
            </w:r>
            <w:proofErr w:type="gramEnd"/>
            <w:r w:rsidRPr="00A2114D">
              <w:rPr>
                <w:rFonts w:ascii="Tahoma" w:hAnsi="Tahoma" w:cs="Tahoma"/>
                <w:sz w:val="18"/>
                <w:szCs w:val="18"/>
              </w:rPr>
              <w:t xml:space="preserve"> URBANIZADA</w:t>
            </w:r>
          </w:p>
        </w:tc>
      </w:tr>
      <w:tr w:rsidR="006D1C86" w:rsidRPr="006D1C86" w:rsidTr="00F21A4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D8333A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D8333A">
              <w:rPr>
                <w:rFonts w:ascii="Tahoma" w:hAnsi="Tahoma" w:cs="Tahoma"/>
                <w:b/>
                <w:sz w:val="16"/>
                <w:szCs w:val="16"/>
              </w:rPr>
              <w:t>CÓDIGO E TÍTULO DA AÇÃO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A2114D" w:rsidP="00D8333A">
            <w:pPr>
              <w:rPr>
                <w:rFonts w:ascii="Tahoma" w:hAnsi="Tahoma" w:cs="Tahoma"/>
                <w:sz w:val="18"/>
                <w:szCs w:val="18"/>
              </w:rPr>
            </w:pPr>
            <w:r w:rsidRPr="00A2114D">
              <w:rPr>
                <w:rFonts w:ascii="Tahoma" w:hAnsi="Tahoma" w:cs="Tahoma"/>
                <w:sz w:val="18"/>
                <w:szCs w:val="18"/>
              </w:rPr>
              <w:t xml:space="preserve">4011 </w:t>
            </w:r>
            <w:r>
              <w:rPr>
                <w:rFonts w:ascii="Tahoma" w:hAnsi="Tahoma" w:cs="Tahoma"/>
                <w:sz w:val="18"/>
                <w:szCs w:val="18"/>
              </w:rPr>
              <w:t xml:space="preserve">- </w:t>
            </w:r>
            <w:r w:rsidRPr="00A2114D">
              <w:rPr>
                <w:rFonts w:ascii="Tahoma" w:hAnsi="Tahoma" w:cs="Tahoma"/>
                <w:sz w:val="18"/>
                <w:szCs w:val="18"/>
              </w:rPr>
              <w:t xml:space="preserve">CONSERVAÇÃO E RECUPERAÇÃO DE </w:t>
            </w:r>
            <w:r w:rsidR="00D8333A">
              <w:rPr>
                <w:rFonts w:ascii="Tahoma" w:hAnsi="Tahoma" w:cs="Tahoma"/>
                <w:sz w:val="18"/>
                <w:szCs w:val="18"/>
              </w:rPr>
              <w:t>PARQUES URBANOS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D8333A" w:rsidRDefault="006D1C86" w:rsidP="004D5626">
            <w:pPr>
              <w:rPr>
                <w:rFonts w:ascii="Tahoma" w:hAnsi="Tahoma" w:cs="Tahoma"/>
                <w:sz w:val="16"/>
                <w:szCs w:val="16"/>
              </w:rPr>
            </w:pPr>
            <w:r w:rsidRPr="00D8333A">
              <w:rPr>
                <w:rFonts w:ascii="Tahoma" w:hAnsi="Tahoma" w:cs="Tahoma"/>
                <w:b/>
                <w:sz w:val="16"/>
                <w:szCs w:val="16"/>
              </w:rPr>
              <w:t>UNIDADE ORÇAMENTÁRIA</w:t>
            </w:r>
            <w:r w:rsidR="0067003C" w:rsidRPr="00D8333A">
              <w:rPr>
                <w:rFonts w:ascii="Tahoma" w:hAnsi="Tahoma" w:cs="Tahoma"/>
                <w:b/>
                <w:sz w:val="16"/>
                <w:szCs w:val="16"/>
              </w:rPr>
              <w:t xml:space="preserve"> ÓRGÃO</w:t>
            </w:r>
            <w:r w:rsidRPr="00D8333A">
              <w:rPr>
                <w:rFonts w:ascii="Tahoma" w:hAnsi="Tahoma" w:cs="Tahoma"/>
                <w:b/>
                <w:sz w:val="16"/>
                <w:szCs w:val="16"/>
              </w:rPr>
              <w:t> </w:t>
            </w:r>
            <w:r w:rsidRPr="00D8333A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704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A2114D" w:rsidP="00322348">
            <w:pPr>
              <w:rPr>
                <w:rFonts w:ascii="Tahoma" w:hAnsi="Tahoma" w:cs="Tahoma"/>
                <w:sz w:val="18"/>
                <w:szCs w:val="18"/>
              </w:rPr>
            </w:pPr>
            <w:r w:rsidRPr="00A2114D">
              <w:rPr>
                <w:rFonts w:ascii="Tahoma" w:hAnsi="Tahoma" w:cs="Tahoma"/>
                <w:sz w:val="18"/>
                <w:szCs w:val="18"/>
              </w:rPr>
              <w:t>SEC MUNICIPAL DE CONSERVACAO E SERVICOS PÚBLICOS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D8333A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D8333A">
              <w:rPr>
                <w:rFonts w:ascii="Tahoma" w:hAnsi="Tahoma" w:cs="Tahoma"/>
                <w:b/>
                <w:sz w:val="16"/>
                <w:szCs w:val="16"/>
              </w:rPr>
              <w:t>META FINANCEIRA PLDO 202</w:t>
            </w:r>
            <w:r w:rsidR="0067003C" w:rsidRPr="00D8333A">
              <w:rPr>
                <w:rFonts w:ascii="Tahoma" w:hAnsi="Tahoma" w:cs="Tahoma"/>
                <w:b/>
                <w:sz w:val="16"/>
                <w:szCs w:val="16"/>
              </w:rPr>
              <w:t>5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D8333A" w:rsidRDefault="00874F3F" w:rsidP="00322348">
            <w:pPr>
              <w:rPr>
                <w:rFonts w:ascii="Tahoma" w:hAnsi="Tahoma" w:cs="Tahoma"/>
                <w:sz w:val="20"/>
                <w:szCs w:val="20"/>
              </w:rPr>
            </w:pPr>
            <w:r w:rsidRPr="00C13CCF">
              <w:rPr>
                <w:rFonts w:ascii="Tahoma" w:hAnsi="Tahoma" w:cs="Tahoma"/>
                <w:sz w:val="20"/>
                <w:szCs w:val="20"/>
              </w:rPr>
              <w:t>R$ 50.982.586,13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D8333A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D8333A">
              <w:rPr>
                <w:rFonts w:ascii="Tahoma" w:hAnsi="Tahoma" w:cs="Tahoma"/>
                <w:b/>
                <w:sz w:val="16"/>
                <w:szCs w:val="16"/>
              </w:rPr>
              <w:t>VALOR PROPOSTO PARA COMPENSAÇÃO NA EMENDA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D8333A" w:rsidP="001F1785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R$ 1.</w:t>
            </w:r>
            <w:r w:rsidR="001F1785">
              <w:rPr>
                <w:rFonts w:ascii="Tahoma" w:hAnsi="Tahoma" w:cs="Tahoma"/>
                <w:sz w:val="18"/>
                <w:szCs w:val="18"/>
              </w:rPr>
              <w:t>200</w:t>
            </w:r>
            <w:r>
              <w:rPr>
                <w:rFonts w:ascii="Tahoma" w:hAnsi="Tahoma" w:cs="Tahoma"/>
                <w:sz w:val="18"/>
                <w:szCs w:val="18"/>
              </w:rPr>
              <w:t>.000,00</w:t>
            </w:r>
          </w:p>
        </w:tc>
      </w:tr>
    </w:tbl>
    <w:p w:rsidR="006D1C86" w:rsidRDefault="006D1C86" w:rsidP="006D1C86">
      <w:pPr>
        <w:spacing w:after="120"/>
        <w:jc w:val="right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Sala das Sessões, </w:t>
      </w:r>
      <w:r w:rsidR="00173118">
        <w:rPr>
          <w:rFonts w:ascii="Tahoma" w:hAnsi="Tahoma" w:cs="Tahoma"/>
          <w:b/>
          <w:sz w:val="22"/>
          <w:szCs w:val="22"/>
        </w:rPr>
        <w:t>17</w:t>
      </w:r>
      <w:r>
        <w:rPr>
          <w:rFonts w:ascii="Tahoma" w:hAnsi="Tahoma" w:cs="Tahoma"/>
          <w:b/>
          <w:sz w:val="22"/>
          <w:szCs w:val="22"/>
        </w:rPr>
        <w:t xml:space="preserve"> de </w:t>
      </w:r>
      <w:r w:rsidR="0067003C">
        <w:rPr>
          <w:rFonts w:ascii="Tahoma" w:hAnsi="Tahoma" w:cs="Tahoma"/>
          <w:b/>
          <w:sz w:val="22"/>
          <w:szCs w:val="22"/>
        </w:rPr>
        <w:t>maio</w:t>
      </w:r>
      <w:r>
        <w:rPr>
          <w:rFonts w:ascii="Tahoma" w:hAnsi="Tahoma" w:cs="Tahoma"/>
          <w:b/>
          <w:sz w:val="22"/>
          <w:szCs w:val="22"/>
        </w:rPr>
        <w:t xml:space="preserve"> de 202</w:t>
      </w:r>
      <w:r w:rsidR="0067003C">
        <w:rPr>
          <w:rFonts w:ascii="Tahoma" w:hAnsi="Tahoma" w:cs="Tahoma"/>
          <w:b/>
          <w:sz w:val="22"/>
          <w:szCs w:val="22"/>
        </w:rPr>
        <w:t>4</w:t>
      </w:r>
      <w:r w:rsidRPr="006D1C86">
        <w:rPr>
          <w:rFonts w:ascii="Tahoma" w:hAnsi="Tahoma" w:cs="Tahoma"/>
          <w:b/>
          <w:sz w:val="22"/>
          <w:szCs w:val="22"/>
        </w:rPr>
        <w:t>.</w:t>
      </w:r>
    </w:p>
    <w:p w:rsidR="00F729AF" w:rsidRDefault="00F729AF" w:rsidP="006D1C86">
      <w:pPr>
        <w:spacing w:after="120"/>
        <w:jc w:val="center"/>
        <w:rPr>
          <w:rFonts w:ascii="Tahoma" w:hAnsi="Tahoma" w:cs="Tahoma"/>
          <w:b/>
          <w:sz w:val="22"/>
          <w:szCs w:val="22"/>
        </w:rPr>
      </w:pPr>
    </w:p>
    <w:p w:rsidR="006D1C86" w:rsidRPr="006D1C86" w:rsidRDefault="006D1C86" w:rsidP="006D1C86">
      <w:pPr>
        <w:spacing w:after="120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___________________________________</w:t>
      </w:r>
    </w:p>
    <w:p w:rsidR="006D1C86" w:rsidRP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DANIEL MARQUES</w:t>
      </w:r>
    </w:p>
    <w:p w:rsid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>Vereador</w:t>
      </w:r>
    </w:p>
    <w:p w:rsidR="00D8333A" w:rsidRDefault="00D8333A" w:rsidP="006D1C86">
      <w:pPr>
        <w:rPr>
          <w:rFonts w:ascii="Tahoma" w:hAnsi="Tahoma" w:cs="Tahoma"/>
          <w:b/>
          <w:sz w:val="22"/>
          <w:szCs w:val="22"/>
        </w:rPr>
      </w:pPr>
    </w:p>
    <w:p w:rsidR="001F1785" w:rsidRDefault="001F1785" w:rsidP="006D1C86">
      <w:pPr>
        <w:rPr>
          <w:rFonts w:ascii="Tahoma" w:hAnsi="Tahoma" w:cs="Tahoma"/>
          <w:b/>
          <w:sz w:val="22"/>
          <w:szCs w:val="22"/>
        </w:rPr>
      </w:pPr>
    </w:p>
    <w:p w:rsidR="001F1785" w:rsidRDefault="001F1785" w:rsidP="006D1C86">
      <w:pPr>
        <w:rPr>
          <w:rFonts w:ascii="Tahoma" w:hAnsi="Tahoma" w:cs="Tahoma"/>
          <w:b/>
          <w:sz w:val="22"/>
          <w:szCs w:val="22"/>
        </w:rPr>
      </w:pPr>
    </w:p>
    <w:p w:rsidR="006D1C86" w:rsidRDefault="006D1C86" w:rsidP="006D1C86">
      <w:pPr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lastRenderedPageBreak/>
        <w:t>JUSTIFICATIVA:</w:t>
      </w:r>
    </w:p>
    <w:p w:rsidR="00E657D3" w:rsidRPr="00722CC4" w:rsidRDefault="001F1785" w:rsidP="00E657D3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722CC4">
        <w:rPr>
          <w:rFonts w:ascii="Tahoma" w:hAnsi="Tahoma" w:cs="Tahoma"/>
          <w:sz w:val="22"/>
          <w:szCs w:val="22"/>
        </w:rPr>
        <w:t xml:space="preserve">A presente emenda visa colaborar com a arborização urbana em golas ociosas. Numa cidade como Niterói, em que a urbanização progressiva está em conflito direto com a arborização, o plantio e a poda de árvores no meio urbano </w:t>
      </w:r>
      <w:proofErr w:type="gramStart"/>
      <w:r w:rsidRPr="00722CC4">
        <w:rPr>
          <w:rFonts w:ascii="Tahoma" w:hAnsi="Tahoma" w:cs="Tahoma"/>
          <w:sz w:val="22"/>
          <w:szCs w:val="22"/>
        </w:rPr>
        <w:t>merecem</w:t>
      </w:r>
      <w:proofErr w:type="gramEnd"/>
      <w:r w:rsidRPr="00722CC4">
        <w:rPr>
          <w:rFonts w:ascii="Tahoma" w:hAnsi="Tahoma" w:cs="Tahoma"/>
          <w:sz w:val="22"/>
          <w:szCs w:val="22"/>
        </w:rPr>
        <w:t xml:space="preserve"> especial atenção.</w:t>
      </w:r>
      <w:r w:rsidR="00E657D3" w:rsidRPr="00722CC4">
        <w:rPr>
          <w:rFonts w:ascii="Tahoma" w:hAnsi="Tahoma" w:cs="Tahoma"/>
          <w:sz w:val="22"/>
          <w:szCs w:val="22"/>
        </w:rPr>
        <w:t xml:space="preserve"> </w:t>
      </w:r>
    </w:p>
    <w:p w:rsidR="00722CC4" w:rsidRPr="00722CC4" w:rsidRDefault="00E657D3" w:rsidP="00E657D3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722CC4">
        <w:rPr>
          <w:rFonts w:ascii="Tahoma" w:hAnsi="Tahoma" w:cs="Tahoma"/>
          <w:sz w:val="22"/>
          <w:szCs w:val="22"/>
        </w:rPr>
        <w:t>A</w:t>
      </w:r>
      <w:r w:rsidR="001F1785" w:rsidRPr="00722CC4">
        <w:rPr>
          <w:rFonts w:ascii="Tahoma" w:hAnsi="Tahoma" w:cs="Tahoma"/>
          <w:sz w:val="22"/>
          <w:szCs w:val="22"/>
        </w:rPr>
        <w:t>dequar e padronizar a poda, bem como os demais procedimentos adotados com as árvores da cidade, se tornou uma necessidade. Desta forma, evita-se a perda ambiental ocasionada por supressões inevitáveis, medida crescente nos últimos anos.</w:t>
      </w:r>
    </w:p>
    <w:p w:rsidR="00722CC4" w:rsidRPr="00722CC4" w:rsidRDefault="001F1785" w:rsidP="00E657D3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722CC4">
        <w:rPr>
          <w:rFonts w:ascii="Tahoma" w:hAnsi="Tahoma" w:cs="Tahoma"/>
          <w:sz w:val="22"/>
          <w:szCs w:val="22"/>
        </w:rPr>
        <w:t xml:space="preserve">Os vários benefícios da arborização urbana estão </w:t>
      </w:r>
      <w:proofErr w:type="gramStart"/>
      <w:r w:rsidRPr="00722CC4">
        <w:rPr>
          <w:rFonts w:ascii="Tahoma" w:hAnsi="Tahoma" w:cs="Tahoma"/>
          <w:sz w:val="22"/>
          <w:szCs w:val="22"/>
        </w:rPr>
        <w:t>condicionadas</w:t>
      </w:r>
      <w:proofErr w:type="gramEnd"/>
      <w:r w:rsidRPr="00722CC4">
        <w:rPr>
          <w:rFonts w:ascii="Tahoma" w:hAnsi="Tahoma" w:cs="Tahoma"/>
          <w:sz w:val="22"/>
          <w:szCs w:val="22"/>
        </w:rPr>
        <w:t xml:space="preserve"> a qualidade de seu</w:t>
      </w:r>
      <w:r w:rsidR="00722CC4" w:rsidRPr="00722CC4">
        <w:rPr>
          <w:rFonts w:ascii="Tahoma" w:hAnsi="Tahoma" w:cs="Tahoma"/>
          <w:sz w:val="22"/>
          <w:szCs w:val="22"/>
        </w:rPr>
        <w:t xml:space="preserve"> </w:t>
      </w:r>
      <w:r w:rsidRPr="00722CC4">
        <w:rPr>
          <w:rFonts w:ascii="Tahoma" w:hAnsi="Tahoma" w:cs="Tahoma"/>
          <w:sz w:val="22"/>
          <w:szCs w:val="22"/>
        </w:rPr>
        <w:t>planejamento. Uma arborização bem projetada é muito importante, independente do porte do</w:t>
      </w:r>
      <w:r w:rsidR="00722CC4" w:rsidRPr="00722CC4">
        <w:rPr>
          <w:rFonts w:ascii="Tahoma" w:hAnsi="Tahoma" w:cs="Tahoma"/>
          <w:sz w:val="22"/>
          <w:szCs w:val="22"/>
        </w:rPr>
        <w:t xml:space="preserve"> </w:t>
      </w:r>
      <w:r w:rsidRPr="00722CC4">
        <w:rPr>
          <w:rFonts w:ascii="Tahoma" w:hAnsi="Tahoma" w:cs="Tahoma"/>
          <w:sz w:val="22"/>
          <w:szCs w:val="22"/>
        </w:rPr>
        <w:t>município, uma vez que é mais fácil implantar do que remediar.</w:t>
      </w:r>
      <w:r w:rsidR="00722CC4" w:rsidRPr="00722CC4">
        <w:rPr>
          <w:rFonts w:ascii="Tahoma" w:hAnsi="Tahoma" w:cs="Tahoma"/>
          <w:sz w:val="22"/>
          <w:szCs w:val="22"/>
        </w:rPr>
        <w:t xml:space="preserve"> </w:t>
      </w:r>
    </w:p>
    <w:p w:rsidR="00722CC4" w:rsidRPr="00722CC4" w:rsidRDefault="00722CC4" w:rsidP="00722CC4">
      <w:pPr>
        <w:suppressAutoHyphens w:val="0"/>
        <w:spacing w:line="360" w:lineRule="auto"/>
        <w:ind w:firstLine="708"/>
        <w:jc w:val="both"/>
        <w:textAlignment w:val="baseline"/>
        <w:rPr>
          <w:rFonts w:ascii="Tahoma" w:hAnsi="Tahoma" w:cs="Tahoma"/>
          <w:color w:val="272C2B"/>
          <w:sz w:val="22"/>
          <w:szCs w:val="22"/>
          <w:lang w:eastAsia="pt-BR"/>
        </w:rPr>
      </w:pPr>
      <w:r w:rsidRPr="00722CC4">
        <w:rPr>
          <w:rFonts w:ascii="Tahoma" w:hAnsi="Tahoma" w:cs="Tahoma"/>
          <w:color w:val="272C2B"/>
          <w:sz w:val="22"/>
          <w:szCs w:val="22"/>
          <w:lang w:eastAsia="pt-BR"/>
        </w:rPr>
        <w:t>P</w:t>
      </w:r>
      <w:r w:rsidRPr="00722CC4">
        <w:rPr>
          <w:rFonts w:ascii="Tahoma" w:hAnsi="Tahoma" w:cs="Tahoma"/>
          <w:b/>
          <w:bCs/>
          <w:color w:val="272C2B"/>
          <w:sz w:val="22"/>
          <w:szCs w:val="22"/>
          <w:lang w:eastAsia="pt-BR"/>
        </w:rPr>
        <w:t xml:space="preserve">rincipais benefícios </w:t>
      </w:r>
      <w:r w:rsidRPr="00722CC4">
        <w:rPr>
          <w:rFonts w:ascii="Tahoma" w:hAnsi="Tahoma" w:cs="Tahoma"/>
          <w:color w:val="272C2B"/>
          <w:sz w:val="22"/>
          <w:szCs w:val="22"/>
          <w:lang w:eastAsia="pt-BR"/>
        </w:rPr>
        <w:t>do reflorestamento:</w:t>
      </w:r>
    </w:p>
    <w:p w:rsidR="00722CC4" w:rsidRPr="00722CC4" w:rsidRDefault="00722CC4" w:rsidP="00722CC4">
      <w:pPr>
        <w:suppressAutoHyphens w:val="0"/>
        <w:spacing w:line="360" w:lineRule="auto"/>
        <w:ind w:left="709"/>
        <w:jc w:val="both"/>
        <w:textAlignment w:val="baseline"/>
        <w:rPr>
          <w:rFonts w:ascii="Tahoma" w:hAnsi="Tahoma" w:cs="Tahoma"/>
          <w:color w:val="272C2B"/>
          <w:sz w:val="22"/>
          <w:szCs w:val="22"/>
          <w:lang w:eastAsia="pt-BR"/>
        </w:rPr>
      </w:pPr>
    </w:p>
    <w:p w:rsidR="00722CC4" w:rsidRPr="00722CC4" w:rsidRDefault="00722CC4" w:rsidP="00722CC4">
      <w:pPr>
        <w:numPr>
          <w:ilvl w:val="0"/>
          <w:numId w:val="3"/>
        </w:numPr>
        <w:suppressAutoHyphens w:val="0"/>
        <w:spacing w:line="360" w:lineRule="auto"/>
        <w:ind w:left="709"/>
        <w:jc w:val="both"/>
        <w:textAlignment w:val="baseline"/>
        <w:rPr>
          <w:rFonts w:ascii="Tahoma" w:hAnsi="Tahoma" w:cs="Tahoma"/>
          <w:color w:val="272C2B"/>
          <w:sz w:val="22"/>
          <w:szCs w:val="22"/>
          <w:lang w:eastAsia="pt-BR"/>
        </w:rPr>
      </w:pPr>
      <w:r w:rsidRPr="00722CC4">
        <w:rPr>
          <w:rFonts w:ascii="Tahoma" w:hAnsi="Tahoma" w:cs="Tahoma"/>
          <w:color w:val="272C2B"/>
          <w:sz w:val="22"/>
          <w:szCs w:val="22"/>
          <w:lang w:eastAsia="pt-BR"/>
        </w:rPr>
        <w:t>Diminuição de CO2;</w:t>
      </w:r>
    </w:p>
    <w:p w:rsidR="00722CC4" w:rsidRPr="00722CC4" w:rsidRDefault="00722CC4" w:rsidP="00722CC4">
      <w:pPr>
        <w:numPr>
          <w:ilvl w:val="0"/>
          <w:numId w:val="3"/>
        </w:numPr>
        <w:suppressAutoHyphens w:val="0"/>
        <w:spacing w:line="360" w:lineRule="auto"/>
        <w:ind w:left="709"/>
        <w:jc w:val="both"/>
        <w:textAlignment w:val="baseline"/>
        <w:rPr>
          <w:rFonts w:ascii="Tahoma" w:hAnsi="Tahoma" w:cs="Tahoma"/>
          <w:color w:val="272C2B"/>
          <w:sz w:val="22"/>
          <w:szCs w:val="22"/>
          <w:lang w:eastAsia="pt-BR"/>
        </w:rPr>
      </w:pPr>
      <w:r w:rsidRPr="00722CC4">
        <w:rPr>
          <w:rFonts w:ascii="Tahoma" w:hAnsi="Tahoma" w:cs="Tahoma"/>
          <w:color w:val="272C2B"/>
          <w:sz w:val="22"/>
          <w:szCs w:val="22"/>
          <w:lang w:eastAsia="pt-BR"/>
        </w:rPr>
        <w:t>Conservação da biodiversidade;</w:t>
      </w:r>
    </w:p>
    <w:p w:rsidR="00722CC4" w:rsidRPr="00722CC4" w:rsidRDefault="00722CC4" w:rsidP="00722CC4">
      <w:pPr>
        <w:numPr>
          <w:ilvl w:val="0"/>
          <w:numId w:val="3"/>
        </w:numPr>
        <w:suppressAutoHyphens w:val="0"/>
        <w:spacing w:line="360" w:lineRule="auto"/>
        <w:ind w:left="709"/>
        <w:jc w:val="both"/>
        <w:textAlignment w:val="baseline"/>
        <w:rPr>
          <w:rFonts w:ascii="Tahoma" w:hAnsi="Tahoma" w:cs="Tahoma"/>
          <w:color w:val="272C2B"/>
          <w:sz w:val="22"/>
          <w:szCs w:val="22"/>
          <w:lang w:eastAsia="pt-BR"/>
        </w:rPr>
      </w:pPr>
      <w:r w:rsidRPr="00722CC4">
        <w:rPr>
          <w:rFonts w:ascii="Tahoma" w:hAnsi="Tahoma" w:cs="Tahoma"/>
          <w:color w:val="272C2B"/>
          <w:sz w:val="22"/>
          <w:szCs w:val="22"/>
          <w:lang w:eastAsia="pt-BR"/>
        </w:rPr>
        <w:t>Proteção da fauna, flora e bacias hidrográficas;</w:t>
      </w:r>
    </w:p>
    <w:p w:rsidR="00722CC4" w:rsidRPr="00722CC4" w:rsidRDefault="00722CC4" w:rsidP="00722CC4">
      <w:pPr>
        <w:numPr>
          <w:ilvl w:val="0"/>
          <w:numId w:val="3"/>
        </w:numPr>
        <w:suppressAutoHyphens w:val="0"/>
        <w:spacing w:line="360" w:lineRule="auto"/>
        <w:ind w:left="709"/>
        <w:jc w:val="both"/>
        <w:textAlignment w:val="baseline"/>
        <w:rPr>
          <w:rFonts w:ascii="Tahoma" w:hAnsi="Tahoma" w:cs="Tahoma"/>
          <w:color w:val="272C2B"/>
          <w:sz w:val="22"/>
          <w:szCs w:val="22"/>
          <w:lang w:eastAsia="pt-BR"/>
        </w:rPr>
      </w:pPr>
      <w:r w:rsidRPr="00722CC4">
        <w:rPr>
          <w:rFonts w:ascii="Tahoma" w:hAnsi="Tahoma" w:cs="Tahoma"/>
          <w:color w:val="272C2B"/>
          <w:sz w:val="22"/>
          <w:szCs w:val="22"/>
          <w:lang w:eastAsia="pt-BR"/>
        </w:rPr>
        <w:t xml:space="preserve">Redução da poluição; </w:t>
      </w:r>
    </w:p>
    <w:p w:rsidR="00722CC4" w:rsidRPr="00722CC4" w:rsidRDefault="00722CC4" w:rsidP="00722CC4">
      <w:pPr>
        <w:numPr>
          <w:ilvl w:val="0"/>
          <w:numId w:val="3"/>
        </w:numPr>
        <w:suppressAutoHyphens w:val="0"/>
        <w:spacing w:line="360" w:lineRule="auto"/>
        <w:ind w:left="709"/>
        <w:jc w:val="both"/>
        <w:textAlignment w:val="baseline"/>
        <w:rPr>
          <w:rFonts w:ascii="Tahoma" w:hAnsi="Tahoma" w:cs="Tahoma"/>
          <w:color w:val="272C2B"/>
          <w:sz w:val="22"/>
          <w:szCs w:val="22"/>
          <w:lang w:eastAsia="pt-BR"/>
        </w:rPr>
      </w:pPr>
      <w:r w:rsidRPr="00722CC4">
        <w:rPr>
          <w:rFonts w:ascii="Tahoma" w:hAnsi="Tahoma" w:cs="Tahoma"/>
          <w:color w:val="272C2B"/>
          <w:sz w:val="22"/>
          <w:szCs w:val="22"/>
          <w:lang w:eastAsia="pt-BR"/>
        </w:rPr>
        <w:t xml:space="preserve">Diminuição das mudanças climáticas; </w:t>
      </w:r>
    </w:p>
    <w:p w:rsidR="00722CC4" w:rsidRPr="00722CC4" w:rsidRDefault="00722CC4" w:rsidP="00722CC4">
      <w:pPr>
        <w:numPr>
          <w:ilvl w:val="0"/>
          <w:numId w:val="3"/>
        </w:numPr>
        <w:suppressAutoHyphens w:val="0"/>
        <w:spacing w:line="360" w:lineRule="auto"/>
        <w:ind w:left="709"/>
        <w:jc w:val="both"/>
        <w:textAlignment w:val="baseline"/>
        <w:rPr>
          <w:rFonts w:ascii="Tahoma" w:hAnsi="Tahoma" w:cs="Tahoma"/>
          <w:color w:val="272C2B"/>
          <w:sz w:val="22"/>
          <w:szCs w:val="22"/>
          <w:lang w:eastAsia="pt-BR"/>
        </w:rPr>
      </w:pPr>
      <w:r w:rsidRPr="00722CC4">
        <w:rPr>
          <w:rFonts w:ascii="Tahoma" w:hAnsi="Tahoma" w:cs="Tahoma"/>
          <w:color w:val="272C2B"/>
          <w:sz w:val="22"/>
          <w:szCs w:val="22"/>
          <w:lang w:eastAsia="pt-BR"/>
        </w:rPr>
        <w:t>Controle de erosões e deslizamentos; e</w:t>
      </w:r>
    </w:p>
    <w:p w:rsidR="00722CC4" w:rsidRPr="00722CC4" w:rsidRDefault="00722CC4" w:rsidP="00722CC4">
      <w:pPr>
        <w:numPr>
          <w:ilvl w:val="0"/>
          <w:numId w:val="3"/>
        </w:numPr>
        <w:suppressAutoHyphens w:val="0"/>
        <w:spacing w:line="360" w:lineRule="auto"/>
        <w:ind w:left="709"/>
        <w:jc w:val="both"/>
        <w:textAlignment w:val="baseline"/>
        <w:rPr>
          <w:rFonts w:ascii="Tahoma" w:hAnsi="Tahoma" w:cs="Tahoma"/>
          <w:color w:val="272C2B"/>
          <w:sz w:val="22"/>
          <w:szCs w:val="22"/>
          <w:lang w:eastAsia="pt-BR"/>
        </w:rPr>
      </w:pPr>
      <w:r w:rsidRPr="00722CC4">
        <w:rPr>
          <w:rFonts w:ascii="Tahoma" w:hAnsi="Tahoma" w:cs="Tahoma"/>
          <w:color w:val="272C2B"/>
          <w:sz w:val="22"/>
          <w:szCs w:val="22"/>
          <w:lang w:eastAsia="pt-BR"/>
        </w:rPr>
        <w:t>Retenção de Água de Chuva.</w:t>
      </w:r>
    </w:p>
    <w:p w:rsidR="00722CC4" w:rsidRPr="00722CC4" w:rsidRDefault="00722CC4" w:rsidP="00E657D3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</w:p>
    <w:p w:rsidR="00722CC4" w:rsidRPr="00722CC4" w:rsidRDefault="00722CC4" w:rsidP="00E657D3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722CC4">
        <w:rPr>
          <w:rFonts w:ascii="Tahoma" w:hAnsi="Tahoma" w:cs="Tahoma"/>
          <w:sz w:val="22"/>
          <w:szCs w:val="22"/>
        </w:rPr>
        <w:t xml:space="preserve">Ao longo dos anos, </w:t>
      </w:r>
      <w:r w:rsidR="001F1785" w:rsidRPr="00722CC4">
        <w:rPr>
          <w:rFonts w:ascii="Tahoma" w:hAnsi="Tahoma" w:cs="Tahoma"/>
          <w:sz w:val="22"/>
          <w:szCs w:val="22"/>
        </w:rPr>
        <w:t>Niterói plantou e podou sem nenhum critério técnico, gerando uma</w:t>
      </w:r>
      <w:r w:rsidRPr="00722CC4">
        <w:rPr>
          <w:rFonts w:ascii="Tahoma" w:hAnsi="Tahoma" w:cs="Tahoma"/>
          <w:sz w:val="22"/>
          <w:szCs w:val="22"/>
        </w:rPr>
        <w:t xml:space="preserve"> </w:t>
      </w:r>
      <w:r w:rsidR="001F1785" w:rsidRPr="00722CC4">
        <w:rPr>
          <w:rFonts w:ascii="Tahoma" w:hAnsi="Tahoma" w:cs="Tahoma"/>
          <w:sz w:val="22"/>
          <w:szCs w:val="22"/>
        </w:rPr>
        <w:t>profusão de espécies em total incompatibilidade com o mobiliário urbano. Este problema é de</w:t>
      </w:r>
      <w:r w:rsidRPr="00722CC4">
        <w:rPr>
          <w:rFonts w:ascii="Tahoma" w:hAnsi="Tahoma" w:cs="Tahoma"/>
          <w:sz w:val="22"/>
          <w:szCs w:val="22"/>
        </w:rPr>
        <w:t xml:space="preserve"> </w:t>
      </w:r>
      <w:r w:rsidR="001F1785" w:rsidRPr="00722CC4">
        <w:rPr>
          <w:rFonts w:ascii="Tahoma" w:hAnsi="Tahoma" w:cs="Tahoma"/>
          <w:sz w:val="22"/>
          <w:szCs w:val="22"/>
        </w:rPr>
        <w:t>fácil constatação, quando observamos as podas de liberação da rede elétrica realizadas pela</w:t>
      </w:r>
      <w:r w:rsidRPr="00722CC4">
        <w:rPr>
          <w:rFonts w:ascii="Tahoma" w:hAnsi="Tahoma" w:cs="Tahoma"/>
          <w:sz w:val="22"/>
          <w:szCs w:val="22"/>
        </w:rPr>
        <w:t xml:space="preserve"> </w:t>
      </w:r>
      <w:r w:rsidR="001F1785" w:rsidRPr="00722CC4">
        <w:rPr>
          <w:rFonts w:ascii="Tahoma" w:hAnsi="Tahoma" w:cs="Tahoma"/>
          <w:sz w:val="22"/>
          <w:szCs w:val="22"/>
        </w:rPr>
        <w:t>Concessionária. Executadas sem critério técnico ou comprometimento estético e visando apenas</w:t>
      </w:r>
      <w:r w:rsidRPr="00722CC4">
        <w:rPr>
          <w:rFonts w:ascii="Tahoma" w:hAnsi="Tahoma" w:cs="Tahoma"/>
          <w:sz w:val="22"/>
          <w:szCs w:val="22"/>
        </w:rPr>
        <w:t xml:space="preserve"> </w:t>
      </w:r>
      <w:r w:rsidR="001F1785" w:rsidRPr="00722CC4">
        <w:rPr>
          <w:rFonts w:ascii="Tahoma" w:hAnsi="Tahoma" w:cs="Tahoma"/>
          <w:sz w:val="22"/>
          <w:szCs w:val="22"/>
        </w:rPr>
        <w:t>a liberação da fiação, este tipo de poda ocasiona deformidades severas, que interferem diretamente</w:t>
      </w:r>
      <w:r w:rsidRPr="00722CC4">
        <w:rPr>
          <w:rFonts w:ascii="Tahoma" w:hAnsi="Tahoma" w:cs="Tahoma"/>
          <w:sz w:val="22"/>
          <w:szCs w:val="22"/>
        </w:rPr>
        <w:t xml:space="preserve"> </w:t>
      </w:r>
      <w:r w:rsidR="001F1785" w:rsidRPr="00722CC4">
        <w:rPr>
          <w:rFonts w:ascii="Tahoma" w:hAnsi="Tahoma" w:cs="Tahoma"/>
          <w:sz w:val="22"/>
          <w:szCs w:val="22"/>
        </w:rPr>
        <w:t>no equilíbrio da paisagem urbana da cidade.</w:t>
      </w:r>
    </w:p>
    <w:p w:rsidR="00E264AA" w:rsidRDefault="0012158F" w:rsidP="00E264AA">
      <w:pPr>
        <w:suppressAutoHyphens w:val="0"/>
        <w:spacing w:after="160" w:line="360" w:lineRule="auto"/>
        <w:ind w:firstLine="709"/>
        <w:jc w:val="both"/>
        <w:rPr>
          <w:rFonts w:ascii="Tahoma" w:hAnsi="Tahoma" w:cs="Tahoma"/>
          <w:color w:val="000000"/>
          <w:sz w:val="22"/>
          <w:szCs w:val="22"/>
          <w:lang w:eastAsia="pt-BR"/>
        </w:rPr>
      </w:pPr>
      <w:r w:rsidRPr="000C5FC5">
        <w:rPr>
          <w:rFonts w:ascii="Tahoma" w:hAnsi="Tahoma" w:cs="Tahoma"/>
          <w:color w:val="000000"/>
          <w:sz w:val="22"/>
          <w:szCs w:val="22"/>
          <w:lang w:eastAsia="pt-BR"/>
        </w:rPr>
        <w:t>Pelo exposto acima, entendemos que as ações da prefeitura voltadas à preservação ambiental, estão indo pelo caminho correto, e que não podemos diminuir os cuidados que vêm sendo adotados, dessa forma essa emenda visa avançarmos com a pauta ambiental, e com os compromissos internacionais assumidos pela nossa Prefeitura, como a adesão ao pacto “</w:t>
      </w:r>
      <w:proofErr w:type="spellStart"/>
      <w:proofErr w:type="gramStart"/>
      <w:r w:rsidRPr="000C5FC5">
        <w:rPr>
          <w:rFonts w:ascii="Tahoma" w:hAnsi="Tahoma" w:cs="Tahoma"/>
          <w:color w:val="000000"/>
          <w:sz w:val="22"/>
          <w:szCs w:val="22"/>
          <w:lang w:eastAsia="pt-BR"/>
        </w:rPr>
        <w:t>RaceTo</w:t>
      </w:r>
      <w:proofErr w:type="spellEnd"/>
      <w:proofErr w:type="gramEnd"/>
      <w:r w:rsidRPr="000C5FC5">
        <w:rPr>
          <w:rFonts w:ascii="Tahoma" w:hAnsi="Tahoma" w:cs="Tahoma"/>
          <w:color w:val="000000"/>
          <w:sz w:val="22"/>
          <w:szCs w:val="22"/>
          <w:lang w:eastAsia="pt-BR"/>
        </w:rPr>
        <w:t xml:space="preserve"> </w:t>
      </w:r>
      <w:r w:rsidRPr="000C5FC5">
        <w:rPr>
          <w:rFonts w:ascii="Tahoma" w:hAnsi="Tahoma" w:cs="Tahoma"/>
          <w:color w:val="000000"/>
          <w:sz w:val="22"/>
          <w:szCs w:val="22"/>
          <w:lang w:eastAsia="pt-BR"/>
        </w:rPr>
        <w:lastRenderedPageBreak/>
        <w:t>Zero”, uma iniciativa da Conferência da ONU sobre Mudanças Climáticas (COP26) para zerar a emissão líquida de gases do efeito estufa até 2050</w:t>
      </w:r>
      <w:r w:rsidR="00E264AA">
        <w:rPr>
          <w:rFonts w:ascii="Tahoma" w:hAnsi="Tahoma" w:cs="Tahoma"/>
          <w:color w:val="000000"/>
          <w:sz w:val="22"/>
          <w:szCs w:val="22"/>
          <w:lang w:eastAsia="pt-BR"/>
        </w:rPr>
        <w:t>.</w:t>
      </w:r>
    </w:p>
    <w:p w:rsidR="0012158F" w:rsidRPr="00E264AA" w:rsidRDefault="00E264AA" w:rsidP="00E264AA">
      <w:pPr>
        <w:suppressAutoHyphens w:val="0"/>
        <w:spacing w:after="160" w:line="360" w:lineRule="auto"/>
        <w:ind w:firstLine="709"/>
        <w:jc w:val="both"/>
        <w:rPr>
          <w:rFonts w:ascii="Tahoma" w:hAnsi="Tahoma" w:cs="Tahoma"/>
          <w:color w:val="auto"/>
          <w:lang w:eastAsia="pt-BR"/>
        </w:rPr>
      </w:pPr>
      <w:r>
        <w:rPr>
          <w:rFonts w:ascii="Tahoma" w:hAnsi="Tahoma" w:cs="Tahoma"/>
          <w:bCs/>
          <w:color w:val="000000"/>
          <w:shd w:val="clear" w:color="auto" w:fill="FFFFFF"/>
        </w:rPr>
        <w:t>D</w:t>
      </w:r>
      <w:r w:rsidRPr="00E264AA">
        <w:rPr>
          <w:rFonts w:ascii="Tahoma" w:hAnsi="Tahoma" w:cs="Tahoma"/>
          <w:bCs/>
          <w:color w:val="000000"/>
          <w:shd w:val="clear" w:color="auto" w:fill="FFFFFF"/>
        </w:rPr>
        <w:t xml:space="preserve">essa forma reflorestamento </w:t>
      </w:r>
      <w:r w:rsidR="00722CC4">
        <w:rPr>
          <w:rFonts w:ascii="Tahoma" w:hAnsi="Tahoma" w:cs="Tahoma"/>
          <w:bCs/>
          <w:color w:val="000000"/>
          <w:shd w:val="clear" w:color="auto" w:fill="FFFFFF"/>
        </w:rPr>
        <w:t xml:space="preserve">em golas ociosas </w:t>
      </w:r>
      <w:r>
        <w:rPr>
          <w:rFonts w:ascii="Tahoma" w:hAnsi="Tahoma" w:cs="Tahoma"/>
          <w:color w:val="000000"/>
          <w:lang w:eastAsia="pt-BR"/>
        </w:rPr>
        <w:t>e de fundamental importância para o cumprimento dessas metas.</w:t>
      </w:r>
    </w:p>
    <w:p w:rsidR="0012158F" w:rsidRPr="000C5FC5" w:rsidRDefault="0012158F" w:rsidP="00E264AA">
      <w:pPr>
        <w:suppressAutoHyphens w:val="0"/>
        <w:spacing w:after="160" w:line="360" w:lineRule="auto"/>
        <w:ind w:firstLine="709"/>
        <w:jc w:val="both"/>
        <w:rPr>
          <w:rFonts w:ascii="Tahoma" w:hAnsi="Tahoma" w:cs="Tahoma"/>
          <w:color w:val="auto"/>
          <w:sz w:val="22"/>
          <w:szCs w:val="22"/>
          <w:lang w:eastAsia="pt-BR"/>
        </w:rPr>
      </w:pPr>
      <w:r w:rsidRPr="000C5FC5">
        <w:rPr>
          <w:rFonts w:ascii="Tahoma" w:hAnsi="Tahoma" w:cs="Tahoma"/>
          <w:color w:val="000000"/>
          <w:sz w:val="22"/>
          <w:szCs w:val="22"/>
          <w:lang w:eastAsia="pt-BR"/>
        </w:rPr>
        <w:t>Desta maneira, conto com o apoio dos Nobres Pares para aprovação da presente emenda.</w:t>
      </w:r>
    </w:p>
    <w:p w:rsidR="0012158F" w:rsidRPr="0012158F" w:rsidRDefault="0012158F" w:rsidP="00E264AA">
      <w:pPr>
        <w:suppressAutoHyphens w:val="0"/>
        <w:spacing w:after="60" w:line="360" w:lineRule="auto"/>
        <w:ind w:firstLine="709"/>
        <w:jc w:val="both"/>
        <w:rPr>
          <w:color w:val="auto"/>
          <w:lang w:eastAsia="pt-BR"/>
        </w:rPr>
      </w:pPr>
    </w:p>
    <w:p w:rsidR="005C3E2B" w:rsidRPr="005C3E2B" w:rsidRDefault="005C3E2B" w:rsidP="00E264AA">
      <w:pPr>
        <w:suppressAutoHyphens w:val="0"/>
        <w:spacing w:after="160" w:line="360" w:lineRule="auto"/>
        <w:ind w:firstLine="709"/>
        <w:jc w:val="both"/>
        <w:rPr>
          <w:color w:val="auto"/>
          <w:lang w:eastAsia="pt-BR"/>
        </w:rPr>
      </w:pPr>
    </w:p>
    <w:sectPr w:rsidR="005C3E2B" w:rsidRPr="005C3E2B" w:rsidSect="006D1C86">
      <w:headerReference w:type="default" r:id="rId8"/>
      <w:footerReference w:type="default" r:id="rId9"/>
      <w:pgSz w:w="11906" w:h="16838"/>
      <w:pgMar w:top="1134" w:right="1134" w:bottom="1134" w:left="1134" w:header="709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4A21" w:rsidRDefault="006D4A21" w:rsidP="00CF3AD4">
      <w:r>
        <w:separator/>
      </w:r>
    </w:p>
  </w:endnote>
  <w:endnote w:type="continuationSeparator" w:id="1">
    <w:p w:rsidR="006D4A21" w:rsidRDefault="006D4A21" w:rsidP="00CF3A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003C" w:rsidRPr="006D1C86" w:rsidRDefault="00964294" w:rsidP="0067003C">
    <w:pPr>
      <w:pStyle w:val="Rodap1"/>
      <w:tabs>
        <w:tab w:val="left" w:pos="8222"/>
      </w:tabs>
      <w:jc w:val="center"/>
      <w:rPr>
        <w:rFonts w:ascii="Tahoma" w:hAnsi="Tahoma" w:cs="Tahoma"/>
        <w:b/>
        <w:bCs/>
        <w:i/>
        <w:sz w:val="16"/>
      </w:rPr>
    </w:pPr>
    <w:r>
      <w:tab/>
    </w:r>
    <w:r w:rsidR="0067003C" w:rsidRPr="006D1C86">
      <w:rPr>
        <w:rFonts w:ascii="Tahoma" w:hAnsi="Tahoma" w:cs="Tahoma"/>
        <w:b/>
        <w:bCs/>
        <w:i/>
        <w:sz w:val="16"/>
      </w:rPr>
      <w:t xml:space="preserve">Av. Amaral Peixoto, 625 / Gabinete: </w:t>
    </w:r>
    <w:r w:rsidR="0067003C">
      <w:rPr>
        <w:rFonts w:ascii="Tahoma" w:hAnsi="Tahoma" w:cs="Tahoma"/>
        <w:b/>
        <w:bCs/>
        <w:i/>
        <w:sz w:val="16"/>
      </w:rPr>
      <w:t>30</w:t>
    </w:r>
    <w:r w:rsidR="0067003C" w:rsidRPr="006D1C86">
      <w:rPr>
        <w:rFonts w:ascii="Tahoma" w:hAnsi="Tahoma" w:cs="Tahoma"/>
        <w:b/>
        <w:bCs/>
        <w:i/>
        <w:sz w:val="16"/>
      </w:rPr>
      <w:t xml:space="preserve"> – Centro – Niterói – RJ – CEP</w:t>
    </w:r>
    <w:proofErr w:type="gramStart"/>
    <w:r w:rsidR="0067003C" w:rsidRPr="006D1C86">
      <w:rPr>
        <w:rFonts w:ascii="Tahoma" w:hAnsi="Tahoma" w:cs="Tahoma"/>
        <w:b/>
        <w:bCs/>
        <w:i/>
        <w:sz w:val="16"/>
      </w:rPr>
      <w:t>.:</w:t>
    </w:r>
    <w:proofErr w:type="gramEnd"/>
    <w:r w:rsidR="0067003C" w:rsidRPr="006D1C86">
      <w:rPr>
        <w:rFonts w:ascii="Tahoma" w:hAnsi="Tahoma" w:cs="Tahoma"/>
        <w:b/>
        <w:bCs/>
        <w:i/>
        <w:sz w:val="16"/>
      </w:rPr>
      <w:t xml:space="preserve"> 24.023-900</w:t>
    </w:r>
    <w:r w:rsidR="0067003C">
      <w:rPr>
        <w:rFonts w:ascii="Tahoma" w:hAnsi="Tahoma" w:cs="Tahoma"/>
        <w:b/>
        <w:bCs/>
        <w:i/>
        <w:sz w:val="16"/>
      </w:rPr>
      <w:t xml:space="preserve">   RG</w:t>
    </w:r>
  </w:p>
  <w:p w:rsidR="0067003C" w:rsidRPr="006D1C86" w:rsidRDefault="0067003C" w:rsidP="0067003C">
    <w:pPr>
      <w:pStyle w:val="Rodap1"/>
      <w:jc w:val="center"/>
      <w:rPr>
        <w:rFonts w:ascii="Tahoma" w:hAnsi="Tahoma" w:cs="Tahoma"/>
        <w:b/>
        <w:bCs/>
        <w:i/>
        <w:iCs/>
        <w:sz w:val="16"/>
      </w:rPr>
    </w:pPr>
    <w:r w:rsidRPr="006D1C86">
      <w:rPr>
        <w:rFonts w:ascii="Tahoma" w:hAnsi="Tahoma" w:cs="Tahoma"/>
        <w:b/>
        <w:bCs/>
        <w:i/>
        <w:sz w:val="16"/>
      </w:rPr>
      <w:t>Telefone</w:t>
    </w:r>
    <w:r w:rsidRPr="006D1C86">
      <w:rPr>
        <w:rFonts w:ascii="Tahoma" w:hAnsi="Tahoma" w:cs="Tahoma"/>
        <w:b/>
        <w:bCs/>
        <w:i/>
        <w:iCs/>
        <w:sz w:val="16"/>
      </w:rPr>
      <w:t xml:space="preserve"> – 2620.1321</w:t>
    </w:r>
    <w:r>
      <w:rPr>
        <w:rFonts w:ascii="Tahoma" w:hAnsi="Tahoma" w:cs="Tahoma"/>
        <w:b/>
        <w:bCs/>
        <w:i/>
        <w:iCs/>
        <w:sz w:val="16"/>
      </w:rPr>
      <w:t xml:space="preserve"> - 99315-2332</w:t>
    </w:r>
  </w:p>
  <w:p w:rsidR="0067003C" w:rsidRDefault="0067003C" w:rsidP="0067003C">
    <w:pPr>
      <w:pStyle w:val="Rodap1"/>
      <w:jc w:val="center"/>
      <w:rPr>
        <w:rFonts w:ascii="Tahoma" w:hAnsi="Tahoma" w:cs="Tahoma"/>
        <w:b/>
        <w:bCs/>
        <w:i/>
        <w:sz w:val="16"/>
      </w:rPr>
    </w:pPr>
    <w:proofErr w:type="spellStart"/>
    <w:r w:rsidRPr="006D1C86">
      <w:rPr>
        <w:rFonts w:ascii="Tahoma" w:hAnsi="Tahoma" w:cs="Tahoma"/>
        <w:b/>
        <w:bCs/>
        <w:i/>
        <w:sz w:val="16"/>
      </w:rPr>
      <w:t>E-mail</w:t>
    </w:r>
    <w:proofErr w:type="spellEnd"/>
    <w:r w:rsidRPr="006D1C86">
      <w:rPr>
        <w:rFonts w:ascii="Tahoma" w:hAnsi="Tahoma" w:cs="Tahoma"/>
        <w:b/>
        <w:bCs/>
        <w:i/>
        <w:sz w:val="16"/>
      </w:rPr>
      <w:t>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4A21" w:rsidRDefault="006D4A21" w:rsidP="00CF3AD4">
      <w:r>
        <w:separator/>
      </w:r>
    </w:p>
  </w:footnote>
  <w:footnote w:type="continuationSeparator" w:id="1">
    <w:p w:rsidR="006D4A21" w:rsidRDefault="006D4A21" w:rsidP="00CF3AD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AD4" w:rsidRDefault="00CF3AD4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/>
    </w:tblPr>
    <w:tblGrid>
      <w:gridCol w:w="1726"/>
      <w:gridCol w:w="7922"/>
    </w:tblGrid>
    <w:tr w:rsidR="00CF3AD4">
      <w:trPr>
        <w:trHeight w:val="1971"/>
      </w:trPr>
      <w:tc>
        <w:tcPr>
          <w:tcW w:w="1726" w:type="dxa"/>
          <w:shd w:val="clear" w:color="auto" w:fill="auto"/>
        </w:tcPr>
        <w:p w:rsidR="00CF3AD4" w:rsidRDefault="0096429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52500" cy="1133475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CF3AD4" w:rsidRDefault="00CF3AD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</w:p>
        <w:p w:rsidR="00CF3AD4" w:rsidRDefault="00CF3AD4">
          <w:pPr>
            <w:pStyle w:val="Cabealho1"/>
            <w:rPr>
              <w:rFonts w:ascii="Arial" w:hAnsi="Arial" w:cs="Arial"/>
              <w:sz w:val="22"/>
              <w:szCs w:val="32"/>
            </w:rPr>
          </w:pPr>
        </w:p>
        <w:p w:rsidR="00CF3AD4" w:rsidRDefault="00964294">
          <w:pPr>
            <w:pStyle w:val="Cabealho1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CF3AD4" w:rsidRDefault="00CF3AD4">
          <w:pPr>
            <w:pStyle w:val="Cabealho1"/>
            <w:jc w:val="center"/>
            <w:rPr>
              <w:rFonts w:ascii="Tahoma" w:hAnsi="Tahoma" w:cs="Arial"/>
              <w:sz w:val="4"/>
              <w:szCs w:val="36"/>
            </w:rPr>
          </w:pPr>
        </w:p>
        <w:p w:rsidR="00CF3AD4" w:rsidRDefault="0096429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CF3AD4" w:rsidRDefault="00CF3AD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CF3AD4" w:rsidRDefault="00CF3AD4">
    <w:pPr>
      <w:pStyle w:val="Cabealho1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A323FC"/>
    <w:multiLevelType w:val="multilevel"/>
    <w:tmpl w:val="72DA9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B860847"/>
    <w:multiLevelType w:val="hybridMultilevel"/>
    <w:tmpl w:val="7116CD92"/>
    <w:lvl w:ilvl="0" w:tplc="E7EAAA9A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383027"/>
    <w:multiLevelType w:val="multilevel"/>
    <w:tmpl w:val="EA8A6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0"/>
    <w:footnote w:id="1"/>
  </w:footnotePr>
  <w:endnotePr>
    <w:endnote w:id="0"/>
    <w:endnote w:id="1"/>
  </w:endnotePr>
  <w:compat/>
  <w:rsids>
    <w:rsidRoot w:val="00CF3AD4"/>
    <w:rsid w:val="00002F99"/>
    <w:rsid w:val="0001534E"/>
    <w:rsid w:val="00027A0B"/>
    <w:rsid w:val="00053B40"/>
    <w:rsid w:val="00057627"/>
    <w:rsid w:val="00080D79"/>
    <w:rsid w:val="00085C83"/>
    <w:rsid w:val="000A310E"/>
    <w:rsid w:val="000A548B"/>
    <w:rsid w:val="000B5053"/>
    <w:rsid w:val="000C5FC5"/>
    <w:rsid w:val="000C69DE"/>
    <w:rsid w:val="000D61D4"/>
    <w:rsid w:val="000E3F20"/>
    <w:rsid w:val="0012158F"/>
    <w:rsid w:val="00126494"/>
    <w:rsid w:val="0015559D"/>
    <w:rsid w:val="00164DB3"/>
    <w:rsid w:val="001669DF"/>
    <w:rsid w:val="0016781A"/>
    <w:rsid w:val="00173118"/>
    <w:rsid w:val="00176E67"/>
    <w:rsid w:val="001B21B4"/>
    <w:rsid w:val="001D3F10"/>
    <w:rsid w:val="001F1785"/>
    <w:rsid w:val="001F2498"/>
    <w:rsid w:val="002065FA"/>
    <w:rsid w:val="002074EE"/>
    <w:rsid w:val="00247295"/>
    <w:rsid w:val="002528A2"/>
    <w:rsid w:val="00255DA3"/>
    <w:rsid w:val="00261973"/>
    <w:rsid w:val="0027499D"/>
    <w:rsid w:val="002C6719"/>
    <w:rsid w:val="002D23DC"/>
    <w:rsid w:val="002D3732"/>
    <w:rsid w:val="002E7AB8"/>
    <w:rsid w:val="00306E6E"/>
    <w:rsid w:val="00307078"/>
    <w:rsid w:val="00322348"/>
    <w:rsid w:val="00334A0E"/>
    <w:rsid w:val="00354611"/>
    <w:rsid w:val="00355C30"/>
    <w:rsid w:val="00357173"/>
    <w:rsid w:val="00366831"/>
    <w:rsid w:val="00371E31"/>
    <w:rsid w:val="003779B3"/>
    <w:rsid w:val="003923EB"/>
    <w:rsid w:val="003C6A52"/>
    <w:rsid w:val="003E3F9C"/>
    <w:rsid w:val="003E7F70"/>
    <w:rsid w:val="003F08D5"/>
    <w:rsid w:val="0040221D"/>
    <w:rsid w:val="004409C6"/>
    <w:rsid w:val="0044653F"/>
    <w:rsid w:val="00453066"/>
    <w:rsid w:val="0045432D"/>
    <w:rsid w:val="0047075A"/>
    <w:rsid w:val="00472FFE"/>
    <w:rsid w:val="00477F2B"/>
    <w:rsid w:val="004925D7"/>
    <w:rsid w:val="0049670F"/>
    <w:rsid w:val="004A1F70"/>
    <w:rsid w:val="004B6E3E"/>
    <w:rsid w:val="00501AC4"/>
    <w:rsid w:val="00505770"/>
    <w:rsid w:val="00565662"/>
    <w:rsid w:val="00571FF1"/>
    <w:rsid w:val="00593A40"/>
    <w:rsid w:val="00594EAB"/>
    <w:rsid w:val="00597BEE"/>
    <w:rsid w:val="005C14C6"/>
    <w:rsid w:val="005C3E2B"/>
    <w:rsid w:val="005C5AFF"/>
    <w:rsid w:val="005E3D9E"/>
    <w:rsid w:val="005F5C6F"/>
    <w:rsid w:val="00605C0F"/>
    <w:rsid w:val="0060733B"/>
    <w:rsid w:val="00615439"/>
    <w:rsid w:val="00616FE7"/>
    <w:rsid w:val="006305A2"/>
    <w:rsid w:val="00653C22"/>
    <w:rsid w:val="00662165"/>
    <w:rsid w:val="00665D0C"/>
    <w:rsid w:val="00667AD2"/>
    <w:rsid w:val="0067003C"/>
    <w:rsid w:val="006775E6"/>
    <w:rsid w:val="006D1C86"/>
    <w:rsid w:val="006D4A21"/>
    <w:rsid w:val="00712E3F"/>
    <w:rsid w:val="00722CC4"/>
    <w:rsid w:val="00724EBF"/>
    <w:rsid w:val="00740F2B"/>
    <w:rsid w:val="00752C10"/>
    <w:rsid w:val="0076091C"/>
    <w:rsid w:val="00794303"/>
    <w:rsid w:val="007959AA"/>
    <w:rsid w:val="007B34FA"/>
    <w:rsid w:val="007E49D6"/>
    <w:rsid w:val="007F6C54"/>
    <w:rsid w:val="0080008F"/>
    <w:rsid w:val="00825363"/>
    <w:rsid w:val="008336FE"/>
    <w:rsid w:val="00833EB9"/>
    <w:rsid w:val="00861260"/>
    <w:rsid w:val="00874F3F"/>
    <w:rsid w:val="008B492A"/>
    <w:rsid w:val="008C2783"/>
    <w:rsid w:val="008C2AF2"/>
    <w:rsid w:val="008C5064"/>
    <w:rsid w:val="008D4665"/>
    <w:rsid w:val="009031E8"/>
    <w:rsid w:val="00906D37"/>
    <w:rsid w:val="00914A89"/>
    <w:rsid w:val="00964294"/>
    <w:rsid w:val="00971AB9"/>
    <w:rsid w:val="009872F3"/>
    <w:rsid w:val="009C4574"/>
    <w:rsid w:val="009C4718"/>
    <w:rsid w:val="009F3451"/>
    <w:rsid w:val="009F604D"/>
    <w:rsid w:val="00A2114D"/>
    <w:rsid w:val="00A37717"/>
    <w:rsid w:val="00A67E47"/>
    <w:rsid w:val="00AA777D"/>
    <w:rsid w:val="00AB2901"/>
    <w:rsid w:val="00AB6073"/>
    <w:rsid w:val="00AC3480"/>
    <w:rsid w:val="00AC4F84"/>
    <w:rsid w:val="00B2353C"/>
    <w:rsid w:val="00B244B2"/>
    <w:rsid w:val="00B26A56"/>
    <w:rsid w:val="00B413BF"/>
    <w:rsid w:val="00B55A51"/>
    <w:rsid w:val="00BA63F1"/>
    <w:rsid w:val="00C246C3"/>
    <w:rsid w:val="00C70D20"/>
    <w:rsid w:val="00C8688E"/>
    <w:rsid w:val="00C956A2"/>
    <w:rsid w:val="00CA4C91"/>
    <w:rsid w:val="00CB0FD0"/>
    <w:rsid w:val="00CC6168"/>
    <w:rsid w:val="00CD0995"/>
    <w:rsid w:val="00CE0098"/>
    <w:rsid w:val="00CF3AD4"/>
    <w:rsid w:val="00CF3E49"/>
    <w:rsid w:val="00D05891"/>
    <w:rsid w:val="00D14C54"/>
    <w:rsid w:val="00D23C0E"/>
    <w:rsid w:val="00D46129"/>
    <w:rsid w:val="00D71CE3"/>
    <w:rsid w:val="00D8333A"/>
    <w:rsid w:val="00D86AD3"/>
    <w:rsid w:val="00D91327"/>
    <w:rsid w:val="00D9769D"/>
    <w:rsid w:val="00DA029E"/>
    <w:rsid w:val="00DA1B63"/>
    <w:rsid w:val="00DA4A5E"/>
    <w:rsid w:val="00DB4FEC"/>
    <w:rsid w:val="00E23181"/>
    <w:rsid w:val="00E24B8D"/>
    <w:rsid w:val="00E2508D"/>
    <w:rsid w:val="00E264AA"/>
    <w:rsid w:val="00E2797C"/>
    <w:rsid w:val="00E33E8C"/>
    <w:rsid w:val="00E46021"/>
    <w:rsid w:val="00E61994"/>
    <w:rsid w:val="00E657D3"/>
    <w:rsid w:val="00E70F44"/>
    <w:rsid w:val="00E72E54"/>
    <w:rsid w:val="00E73D76"/>
    <w:rsid w:val="00E85855"/>
    <w:rsid w:val="00E929B5"/>
    <w:rsid w:val="00E9481D"/>
    <w:rsid w:val="00EA2EA1"/>
    <w:rsid w:val="00EA302B"/>
    <w:rsid w:val="00EB48B4"/>
    <w:rsid w:val="00EE38B5"/>
    <w:rsid w:val="00EE6B69"/>
    <w:rsid w:val="00EF30C0"/>
    <w:rsid w:val="00EF6558"/>
    <w:rsid w:val="00F21A43"/>
    <w:rsid w:val="00F3505F"/>
    <w:rsid w:val="00F3700A"/>
    <w:rsid w:val="00F3737E"/>
    <w:rsid w:val="00F602E1"/>
    <w:rsid w:val="00F729AF"/>
    <w:rsid w:val="00F83E79"/>
    <w:rsid w:val="00F84B75"/>
    <w:rsid w:val="00F9631C"/>
    <w:rsid w:val="00FA5346"/>
    <w:rsid w:val="00FA5B35"/>
    <w:rsid w:val="00FA5DB1"/>
    <w:rsid w:val="00FA6668"/>
    <w:rsid w:val="00FC46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20BB"/>
    <w:pPr>
      <w:suppressAutoHyphens/>
    </w:pPr>
    <w:rPr>
      <w:color w:val="00000A"/>
      <w:sz w:val="24"/>
      <w:szCs w:val="24"/>
      <w:lang w:eastAsia="ar-SA"/>
    </w:rPr>
  </w:style>
  <w:style w:type="paragraph" w:styleId="Ttulo3">
    <w:name w:val="heading 3"/>
    <w:basedOn w:val="Normal"/>
    <w:link w:val="Ttulo3Char"/>
    <w:uiPriority w:val="9"/>
    <w:qFormat/>
    <w:rsid w:val="00D8333A"/>
    <w:pPr>
      <w:suppressAutoHyphens w:val="0"/>
      <w:spacing w:before="100" w:beforeAutospacing="1" w:after="100" w:afterAutospacing="1"/>
      <w:outlineLvl w:val="2"/>
    </w:pPr>
    <w:rPr>
      <w:b/>
      <w:bCs/>
      <w:color w:val="auto"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6920BB"/>
    <w:pPr>
      <w:keepNext/>
      <w:shd w:val="clear" w:color="auto" w:fill="FFFFFF"/>
      <w:outlineLvl w:val="0"/>
    </w:pPr>
    <w:rPr>
      <w:rFonts w:ascii="Arial" w:hAnsi="Arial" w:cs="Arial"/>
      <w:b/>
      <w:bCs/>
      <w:color w:val="222222"/>
      <w:sz w:val="20"/>
      <w:szCs w:val="20"/>
    </w:rPr>
  </w:style>
  <w:style w:type="character" w:customStyle="1" w:styleId="Absatz-Standardschriftart">
    <w:name w:val="Absatz-Standardschriftart"/>
    <w:qFormat/>
    <w:rsid w:val="006920BB"/>
  </w:style>
  <w:style w:type="character" w:customStyle="1" w:styleId="Fontepargpadro4">
    <w:name w:val="Fonte parág. padrão4"/>
    <w:qFormat/>
    <w:rsid w:val="006920BB"/>
  </w:style>
  <w:style w:type="character" w:customStyle="1" w:styleId="Fontepargpadro3">
    <w:name w:val="Fonte parág. padrão3"/>
    <w:qFormat/>
    <w:rsid w:val="006920BB"/>
  </w:style>
  <w:style w:type="character" w:customStyle="1" w:styleId="WW-Absatz-Standardschriftart">
    <w:name w:val="WW-Absatz-Standardschriftart"/>
    <w:qFormat/>
    <w:rsid w:val="006920BB"/>
  </w:style>
  <w:style w:type="character" w:customStyle="1" w:styleId="WW-Absatz-Standardschriftart1">
    <w:name w:val="WW-Absatz-Standardschriftart1"/>
    <w:qFormat/>
    <w:rsid w:val="006920BB"/>
  </w:style>
  <w:style w:type="character" w:customStyle="1" w:styleId="Fontepargpadro2">
    <w:name w:val="Fonte parág. padrão2"/>
    <w:qFormat/>
    <w:rsid w:val="006920BB"/>
  </w:style>
  <w:style w:type="character" w:customStyle="1" w:styleId="Fontepargpadro1">
    <w:name w:val="Fonte parág. padrão1"/>
    <w:qFormat/>
    <w:rsid w:val="006920BB"/>
  </w:style>
  <w:style w:type="character" w:customStyle="1" w:styleId="hp">
    <w:name w:val="hp"/>
    <w:basedOn w:val="Fontepargpadro1"/>
    <w:qFormat/>
    <w:rsid w:val="006920BB"/>
  </w:style>
  <w:style w:type="character" w:customStyle="1" w:styleId="InternetLink">
    <w:name w:val="Internet Link"/>
    <w:rsid w:val="006920BB"/>
    <w:rPr>
      <w:color w:val="0000FF"/>
      <w:u w:val="single"/>
    </w:rPr>
  </w:style>
  <w:style w:type="character" w:customStyle="1" w:styleId="TextodebaloChar">
    <w:name w:val="Texto de balão Char"/>
    <w:link w:val="Textodebalo"/>
    <w:qFormat/>
    <w:rsid w:val="00C44C01"/>
    <w:rPr>
      <w:rFonts w:ascii="Segoe UI" w:hAnsi="Segoe UI" w:cs="Segoe UI"/>
      <w:sz w:val="18"/>
      <w:szCs w:val="18"/>
      <w:lang w:eastAsia="ar-SA"/>
    </w:rPr>
  </w:style>
  <w:style w:type="character" w:styleId="Forte">
    <w:name w:val="Strong"/>
    <w:basedOn w:val="Fontepargpadro"/>
    <w:uiPriority w:val="22"/>
    <w:qFormat/>
    <w:rsid w:val="0066560C"/>
    <w:rPr>
      <w:b/>
      <w:bCs/>
    </w:rPr>
  </w:style>
  <w:style w:type="character" w:customStyle="1" w:styleId="ListLabel1">
    <w:name w:val="ListLabel 1"/>
    <w:qFormat/>
    <w:rsid w:val="00CF3AD4"/>
    <w:rPr>
      <w:rFonts w:cs="Courier New"/>
    </w:rPr>
  </w:style>
  <w:style w:type="paragraph" w:customStyle="1" w:styleId="Heading">
    <w:name w:val="Heading"/>
    <w:basedOn w:val="Normal"/>
    <w:next w:val="TextBody"/>
    <w:qFormat/>
    <w:rsid w:val="00CF3AD4"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customStyle="1" w:styleId="TextBody">
    <w:name w:val="Text Body"/>
    <w:basedOn w:val="Normal"/>
    <w:rsid w:val="006920BB"/>
    <w:pPr>
      <w:jc w:val="both"/>
    </w:pPr>
  </w:style>
  <w:style w:type="paragraph" w:styleId="Lista">
    <w:name w:val="List"/>
    <w:basedOn w:val="TextBody"/>
    <w:rsid w:val="006920BB"/>
    <w:rPr>
      <w:rFonts w:cs="Tahoma"/>
    </w:rPr>
  </w:style>
  <w:style w:type="paragraph" w:customStyle="1" w:styleId="Legenda1">
    <w:name w:val="Legenda1"/>
    <w:basedOn w:val="Normal"/>
    <w:qFormat/>
    <w:rsid w:val="00CF3AD4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rsid w:val="00CF3AD4"/>
    <w:pPr>
      <w:suppressLineNumbers/>
    </w:pPr>
  </w:style>
  <w:style w:type="paragraph" w:customStyle="1" w:styleId="Ttulo4">
    <w:name w:val="Título4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4">
    <w:name w:val="Legenda4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qFormat/>
    <w:rsid w:val="006920BB"/>
    <w:pPr>
      <w:suppressLineNumbers/>
    </w:pPr>
    <w:rPr>
      <w:rFonts w:cs="Tahoma"/>
    </w:rPr>
  </w:style>
  <w:style w:type="paragraph" w:customStyle="1" w:styleId="Ttulo30">
    <w:name w:val="Título3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3">
    <w:name w:val="Legenda3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2">
    <w:name w:val="Título2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1">
    <w:name w:val="Título1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0">
    <w:name w:val="Legenda1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Cabealho1">
    <w:name w:val="Cabeçalho1"/>
    <w:basedOn w:val="Normal"/>
    <w:rsid w:val="006920BB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rsid w:val="006920BB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6920BB"/>
    <w:pPr>
      <w:jc w:val="center"/>
    </w:pPr>
    <w:rPr>
      <w:b/>
      <w:i/>
      <w:sz w:val="20"/>
      <w:szCs w:val="20"/>
    </w:rPr>
  </w:style>
  <w:style w:type="paragraph" w:styleId="Subttulo">
    <w:name w:val="Subtitle"/>
    <w:basedOn w:val="Ttulo1"/>
    <w:qFormat/>
    <w:rsid w:val="006920BB"/>
    <w:pPr>
      <w:jc w:val="center"/>
    </w:pPr>
    <w:rPr>
      <w:i/>
      <w:iCs/>
    </w:rPr>
  </w:style>
  <w:style w:type="paragraph" w:styleId="NormalWeb">
    <w:name w:val="Normal (Web)"/>
    <w:basedOn w:val="Normal"/>
    <w:uiPriority w:val="99"/>
    <w:qFormat/>
    <w:rsid w:val="006920BB"/>
    <w:pPr>
      <w:spacing w:before="280" w:after="280"/>
    </w:pPr>
  </w:style>
  <w:style w:type="paragraph" w:customStyle="1" w:styleId="Contedodetabela">
    <w:name w:val="Conteúdo de tabela"/>
    <w:basedOn w:val="Normal"/>
    <w:qFormat/>
    <w:rsid w:val="006920BB"/>
    <w:pPr>
      <w:suppressLineNumbers/>
    </w:pPr>
  </w:style>
  <w:style w:type="paragraph" w:customStyle="1" w:styleId="Ttulodetabela">
    <w:name w:val="Título de tabela"/>
    <w:basedOn w:val="Contedodetabela"/>
    <w:qFormat/>
    <w:rsid w:val="006920BB"/>
    <w:pPr>
      <w:jc w:val="center"/>
    </w:pPr>
    <w:rPr>
      <w:b/>
      <w:bCs/>
    </w:rPr>
  </w:style>
  <w:style w:type="paragraph" w:styleId="Textodebalo">
    <w:name w:val="Balloon Text"/>
    <w:basedOn w:val="Normal"/>
    <w:link w:val="TextodebaloChar"/>
    <w:qFormat/>
    <w:rsid w:val="00C44C01"/>
    <w:rPr>
      <w:rFonts w:ascii="Segoe UI" w:hAnsi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2495A"/>
    <w:pPr>
      <w:ind w:left="720"/>
      <w:contextualSpacing/>
    </w:pPr>
  </w:style>
  <w:style w:type="paragraph" w:styleId="Cabealho">
    <w:name w:val="header"/>
    <w:basedOn w:val="Normal"/>
    <w:link w:val="Cabealho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05891"/>
    <w:rPr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D05891"/>
    <w:rPr>
      <w:color w:val="00000A"/>
      <w:sz w:val="24"/>
      <w:szCs w:val="24"/>
      <w:lang w:eastAsia="ar-SA"/>
    </w:rPr>
  </w:style>
  <w:style w:type="character" w:customStyle="1" w:styleId="apple-tab-span">
    <w:name w:val="apple-tab-span"/>
    <w:basedOn w:val="Fontepargpadro"/>
    <w:rsid w:val="00DA1B63"/>
  </w:style>
  <w:style w:type="character" w:styleId="Hyperlink">
    <w:name w:val="Hyperlink"/>
    <w:basedOn w:val="Fontepargpadro"/>
    <w:uiPriority w:val="99"/>
    <w:semiHidden/>
    <w:unhideWhenUsed/>
    <w:rsid w:val="00593A40"/>
    <w:rPr>
      <w:color w:val="0000FF"/>
      <w:u w:val="single"/>
    </w:rPr>
  </w:style>
  <w:style w:type="character" w:customStyle="1" w:styleId="Ttulo3Char">
    <w:name w:val="Título 3 Char"/>
    <w:basedOn w:val="Fontepargpadro"/>
    <w:link w:val="Ttulo3"/>
    <w:uiPriority w:val="9"/>
    <w:rsid w:val="00D8333A"/>
    <w:rPr>
      <w:b/>
      <w:bCs/>
      <w:sz w:val="27"/>
      <w:szCs w:val="27"/>
    </w:rPr>
  </w:style>
  <w:style w:type="paragraph" w:customStyle="1" w:styleId="xeoxg">
    <w:name w:val="xeoxg"/>
    <w:basedOn w:val="Normal"/>
    <w:rsid w:val="00D8333A"/>
    <w:pPr>
      <w:suppressAutoHyphens w:val="0"/>
      <w:spacing w:before="100" w:beforeAutospacing="1" w:after="100" w:afterAutospacing="1"/>
    </w:pPr>
    <w:rPr>
      <w:color w:val="auto"/>
      <w:lang w:eastAsia="pt-BR"/>
    </w:rPr>
  </w:style>
  <w:style w:type="character" w:customStyle="1" w:styleId="bfozy">
    <w:name w:val="bfozy"/>
    <w:basedOn w:val="Fontepargpadro"/>
    <w:rsid w:val="00D8333A"/>
  </w:style>
  <w:style w:type="character" w:styleId="nfase">
    <w:name w:val="Emphasis"/>
    <w:basedOn w:val="Fontepargpadro"/>
    <w:uiPriority w:val="20"/>
    <w:qFormat/>
    <w:rsid w:val="00D8333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7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79779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75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0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6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499852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6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461549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57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4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24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04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11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8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43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13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4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27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2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124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68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9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24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38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12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52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721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99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9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49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35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1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32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067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02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39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41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06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22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88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1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88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10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87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0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4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13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1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2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93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4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35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2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604900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84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0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8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7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367376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62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9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109868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72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114255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5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3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8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606717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6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4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3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7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0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8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5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9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9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8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3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E2BE18-6DEF-4FD2-ADD2-98BA062E12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576</Words>
  <Characters>3116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nº</vt:lpstr>
    </vt:vector>
  </TitlesOfParts>
  <Company>casa</Company>
  <LinksUpToDate>false</LinksUpToDate>
  <CharactersWithSpaces>3685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vereador renatinho</dc:creator>
  <cp:lastModifiedBy>Ricardo Gacia</cp:lastModifiedBy>
  <cp:revision>3</cp:revision>
  <cp:lastPrinted>2022-10-28T16:44:00Z</cp:lastPrinted>
  <dcterms:created xsi:type="dcterms:W3CDTF">2024-06-17T18:50:00Z</dcterms:created>
  <dcterms:modified xsi:type="dcterms:W3CDTF">2024-06-19T15:09:00Z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casa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