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EMENDA ADITIVA Nº________</w:t>
      </w:r>
      <w:r w:rsidR="00144D93" w:rsidRPr="00D246A0">
        <w:rPr>
          <w:rFonts w:ascii="Arial" w:hAnsi="Arial" w:cs="Arial"/>
          <w:b/>
          <w:sz w:val="24"/>
          <w:szCs w:val="24"/>
        </w:rPr>
        <w:t xml:space="preserve"> AO PROJETO DE LEI Nº 0</w:t>
      </w:r>
      <w:r w:rsidR="00041808" w:rsidRPr="00D246A0">
        <w:rPr>
          <w:rFonts w:ascii="Arial" w:hAnsi="Arial" w:cs="Arial"/>
          <w:b/>
          <w:sz w:val="24"/>
          <w:szCs w:val="24"/>
        </w:rPr>
        <w:t>72</w:t>
      </w:r>
      <w:r w:rsidRPr="00D246A0">
        <w:rPr>
          <w:rFonts w:ascii="Arial" w:hAnsi="Arial" w:cs="Arial"/>
          <w:b/>
          <w:sz w:val="24"/>
          <w:szCs w:val="24"/>
        </w:rPr>
        <w:t>/202</w:t>
      </w:r>
      <w:r w:rsidR="00041808" w:rsidRPr="00D246A0">
        <w:rPr>
          <w:rFonts w:ascii="Arial" w:hAnsi="Arial" w:cs="Arial"/>
          <w:b/>
          <w:sz w:val="24"/>
          <w:szCs w:val="24"/>
        </w:rPr>
        <w:t>4</w:t>
      </w: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A503AB" w:rsidRPr="00D246A0" w:rsidRDefault="00144D93" w:rsidP="00144D93">
      <w:pPr>
        <w:spacing w:after="0"/>
        <w:ind w:left="4678"/>
        <w:jc w:val="both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Acrescenta ação no Anexo de Prioridades e Metas do Projeto de Lei de Diretrizes Orçamentárias para o exercício financeiro de 202</w:t>
      </w:r>
      <w:r w:rsidR="00041808" w:rsidRPr="00D246A0">
        <w:rPr>
          <w:rFonts w:ascii="Arial" w:hAnsi="Arial" w:cs="Arial"/>
          <w:b/>
          <w:sz w:val="24"/>
          <w:szCs w:val="24"/>
        </w:rPr>
        <w:t>5</w:t>
      </w:r>
      <w:r w:rsidRPr="00D246A0">
        <w:rPr>
          <w:rFonts w:ascii="Arial" w:hAnsi="Arial" w:cs="Arial"/>
          <w:b/>
          <w:sz w:val="24"/>
          <w:szCs w:val="24"/>
        </w:rPr>
        <w:t>.</w:t>
      </w:r>
    </w:p>
    <w:p w:rsidR="00E30945" w:rsidRPr="00D246A0" w:rsidRDefault="00E30945" w:rsidP="00A503AB">
      <w:pPr>
        <w:spacing w:after="0"/>
        <w:ind w:left="3969"/>
        <w:jc w:val="both"/>
        <w:rPr>
          <w:rFonts w:ascii="Arial" w:hAnsi="Arial" w:cs="Arial"/>
          <w:b/>
          <w:sz w:val="24"/>
          <w:szCs w:val="24"/>
        </w:rPr>
      </w:pPr>
    </w:p>
    <w:p w:rsidR="00157818" w:rsidRPr="00D246A0" w:rsidRDefault="00E30945" w:rsidP="00E30945">
      <w:pPr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1º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5149D7" w:rsidRPr="00D246A0">
        <w:rPr>
          <w:rFonts w:ascii="Arial" w:hAnsi="Arial" w:cs="Arial"/>
          <w:sz w:val="24"/>
          <w:szCs w:val="24"/>
        </w:rPr>
        <w:t>Fica adicionado ao An</w:t>
      </w:r>
      <w:r w:rsidR="00157818" w:rsidRPr="00D246A0">
        <w:rPr>
          <w:rFonts w:ascii="Arial" w:hAnsi="Arial" w:cs="Arial"/>
          <w:sz w:val="24"/>
          <w:szCs w:val="24"/>
        </w:rPr>
        <w:t>exo de Metas e Prioridades n</w:t>
      </w:r>
      <w:r w:rsidR="007839F8" w:rsidRPr="00D246A0">
        <w:rPr>
          <w:rFonts w:ascii="Arial" w:hAnsi="Arial" w:cs="Arial"/>
          <w:sz w:val="24"/>
          <w:szCs w:val="24"/>
        </w:rPr>
        <w:t>o Projeto de Lei 0</w:t>
      </w:r>
      <w:r w:rsidR="00041808" w:rsidRPr="00D246A0">
        <w:rPr>
          <w:rFonts w:ascii="Arial" w:hAnsi="Arial" w:cs="Arial"/>
          <w:sz w:val="24"/>
          <w:szCs w:val="24"/>
        </w:rPr>
        <w:t>72</w:t>
      </w:r>
      <w:r w:rsidR="007839F8" w:rsidRPr="00D246A0">
        <w:rPr>
          <w:rFonts w:ascii="Arial" w:hAnsi="Arial" w:cs="Arial"/>
          <w:sz w:val="24"/>
          <w:szCs w:val="24"/>
        </w:rPr>
        <w:t>/202</w:t>
      </w:r>
      <w:r w:rsidR="00041808" w:rsidRPr="00D246A0">
        <w:rPr>
          <w:rFonts w:ascii="Arial" w:hAnsi="Arial" w:cs="Arial"/>
          <w:sz w:val="24"/>
          <w:szCs w:val="24"/>
        </w:rPr>
        <w:t>4</w:t>
      </w:r>
      <w:r w:rsidR="00157818" w:rsidRPr="00D246A0">
        <w:rPr>
          <w:rFonts w:ascii="Arial" w:hAnsi="Arial" w:cs="Arial"/>
          <w:sz w:val="24"/>
          <w:szCs w:val="24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5"/>
        <w:gridCol w:w="1449"/>
        <w:gridCol w:w="1966"/>
        <w:gridCol w:w="1714"/>
        <w:gridCol w:w="1894"/>
      </w:tblGrid>
      <w:tr w:rsidR="001371CB" w:rsidRPr="003A4C46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B43974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0025 – VIVA IDOSO</w:t>
            </w:r>
          </w:p>
        </w:tc>
      </w:tr>
      <w:tr w:rsidR="001371CB" w:rsidRPr="003A4C46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B43974"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CASA DO IDOSO</w:t>
            </w:r>
          </w:p>
        </w:tc>
      </w:tr>
      <w:tr w:rsidR="001371CB" w:rsidRPr="003A4C46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B43974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CONSTRUÇÃO DA CASA DO IDOSO</w:t>
            </w:r>
          </w:p>
        </w:tc>
      </w:tr>
      <w:tr w:rsidR="001371CB" w:rsidRPr="003A4C46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TIPOLOGIA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A75F6A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DIREITOS DA CIDADANIA</w:t>
            </w:r>
          </w:p>
        </w:tc>
      </w:tr>
      <w:tr w:rsidR="001371CB" w:rsidRPr="003A4C46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/ÓRGÃO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B43974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SECRETARIA MUNICIPAL DO IDOSO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A75F6A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ASSISTENCIA AO IDOSO</w:t>
            </w:r>
          </w:p>
        </w:tc>
      </w:tr>
      <w:tr w:rsidR="001371CB" w:rsidRPr="003A4C46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3A4C46" w:rsidRDefault="001371CB" w:rsidP="0004180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3A4C46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3A4C46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B43974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B43974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R$ 2.000.000,00</w:t>
            </w:r>
          </w:p>
        </w:tc>
      </w:tr>
    </w:tbl>
    <w:p w:rsidR="00157818" w:rsidRPr="003A4C46" w:rsidRDefault="00157818" w:rsidP="00157818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2º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237F44" w:rsidRPr="003A4C46">
        <w:rPr>
          <w:rFonts w:ascii="Arial" w:hAnsi="Arial" w:cs="Arial"/>
          <w:sz w:val="24"/>
          <w:szCs w:val="24"/>
        </w:rPr>
        <w:t>Os valores para a execução da ação acima, serão compensados conforme quadro abaixo:</w:t>
      </w:r>
      <w:bookmarkStart w:id="0" w:name="_GoBack"/>
      <w:bookmarkEnd w:id="0"/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783"/>
        <w:gridCol w:w="6804"/>
      </w:tblGrid>
      <w:tr w:rsidR="00237F44" w:rsidRPr="003A4C46" w:rsidTr="00D246A0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34CBE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0147 – CIDADE VERDE E SUSTENTÁVEL</w:t>
            </w:r>
          </w:p>
        </w:tc>
      </w:tr>
      <w:tr w:rsidR="00237F44" w:rsidRPr="003A4C46" w:rsidTr="00D246A0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B4767E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B4767E">
              <w:rPr>
                <w:rFonts w:ascii="Arial" w:hAnsi="Arial" w:cs="Arial"/>
                <w:sz w:val="18"/>
                <w:szCs w:val="18"/>
              </w:rPr>
              <w:t>5334 - REPOSIÇÃO DO ESTOQUE DE AREIA NA PRAIA DE PIRATININGA</w:t>
            </w:r>
          </w:p>
        </w:tc>
      </w:tr>
      <w:tr w:rsidR="00237F44" w:rsidRPr="003A4C46" w:rsidTr="00D246A0">
        <w:trPr>
          <w:trHeight w:val="300"/>
        </w:trPr>
        <w:tc>
          <w:tcPr>
            <w:tcW w:w="278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C40895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SECRETARIA DE OBRAS E INFRAESTRUTURA</w:t>
            </w:r>
          </w:p>
        </w:tc>
      </w:tr>
      <w:tr w:rsidR="00237F44" w:rsidRPr="003A4C46" w:rsidTr="00D246A0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C40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R$ 30.000.000,00</w:t>
            </w:r>
          </w:p>
        </w:tc>
      </w:tr>
      <w:tr w:rsidR="00237F44" w:rsidRPr="003A4C46" w:rsidTr="00D246A0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R$ 2.000.000,00</w:t>
            </w:r>
          </w:p>
        </w:tc>
      </w:tr>
    </w:tbl>
    <w:p w:rsidR="00D246A0" w:rsidRDefault="00D246A0" w:rsidP="00237F44">
      <w:pPr>
        <w:spacing w:after="120"/>
        <w:jc w:val="right"/>
        <w:rPr>
          <w:rFonts w:ascii="Arial" w:hAnsi="Arial" w:cs="Arial"/>
          <w:b/>
          <w:sz w:val="20"/>
          <w:szCs w:val="20"/>
        </w:rPr>
      </w:pPr>
    </w:p>
    <w:p w:rsidR="00237F44" w:rsidRPr="003A4C46" w:rsidRDefault="00237F44" w:rsidP="00237F44">
      <w:pPr>
        <w:spacing w:after="120"/>
        <w:jc w:val="right"/>
        <w:rPr>
          <w:rFonts w:ascii="Arial" w:hAnsi="Arial" w:cs="Arial"/>
          <w:b/>
          <w:sz w:val="24"/>
          <w:szCs w:val="24"/>
        </w:rPr>
      </w:pPr>
      <w:r w:rsidRPr="003A4C46">
        <w:rPr>
          <w:rFonts w:ascii="Arial" w:hAnsi="Arial" w:cs="Arial"/>
          <w:b/>
          <w:sz w:val="24"/>
          <w:szCs w:val="24"/>
        </w:rPr>
        <w:t>Sala das Sessões,</w:t>
      </w:r>
      <w:r w:rsidR="00D246A0" w:rsidRPr="003A4C46">
        <w:rPr>
          <w:rFonts w:ascii="Arial" w:hAnsi="Arial" w:cs="Arial"/>
          <w:b/>
          <w:sz w:val="24"/>
          <w:szCs w:val="24"/>
        </w:rPr>
        <w:t xml:space="preserve"> 13 de junho de 2024.</w:t>
      </w:r>
    </w:p>
    <w:p w:rsidR="003A4C46" w:rsidRDefault="003A4C46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37F44" w:rsidRPr="00D246A0" w:rsidRDefault="00D246A0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Renato cariello</w:t>
      </w:r>
    </w:p>
    <w:p w:rsidR="00237F44" w:rsidRPr="00D246A0" w:rsidRDefault="00237F44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VEREADOR</w:t>
      </w:r>
    </w:p>
    <w:p w:rsidR="007839F8" w:rsidRPr="00D246A0" w:rsidRDefault="007839F8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246A0" w:rsidRPr="00D246A0" w:rsidRDefault="007839F8" w:rsidP="003A4C46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D246A0">
        <w:rPr>
          <w:rFonts w:ascii="Arial" w:hAnsi="Arial" w:cs="Arial"/>
          <w:b/>
          <w:sz w:val="20"/>
          <w:szCs w:val="20"/>
        </w:rPr>
        <w:t>JUSTIFICATIVA:</w:t>
      </w:r>
      <w:r w:rsidR="00D246A0">
        <w:rPr>
          <w:rFonts w:ascii="Arial" w:hAnsi="Arial" w:cs="Arial"/>
          <w:b/>
          <w:sz w:val="20"/>
          <w:szCs w:val="20"/>
        </w:rPr>
        <w:t xml:space="preserve"> </w:t>
      </w:r>
      <w:r w:rsidR="003A4C46">
        <w:rPr>
          <w:rFonts w:ascii="Arial" w:hAnsi="Arial" w:cs="Arial"/>
          <w:bCs/>
          <w:sz w:val="24"/>
          <w:szCs w:val="24"/>
        </w:rPr>
        <w:t>O</w:t>
      </w:r>
      <w:r w:rsidR="00D246A0" w:rsidRPr="00D246A0">
        <w:rPr>
          <w:rFonts w:ascii="Arial" w:hAnsi="Arial" w:cs="Arial"/>
          <w:bCs/>
          <w:sz w:val="24"/>
          <w:szCs w:val="24"/>
        </w:rPr>
        <w:t xml:space="preserve"> projeto de</w:t>
      </w:r>
      <w:r w:rsidR="003A4C46">
        <w:rPr>
          <w:rFonts w:ascii="Arial" w:hAnsi="Arial" w:cs="Arial"/>
          <w:bCs/>
          <w:sz w:val="24"/>
          <w:szCs w:val="24"/>
        </w:rPr>
        <w:t xml:space="preserve"> criação da Casa do Idoso</w:t>
      </w:r>
      <w:r w:rsidR="00D246A0" w:rsidRPr="00D246A0">
        <w:rPr>
          <w:rFonts w:ascii="Arial" w:hAnsi="Arial" w:cs="Arial"/>
          <w:bCs/>
          <w:sz w:val="24"/>
          <w:szCs w:val="24"/>
        </w:rPr>
        <w:t xml:space="preserve"> visa atender às necessidades específicas da população idosa do município, reconhecendo a importância de proporcionar um ambiente dedicado ao bem-estar físico, emocional e social dessa parcela da comunidade. </w:t>
      </w:r>
    </w:p>
    <w:p w:rsidR="00D246A0" w:rsidRPr="00D246A0" w:rsidRDefault="00D246A0" w:rsidP="003A4C46">
      <w:pPr>
        <w:pStyle w:val="SemEspaamento"/>
        <w:jc w:val="both"/>
        <w:rPr>
          <w:rFonts w:ascii="Arial" w:hAnsi="Arial" w:cs="Arial"/>
          <w:bCs/>
        </w:rPr>
      </w:pPr>
      <w:r w:rsidRPr="00D246A0">
        <w:rPr>
          <w:rFonts w:ascii="Arial" w:hAnsi="Arial" w:cs="Arial"/>
          <w:bCs/>
        </w:rPr>
        <w:t xml:space="preserve">A criação da Casa do Idoso busca não apenas oferecer serviços básicos de saúde, mas também promover a integração social, combater o isolamento e proporcionar atividades enriquecedoras. A colaboração com instituições de ensino, entidades sociais e profissionais de saúde fortalece a implementação efetiva dessas iniciativas, enquanto a diversificação das fontes de recursos, incluindo parcerias com o setor privado e organizações não governamentais, assegura a sustentabilidade e o alcance mais amplo dos objetivos propostos. </w:t>
      </w:r>
    </w:p>
    <w:p w:rsidR="00D246A0" w:rsidRPr="00D246A0" w:rsidRDefault="00D246A0" w:rsidP="003A4C46">
      <w:pPr>
        <w:pStyle w:val="SemEspaamento"/>
        <w:jc w:val="both"/>
        <w:rPr>
          <w:rFonts w:ascii="Arial" w:hAnsi="Arial" w:cs="Arial"/>
          <w:b/>
        </w:rPr>
      </w:pPr>
      <w:r w:rsidRPr="00D246A0">
        <w:rPr>
          <w:rFonts w:ascii="Arial" w:hAnsi="Arial" w:cs="Arial"/>
          <w:bCs/>
        </w:rPr>
        <w:lastRenderedPageBreak/>
        <w:t>O Poder Executivo contribuirá para a eficácia e continuidade das atividades da Casa do Idoso, consolidando assim o compromisso municipal com o cuidado e a qualidade de vida da população idosa.</w:t>
      </w:r>
    </w:p>
    <w:sectPr w:rsidR="00D246A0" w:rsidRPr="00D246A0" w:rsidSect="00780669">
      <w:headerReference w:type="default" r:id="rId8"/>
      <w:pgSz w:w="11906" w:h="16838"/>
      <w:pgMar w:top="720" w:right="1558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544" w:rsidRDefault="00DF4544" w:rsidP="006A59DA">
      <w:pPr>
        <w:spacing w:after="0" w:line="240" w:lineRule="auto"/>
      </w:pPr>
      <w:r>
        <w:separator/>
      </w:r>
    </w:p>
  </w:endnote>
  <w:endnote w:type="continuationSeparator" w:id="0">
    <w:p w:rsidR="00DF4544" w:rsidRDefault="00DF454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544" w:rsidRDefault="00DF4544" w:rsidP="006A59DA">
      <w:pPr>
        <w:spacing w:after="0" w:line="240" w:lineRule="auto"/>
      </w:pPr>
      <w:r>
        <w:separator/>
      </w:r>
    </w:p>
  </w:footnote>
  <w:footnote w:type="continuationSeparator" w:id="0">
    <w:p w:rsidR="00DF4544" w:rsidRDefault="00DF454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CA8E5E0" wp14:editId="36879805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246A0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C5271"/>
    <w:rsid w:val="001371CB"/>
    <w:rsid w:val="00144D93"/>
    <w:rsid w:val="00157818"/>
    <w:rsid w:val="001867EB"/>
    <w:rsid w:val="00237F44"/>
    <w:rsid w:val="00251CA8"/>
    <w:rsid w:val="002914F3"/>
    <w:rsid w:val="003A4C46"/>
    <w:rsid w:val="003E0641"/>
    <w:rsid w:val="003E1ED9"/>
    <w:rsid w:val="0042157F"/>
    <w:rsid w:val="004A3E1A"/>
    <w:rsid w:val="005149D7"/>
    <w:rsid w:val="005479B2"/>
    <w:rsid w:val="0056091E"/>
    <w:rsid w:val="00595992"/>
    <w:rsid w:val="005B152A"/>
    <w:rsid w:val="005D1CC2"/>
    <w:rsid w:val="00634CBE"/>
    <w:rsid w:val="00650C30"/>
    <w:rsid w:val="006A59DA"/>
    <w:rsid w:val="00720011"/>
    <w:rsid w:val="007218DA"/>
    <w:rsid w:val="00780669"/>
    <w:rsid w:val="007839F8"/>
    <w:rsid w:val="00791D76"/>
    <w:rsid w:val="00915FCC"/>
    <w:rsid w:val="00951B78"/>
    <w:rsid w:val="009F2AEB"/>
    <w:rsid w:val="00A503AB"/>
    <w:rsid w:val="00A75F6A"/>
    <w:rsid w:val="00A80C02"/>
    <w:rsid w:val="00B319D7"/>
    <w:rsid w:val="00B43974"/>
    <w:rsid w:val="00B4767E"/>
    <w:rsid w:val="00B63082"/>
    <w:rsid w:val="00B63D25"/>
    <w:rsid w:val="00BE708A"/>
    <w:rsid w:val="00C40895"/>
    <w:rsid w:val="00C62726"/>
    <w:rsid w:val="00D246A0"/>
    <w:rsid w:val="00D44F71"/>
    <w:rsid w:val="00D45F09"/>
    <w:rsid w:val="00DF4544"/>
    <w:rsid w:val="00E30945"/>
    <w:rsid w:val="00E35F1F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86861-D877-421D-ABEF-54DF58744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4</cp:revision>
  <cp:lastPrinted>2023-06-01T19:13:00Z</cp:lastPrinted>
  <dcterms:created xsi:type="dcterms:W3CDTF">2024-06-13T17:52:00Z</dcterms:created>
  <dcterms:modified xsi:type="dcterms:W3CDTF">2024-06-19T15:30:00Z</dcterms:modified>
</cp:coreProperties>
</file>