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 188 AO PROJETO DE LEI Nº 072/2024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no Anexo de Prioridades e Metas do Projeto de Lei de Diretrizes Orçamentárias para o exercício financeiro de 2025.</w:t>
      </w:r>
    </w:p>
    <w:p w:rsidR="00000000" w:rsidDel="00000000" w:rsidP="00000000" w:rsidRDefault="00000000" w:rsidRPr="00000000" w14:paraId="00000006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20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adicionado ao Anexo de Metas e Prioridades no Projeto de Lei 072/2024 a ação abaixo: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/>
            </w:pPr>
            <w:r w:rsidDel="00000000" w:rsidR="00000000" w:rsidRPr="00000000">
              <w:rPr>
                <w:rtl w:val="0"/>
              </w:rPr>
              <w:t xml:space="preserve">135 - Educação Para Todos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331.20000000000005" w:lineRule="auto"/>
              <w:jc w:val="both"/>
              <w:rPr>
                <w:sz w:val="14"/>
                <w:szCs w:val="14"/>
              </w:rPr>
            </w:pPr>
            <w:r w:rsidDel="00000000" w:rsidR="00000000" w:rsidRPr="00000000">
              <w:rPr>
                <w:rtl w:val="0"/>
              </w:rPr>
              <w:t xml:space="preserve">Construção de Sede para a E.M Padre Leonel Franca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76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="240" w:lineRule="auto"/>
              <w:jc w:val="left"/>
              <w:rPr>
                <w:sz w:val="12"/>
                <w:szCs w:val="12"/>
              </w:rPr>
            </w:pPr>
            <w:r w:rsidDel="00000000" w:rsidR="00000000" w:rsidRPr="00000000">
              <w:rPr>
                <w:rtl w:val="0"/>
              </w:rPr>
              <w:t xml:space="preserve">Construção e manutenção de sede para a E.M. Padre Leonel Franca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TIPOLOGIA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PROJETO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FUNDAÇÃO MUNICIPAL DE EDUCAÇÃO - FME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EDUCAÇÃO BÁSICA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PRODUTO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FÍSICA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353535" w:space="0" w:sz="6" w:val="single"/>
              <w:left w:color="333333" w:space="0" w:sz="6" w:val="single"/>
              <w:bottom w:color="000000" w:space="0" w:sz="0" w:val="nil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Escola Construída</w:t>
            </w:r>
          </w:p>
        </w:tc>
        <w:tc>
          <w:tcPr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UNIDADE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33333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gridSpan w:val="2"/>
            <w:tcBorders>
              <w:top w:color="333333" w:space="0" w:sz="6" w:val="single"/>
              <w:left w:color="333333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jc w:val="center"/>
              <w:rPr/>
            </w:pPr>
            <w:r w:rsidDel="00000000" w:rsidR="00000000" w:rsidRPr="00000000">
              <w:rPr>
                <w:rtl w:val="0"/>
              </w:rPr>
              <w:t xml:space="preserve">R$ 1.000.000</w:t>
            </w:r>
          </w:p>
        </w:tc>
      </w:tr>
    </w:tbl>
    <w:p w:rsidR="00000000" w:rsidDel="00000000" w:rsidP="00000000" w:rsidRDefault="00000000" w:rsidRPr="00000000" w14:paraId="00000032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34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0147 | CIDADE VERDE E SUSTENTÁVEL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CÓDIGO E TÍTULO DA AÇÃO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6114 | MANUTENÇÃO DA LIMPEZA, CONSERVAÇÃO DOS LOGRADOUROS PÚBLICOS E MANEJO DOS RESÍDUOS SÓLIDOS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 COMPANHIA DE LIMPEZA DE NITEROI - CLIN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B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PLDO 2025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C">
            <w:pPr>
              <w:spacing w:after="0" w:line="276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R$ 126.877.360,75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E">
            <w:pPr>
              <w:spacing w:after="0" w:line="240" w:lineRule="auto"/>
              <w:rPr>
                <w:sz w:val="14"/>
                <w:szCs w:val="14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R$ 1.000.000,00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F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Plenário Brígido Tinoco, 10 de junho de 2024 </w:t>
        <w:br w:type="textWrapping"/>
      </w:r>
    </w:p>
    <w:p w:rsidR="00000000" w:rsidDel="00000000" w:rsidP="00000000" w:rsidRDefault="00000000" w:rsidRPr="00000000" w14:paraId="00000041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br w:type="textWrapping"/>
      </w:r>
    </w:p>
    <w:p w:rsidR="00000000" w:rsidDel="00000000" w:rsidP="00000000" w:rsidRDefault="00000000" w:rsidRPr="00000000" w14:paraId="00000042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Professor Tulio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hd w:fill="ffffff" w:val="clear"/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VEREADOR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7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presente emenda tem por objetivo garantir verba para a construção e manutenção de uma sede para a referida unidade de ensino do Município, que não possui prédio próprio.</w:t>
      </w:r>
    </w:p>
    <w:p w:rsidR="00000000" w:rsidDel="00000000" w:rsidP="00000000" w:rsidRDefault="00000000" w:rsidRPr="00000000" w14:paraId="00000049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Escola encontra-se alocada em uma casa adaptada desde sua fundação, levando em conta as especificidades que o Ensino Fundamental demanda, onde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white"/>
          <w:rtl w:val="0"/>
        </w:rPr>
        <w:t xml:space="preserve"> espaço criado para a criança deverá estar organizado de acordo com sua faixa etária isto é, propondo desafios cognitivos e motores que a farão avançar no desenvolvimento de suas potencialidades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o espaço físico atual é insuficiente. </w:t>
        <w:br w:type="textWrapping"/>
        <w:tab/>
        <w:t xml:space="preserve">Cabe ressaltar que o atual espaço é em cima de outra Unidade de Ensino, a UMEI Senador Vasconcelos Torres. Essa especificidade faz com que crianças de diferentes faixas etárias fiquem alocadas no mesmo espaço de forma que sobrecarrega a atuação dos profissionais de educação.É justo mencionar também a atual expansão da Rede Municipal no que diz respeito ao aumento de alunos matriculados, sendo assim é necessária uma expansão para maior alocação de alunos.</w:t>
      </w:r>
    </w:p>
    <w:p w:rsidR="00000000" w:rsidDel="00000000" w:rsidP="00000000" w:rsidRDefault="00000000" w:rsidRPr="00000000" w14:paraId="0000004A">
      <w:pPr>
        <w:spacing w:after="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Visto isso, é urgente a construção de uma sede para a Escola Municipal Padre Leonel Franca, dentro dos padrões estabelecidos e sua manutenção recorrente. A presente emenda tem por objetivo garantir verba para a construção e manutenção de uma sede para a referida unidade de ensino do Município, que não possui prédio próprio.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76" w:lineRule="auto"/>
        <w:ind w:firstLine="720"/>
        <w:jc w:val="both"/>
        <w:rPr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D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E">
    <w:pPr>
      <w:tabs>
        <w:tab w:val="center" w:leader="none" w:pos="4252"/>
        <w:tab w:val="right" w:leader="none" w:pos="8504"/>
      </w:tabs>
      <w:spacing w:after="0" w:line="240" w:lineRule="auto"/>
      <w:rPr>
        <w:rFonts w:ascii="Arial" w:cs="Arial" w:eastAsia="Arial" w:hAnsi="Arial"/>
        <w:b w:val="1"/>
        <w:sz w:val="28"/>
        <w:szCs w:val="28"/>
      </w:rPr>
    </w:pPr>
    <w:r w:rsidDel="00000000" w:rsidR="00000000" w:rsidRPr="00000000">
      <w:rPr>
        <w:rtl w:val="0"/>
      </w:rPr>
      <w:tab/>
    </w:r>
    <w:r w:rsidDel="00000000" w:rsidR="00000000" w:rsidRPr="00000000">
      <w:rPr>
        <w:rFonts w:ascii="Arial" w:cs="Arial" w:eastAsia="Arial" w:hAnsi="Arial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4F">
    <w:pPr>
      <w:widowControl w:val="0"/>
      <w:spacing w:after="0" w:line="240" w:lineRule="auto"/>
      <w:jc w:val="center"/>
      <w:rPr/>
    </w:pPr>
    <w:r w:rsidDel="00000000" w:rsidR="00000000" w:rsidRPr="00000000">
      <w:rPr>
        <w:rFonts w:ascii="Arial" w:cs="Arial" w:eastAsia="Arial" w:hAnsi="Arial"/>
        <w:b w:val="1"/>
        <w:rtl w:val="0"/>
      </w:rPr>
      <w:t xml:space="preserve">Gabinete do Vereador Professor Tulio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57818"/>
  </w:style>
  <w:style w:type="paragraph" w:styleId="Ttulo5">
    <w:name w:val="heading 5"/>
    <w:basedOn w:val="Normal"/>
    <w:link w:val="Ttulo5Char"/>
    <w:uiPriority w:val="9"/>
    <w:qFormat w:val="1"/>
    <w:rsid w:val="00BE708A"/>
    <w:pPr>
      <w:spacing w:after="100" w:afterAutospacing="1" w:before="100" w:beforeAutospacing="1" w:line="240" w:lineRule="auto"/>
      <w:outlineLvl w:val="4"/>
    </w:pPr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link w:val="Cabealho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 w:val="1"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B63082"/>
    <w:pPr>
      <w:spacing w:after="0" w:line="240" w:lineRule="auto"/>
    </w:pPr>
    <w:rPr>
      <w:rFonts w:ascii="Segoe UI" w:cs="Segoe UI" w:hAnsi="Segoe UI"/>
      <w:sz w:val="18"/>
      <w:szCs w:val="18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B63082"/>
    <w:rPr>
      <w:rFonts w:ascii="Segoe UI" w:cs="Segoe UI" w:hAnsi="Segoe UI"/>
      <w:sz w:val="18"/>
      <w:szCs w:val="18"/>
    </w:rPr>
  </w:style>
  <w:style w:type="paragraph" w:styleId="NormalWeb">
    <w:name w:val="Normal (Web)"/>
    <w:basedOn w:val="Normal"/>
    <w:uiPriority w:val="99"/>
    <w:semiHidden w:val="1"/>
    <w:unhideWhenUsed w:val="1"/>
    <w:rsid w:val="000C5271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Ttulo5Char" w:customStyle="1">
    <w:name w:val="Título 5 Char"/>
    <w:basedOn w:val="Fontepargpadro"/>
    <w:link w:val="Ttulo5"/>
    <w:uiPriority w:val="9"/>
    <w:rsid w:val="00BE708A"/>
    <w:rPr>
      <w:rFonts w:ascii="Times New Roman" w:cs="Times New Roman" w:eastAsia="Times New Roman" w:hAnsi="Times New Roman"/>
      <w:b w:val="1"/>
      <w:bCs w:val="1"/>
      <w:sz w:val="20"/>
      <w:szCs w:val="20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K3AQNSluXJ7jNYYRWv/u7YuB0Dg==">CgMxLjAyCGguZ2pkZ3hzOAByITFNcGpBX2FBczBKTnUwU2dBWFN1T0p1OGpUclJvYzZlRA==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2023-06-01T17:47:00Z</dcterms:created>
  <dc:creator>Ver Fabiano</dc:creator>
</cp:coreProperties>
</file>