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fundo de reparo de calçadas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fundo de reparo de calçadas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 Cidade urbanizada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right="-10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manutenção do fundo de reparo de calçadas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urbanismo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infra-estrutura urbana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Seconser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80.000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80.000,00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4011 | CONSERVAÇÃO E RECUPERAÇÃO DE LOGRADOUROS PÚBLICOS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Seconser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50.982.586,13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80.000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a criação e manutenção de um fundo exclusivo para reparos em calçadas da cidade, dando mais rapidez em pequenos reparos.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