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Formulação e implementação da Política Municipal de Segurança Hídrica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à segurança hídrica, consistente na garantia do acesso ao direto à água.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FINALÍSITICA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DIREITOS DA CIDADANIA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Política implementada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Segurança Hídrica é de extrema importância para garantir não apenas o acesso à água para pessoas em situação de rua, mas também para toda a população. A água é um recurso vital para a sobrevivência e o bem-estar humano, e garantir seu acesso é fundamental para assegurar os direitos básicos e a dignidade das pessoas.</w:t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Para as pessoas em situação de rua, a disponibilidade de água potável é essencial para atender às suas necessidades básicas de higiene pessoal, consumo e preparação de alimentos, além de ser crucial para prevenir doenças e promover a saúde. A falta de acesso à água adequada coloca essas pessoas em risco de desidratação, doenças transmitidas pela água e condições insalubres de vida.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Uma Política Municipal de Segurança Hídrica envolve a adoção de medidas e ações para garantir a disponibilidade, a qualidade e o acesso equitativo à água para todos os habitantes da cidade, incluindo aqueles em situação de rua. Isso pode incluir a instalação de bebedouros públicos em locais estratégicos, a disponibilização de pontos de abastecimento de água potável em áreas frequentadas por pessoas em situação de rua, como praças, parques e abrigos temporários.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a política também deve abordar questões relacionadas ao saneamento básico, promovendo o acesso a banheiros públicos e serviços de higiene adequados. A falta de instalações sanitárias adequadas é um problema grave para as pessoas em situação de rua, o que pode levar a condições insalubres e propagação de doenças.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 ressaltar que a implementação de uma Política Municipal de Segurança Hídrica não se restringe apenas ao fornecimento de água, mas também envolve a conscientização e educação da população sobre a importância da preservação dos recursos hídricos, o combate ao desperdício e a promoção de práticas sustentáveis de uso da água.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suma, uma Política Municipal de Segurança Hídrica desempenha um papel fundamental na garantia do direito à água para todas as pessoas, incluindo aquelas em situação de rua. Ao assegurar o acesso equitativo à água potável e aos serviços de saneamento básico, a política contribui para a promoção da dignidade, saúde e bem-estar dessas pessoas, fortalecendo a inclusão social e a construção de uma cidade mais justa e sustentável.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LHCWN3y1S3yvBG5wWE0Az/EKlw==">CgMxLjAyCGguZ2pkZ3hzOAByITFtTmhJdTVUeWZWaXFJYnJ5TGlkWllCcGFyUXhmN0ZkNA==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