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       AO PROJETO DE LEI Nº 072/2024</w:t>
      </w:r>
    </w:p>
    <w:p w:rsidR="00000000" w:rsidDel="00000000" w:rsidP="00000000" w:rsidRDefault="00000000" w:rsidRPr="00000000" w14:paraId="00000003">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ação no Anexo de Prioridades e Metas do Projeto de Lei de Diretrizes Orçamentárias para o exercício financeiro de 2025.</w:t>
      </w:r>
    </w:p>
    <w:p w:rsidR="00000000" w:rsidDel="00000000" w:rsidP="00000000" w:rsidRDefault="00000000" w:rsidRPr="00000000" w14:paraId="00000006">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7">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8">
      <w:pPr>
        <w:spacing w:after="120" w:lineRule="auto"/>
        <w:jc w:val="both"/>
        <w:rPr>
          <w:rFonts w:ascii="Times New Roman" w:cs="Times New Roman" w:eastAsia="Times New Roman" w:hAnsi="Times New Roman"/>
        </w:rPr>
      </w:pPr>
      <w:bookmarkStart w:colFirst="0" w:colLast="0" w:name="_heading=h.gjdgxs" w:id="0"/>
      <w:bookmarkEnd w:id="0"/>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adicionado ao Anexo de Metas e Prioridades no Projeto de Lei 072/2024 a ação abaixo:</w:t>
      </w:r>
    </w:p>
    <w:p w:rsidR="00000000" w:rsidDel="00000000" w:rsidP="00000000" w:rsidRDefault="00000000" w:rsidRPr="00000000" w14:paraId="00000009">
      <w:pPr>
        <w:spacing w:after="120" w:lineRule="auto"/>
        <w:jc w:val="both"/>
        <w:rPr>
          <w:rFonts w:ascii="Times New Roman" w:cs="Times New Roman" w:eastAsia="Times New Roman" w:hAnsi="Times New Roman"/>
          <w:b w:val="1"/>
        </w:rPr>
      </w:pPr>
      <w:r w:rsidDel="00000000" w:rsidR="00000000" w:rsidRPr="00000000">
        <w:rPr>
          <w:rtl w:val="0"/>
        </w:rPr>
      </w:r>
    </w:p>
    <w:tbl>
      <w:tblPr>
        <w:tblStyle w:val="Table1"/>
        <w:tblW w:w="9348.0" w:type="dxa"/>
        <w:jc w:val="left"/>
        <w:tblInd w:w="-107.0" w:type="dxa"/>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1"/>
          <w:trHeight w:val="300" w:hRule="atLeast"/>
          <w:tblHeader w:val="1"/>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A">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B">
            <w:pPr>
              <w:rPr/>
            </w:pPr>
            <w:r w:rsidDel="00000000" w:rsidR="00000000" w:rsidRPr="00000000">
              <w:rPr>
                <w:rFonts w:ascii="Arial" w:cs="Arial" w:eastAsia="Arial" w:hAnsi="Arial"/>
                <w:color w:val="000000"/>
                <w:rtl w:val="0"/>
              </w:rPr>
              <w:t xml:space="preserve">Programa 0027 – Proteção Social Especial de Alta Complexidade</w:t>
            </w:r>
            <w:r w:rsidDel="00000000" w:rsidR="00000000" w:rsidRPr="00000000">
              <w:rPr>
                <w:rtl w:val="0"/>
              </w:rPr>
            </w:r>
          </w:p>
        </w:tc>
      </w:tr>
      <w:tr>
        <w:trPr>
          <w:cantSplit w:val="1"/>
          <w:trHeight w:val="285" w:hRule="atLeast"/>
          <w:tblHeader w:val="1"/>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F">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0">
            <w:pPr>
              <w:rPr>
                <w:sz w:val="18"/>
                <w:szCs w:val="18"/>
              </w:rPr>
            </w:pPr>
            <w:r w:rsidDel="00000000" w:rsidR="00000000" w:rsidRPr="00000000">
              <w:rPr>
                <w:sz w:val="18"/>
                <w:szCs w:val="18"/>
                <w:rtl w:val="0"/>
              </w:rPr>
              <w:t xml:space="preserve"> </w:t>
            </w:r>
            <w:r w:rsidDel="00000000" w:rsidR="00000000" w:rsidRPr="00000000">
              <w:rPr>
                <w:rFonts w:ascii="Arial" w:cs="Arial" w:eastAsia="Arial" w:hAnsi="Arial"/>
                <w:rtl w:val="0"/>
              </w:rPr>
              <w:t xml:space="preserve">Implementação de </w:t>
            </w:r>
            <w:r w:rsidDel="00000000" w:rsidR="00000000" w:rsidRPr="00000000">
              <w:rPr>
                <w:rFonts w:ascii="Arial" w:cs="Arial" w:eastAsia="Arial" w:hAnsi="Arial"/>
                <w:color w:val="000000"/>
                <w:rtl w:val="0"/>
              </w:rPr>
              <w:t xml:space="preserve">Projeto de Atenção Psicossocial em t</w:t>
            </w:r>
            <w:r w:rsidDel="00000000" w:rsidR="00000000" w:rsidRPr="00000000">
              <w:rPr>
                <w:rFonts w:ascii="Arial" w:cs="Arial" w:eastAsia="Arial" w:hAnsi="Arial"/>
                <w:rtl w:val="0"/>
              </w:rPr>
              <w:t xml:space="preserve">rês Centros de Atenção Psicossocial</w:t>
            </w:r>
            <w:r w:rsidDel="00000000" w:rsidR="00000000" w:rsidRPr="00000000">
              <w:rPr>
                <w:rtl w:val="0"/>
              </w:rPr>
            </w:r>
          </w:p>
        </w:tc>
      </w:tr>
      <w:tr>
        <w:trPr>
          <w:cantSplit w:val="1"/>
          <w:trHeight w:val="300" w:hRule="atLeast"/>
          <w:tblHeader w:val="1"/>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4">
            <w:pPr>
              <w:spacing w:after="0" w:line="240"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5">
            <w:pPr>
              <w:rPr/>
            </w:pPr>
            <w:r w:rsidDel="00000000" w:rsidR="00000000" w:rsidRPr="00000000">
              <w:rPr>
                <w:rFonts w:ascii="Arial" w:cs="Arial" w:eastAsia="Arial" w:hAnsi="Arial"/>
                <w:color w:val="000000"/>
                <w:rtl w:val="0"/>
              </w:rPr>
              <w:t xml:space="preserve">Implementar atendimento psicanalítico em três Centros de Atenção Psicossocial: Herbert de Souza, Casa do Largo e AD Alameda.</w:t>
            </w:r>
            <w:r w:rsidDel="00000000" w:rsidR="00000000" w:rsidRPr="00000000">
              <w:rPr>
                <w:rtl w:val="0"/>
              </w:rPr>
            </w:r>
          </w:p>
        </w:tc>
      </w:tr>
      <w:tr>
        <w:trPr>
          <w:cantSplit w:val="1"/>
          <w:trHeight w:val="300" w:hRule="atLeast"/>
          <w:tblHeader w:val="1"/>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9">
            <w:pPr>
              <w:spacing w:after="0" w:line="240" w:lineRule="auto"/>
              <w:rPr>
                <w:sz w:val="18"/>
                <w:szCs w:val="18"/>
              </w:rPr>
            </w:pPr>
            <w:r w:rsidDel="00000000" w:rsidR="00000000" w:rsidRPr="00000000">
              <w:rPr>
                <w:b w:val="1"/>
                <w:sz w:val="18"/>
                <w:szCs w:val="18"/>
                <w:rtl w:val="0"/>
              </w:rPr>
              <w:t xml:space="preserve">TIPOLOGIA </w:t>
            </w:r>
            <w:r w:rsidDel="00000000" w:rsidR="00000000" w:rsidRPr="00000000">
              <w:rPr>
                <w:sz w:val="18"/>
                <w:szCs w:val="18"/>
                <w:rtl w:val="0"/>
              </w:rPr>
              <w:t xml:space="preserve"> </w:t>
            </w:r>
          </w:p>
        </w:tc>
        <w:tc>
          <w:tcPr>
            <w:gridSpan w:val="2"/>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A">
            <w:pPr>
              <w:spacing w:after="0" w:line="240" w:lineRule="auto"/>
              <w:rPr>
                <w:sz w:val="18"/>
                <w:szCs w:val="18"/>
              </w:rPr>
            </w:pPr>
            <w:r w:rsidDel="00000000" w:rsidR="00000000" w:rsidRPr="00000000">
              <w:rPr>
                <w:sz w:val="18"/>
                <w:szCs w:val="18"/>
                <w:rtl w:val="0"/>
              </w:rPr>
              <w:t xml:space="preserve">ATIVIDADE FINALÍSTICA</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C">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D">
            <w:pPr>
              <w:spacing w:after="0" w:line="240" w:lineRule="auto"/>
              <w:rPr>
                <w:sz w:val="18"/>
                <w:szCs w:val="18"/>
              </w:rPr>
            </w:pPr>
            <w:r w:rsidDel="00000000" w:rsidR="00000000" w:rsidRPr="00000000">
              <w:rPr>
                <w:sz w:val="18"/>
                <w:szCs w:val="18"/>
                <w:rtl w:val="0"/>
              </w:rPr>
              <w:t xml:space="preserve">SAUDE</w:t>
            </w:r>
          </w:p>
        </w:tc>
      </w:tr>
      <w:tr>
        <w:trPr>
          <w:cantSplit w:val="1"/>
          <w:trHeight w:val="300" w:hRule="atLeast"/>
          <w:tblHeader w:val="1"/>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sz w:val="18"/>
                <w:szCs w:val="18"/>
              </w:rPr>
            </w:pPr>
            <w:r w:rsidDel="00000000" w:rsidR="00000000" w:rsidRPr="00000000">
              <w:rPr>
                <w:sz w:val="18"/>
                <w:szCs w:val="18"/>
                <w:rtl w:val="0"/>
              </w:rPr>
              <w:t xml:space="preserve">SEC MUN ASSISTÊNCIA SOCIAL E ECONOMIA SOLIDÁRIA</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1">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2">
            <w:pPr>
              <w:spacing w:after="0" w:line="240" w:lineRule="auto"/>
              <w:rPr/>
            </w:pPr>
            <w:r w:rsidDel="00000000" w:rsidR="00000000" w:rsidRPr="00000000">
              <w:rPr>
                <w:rtl w:val="0"/>
              </w:rPr>
              <w:t xml:space="preserve"> ASSISTENCIA HOSPITALAR E AMBULATORIAL</w:t>
            </w:r>
          </w:p>
        </w:tc>
      </w:tr>
      <w:tr>
        <w:trPr>
          <w:cantSplit w:val="1"/>
          <w:trHeight w:val="311" w:hRule="atLeast"/>
          <w:tblHeader w:val="1"/>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3">
            <w:pPr>
              <w:spacing w:after="0" w:line="240" w:lineRule="auto"/>
              <w:rPr>
                <w:sz w:val="18"/>
                <w:szCs w:val="18"/>
              </w:rPr>
            </w:pPr>
            <w:r w:rsidDel="00000000" w:rsidR="00000000" w:rsidRPr="00000000">
              <w:rPr>
                <w:b w:val="1"/>
                <w:sz w:val="18"/>
                <w:szCs w:val="18"/>
                <w:rtl w:val="0"/>
              </w:rPr>
              <w:t xml:space="preserve">METAS FÍSICO-FINANCEIRAS DA AÇÃO ORÇAMENTÁRIA – ANO 2025</w:t>
            </w:r>
            <w:r w:rsidDel="00000000" w:rsidR="00000000" w:rsidRPr="00000000">
              <w:rPr>
                <w:rtl w:val="0"/>
              </w:rPr>
            </w:r>
          </w:p>
        </w:tc>
      </w:tr>
      <w:tr>
        <w:trPr>
          <w:cantSplit w:val="1"/>
          <w:trHeight w:val="435" w:hRule="atLeast"/>
          <w:tblHeader w:val="1"/>
        </w:trPr>
        <w:tc>
          <w:tcPr>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8">
            <w:pPr>
              <w:spacing w:after="0" w:line="240" w:lineRule="auto"/>
              <w:jc w:val="center"/>
              <w:rPr>
                <w:sz w:val="18"/>
                <w:szCs w:val="18"/>
              </w:rPr>
            </w:pPr>
            <w:r w:rsidDel="00000000" w:rsidR="00000000" w:rsidRPr="00000000">
              <w:rPr>
                <w:b w:val="1"/>
                <w:sz w:val="18"/>
                <w:szCs w:val="18"/>
                <w:rtl w:val="0"/>
              </w:rPr>
              <w:t xml:space="preserve">PRODUTO</w:t>
            </w:r>
            <w:r w:rsidDel="00000000" w:rsidR="00000000" w:rsidRPr="00000000">
              <w:rPr>
                <w:rtl w:val="0"/>
              </w:rPr>
            </w:r>
          </w:p>
        </w:tc>
        <w:tc>
          <w:tcPr>
            <w:tcBorders>
              <w:top w:color="353535" w:space="0" w:sz="6" w:val="single"/>
              <w:left w:color="333333" w:space="0" w:sz="6" w:val="single"/>
              <w:bottom w:color="000000" w:space="0" w:sz="0" w:val="nil"/>
              <w:right w:color="353535" w:space="0" w:sz="6" w:val="single"/>
            </w:tcBorders>
            <w:shd w:fill="auto" w:val="clear"/>
            <w:vAlign w:val="center"/>
          </w:tcPr>
          <w:p w:rsidR="00000000" w:rsidDel="00000000" w:rsidP="00000000" w:rsidRDefault="00000000" w:rsidRPr="00000000" w14:paraId="00000029">
            <w:pPr>
              <w:spacing w:after="0" w:line="240" w:lineRule="auto"/>
              <w:jc w:val="center"/>
              <w:rPr>
                <w:sz w:val="18"/>
                <w:szCs w:val="18"/>
              </w:rPr>
            </w:pPr>
            <w:r w:rsidDel="00000000" w:rsidR="00000000" w:rsidRPr="00000000">
              <w:rPr>
                <w:b w:val="1"/>
                <w:sz w:val="18"/>
                <w:szCs w:val="18"/>
                <w:rtl w:val="0"/>
              </w:rPr>
              <w:t xml:space="preserve">UNIDADE DE MEDIDA</w:t>
            </w:r>
            <w:r w:rsidDel="00000000" w:rsidR="00000000" w:rsidRPr="00000000">
              <w:rPr>
                <w:rtl w:val="0"/>
              </w:rPr>
            </w:r>
          </w:p>
        </w:tc>
        <w:tc>
          <w:tcPr>
            <w:tcBorders>
              <w:top w:color="353535" w:space="0" w:sz="6" w:val="single"/>
              <w:left w:color="353535" w:space="0" w:sz="6" w:val="single"/>
              <w:bottom w:color="000000" w:space="0" w:sz="0" w:val="nil"/>
              <w:right w:color="333333" w:space="0" w:sz="6" w:val="single"/>
            </w:tcBorders>
            <w:shd w:fill="auto" w:val="clear"/>
            <w:vAlign w:val="center"/>
          </w:tcPr>
          <w:p w:rsidR="00000000" w:rsidDel="00000000" w:rsidP="00000000" w:rsidRDefault="00000000" w:rsidRPr="00000000" w14:paraId="0000002A">
            <w:pPr>
              <w:spacing w:after="0" w:line="240" w:lineRule="auto"/>
              <w:jc w:val="center"/>
              <w:rPr>
                <w:sz w:val="18"/>
                <w:szCs w:val="18"/>
              </w:rPr>
            </w:pPr>
            <w:r w:rsidDel="00000000" w:rsidR="00000000" w:rsidRPr="00000000">
              <w:rPr>
                <w:b w:val="1"/>
                <w:sz w:val="18"/>
                <w:szCs w:val="18"/>
                <w:rtl w:val="0"/>
              </w:rPr>
              <w:t xml:space="preserve">META FÍSICA</w:t>
            </w:r>
            <w:r w:rsidDel="00000000" w:rsidR="00000000" w:rsidRPr="00000000">
              <w:rPr>
                <w:rtl w:val="0"/>
              </w:rPr>
            </w:r>
          </w:p>
        </w:tc>
        <w:tc>
          <w:tcPr>
            <w:gridSpan w:val="2"/>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B">
            <w:pPr>
              <w:spacing w:after="0" w:line="240" w:lineRule="auto"/>
              <w:jc w:val="center"/>
              <w:rPr>
                <w:sz w:val="18"/>
                <w:szCs w:val="18"/>
              </w:rPr>
            </w:pPr>
            <w:r w:rsidDel="00000000" w:rsidR="00000000" w:rsidRPr="00000000">
              <w:rPr>
                <w:b w:val="1"/>
                <w:sz w:val="18"/>
                <w:szCs w:val="18"/>
                <w:rtl w:val="0"/>
              </w:rPr>
              <w:t xml:space="preserve">META FINANCEIRA</w:t>
            </w:r>
            <w:r w:rsidDel="00000000" w:rsidR="00000000" w:rsidRPr="00000000">
              <w:rPr>
                <w:rtl w:val="0"/>
              </w:rPr>
            </w:r>
          </w:p>
        </w:tc>
      </w:tr>
      <w:tr>
        <w:trPr>
          <w:cantSplit w:val="1"/>
          <w:trHeight w:val="311" w:hRule="atLeast"/>
          <w:tblHeader w:val="1"/>
        </w:trPr>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2D">
            <w:pPr>
              <w:spacing w:after="0" w:line="240" w:lineRule="auto"/>
              <w:rPr/>
            </w:pPr>
            <w:r w:rsidDel="00000000" w:rsidR="00000000" w:rsidRPr="00000000">
              <w:rPr>
                <w:rtl w:val="0"/>
              </w:rPr>
              <w:t xml:space="preserve">IMPLANTAÇÃO DE PROGRAMA</w:t>
            </w:r>
          </w:p>
        </w:tc>
        <w:tc>
          <w:tcPr>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E">
            <w:pPr>
              <w:spacing w:after="0" w:line="240" w:lineRule="auto"/>
              <w:rPr/>
            </w:pPr>
            <w:r w:rsidDel="00000000" w:rsidR="00000000" w:rsidRPr="00000000">
              <w:rPr>
                <w:rtl w:val="0"/>
              </w:rPr>
              <w:t xml:space="preserve">UNIDADE</w:t>
            </w:r>
          </w:p>
        </w:tc>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2F">
            <w:pPr>
              <w:spacing w:after="0" w:line="240" w:lineRule="auto"/>
              <w:rPr/>
            </w:pPr>
            <w:r w:rsidDel="00000000" w:rsidR="00000000" w:rsidRPr="00000000">
              <w:rPr>
                <w:rtl w:val="0"/>
              </w:rPr>
              <w:t xml:space="preserve">3</w:t>
            </w:r>
          </w:p>
        </w:tc>
        <w:tc>
          <w:tcPr>
            <w:gridSpan w:val="2"/>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0">
            <w:pPr>
              <w:rPr>
                <w:rFonts w:ascii="Arial" w:cs="Arial" w:eastAsia="Arial" w:hAnsi="Arial"/>
              </w:rPr>
            </w:pPr>
            <w:r w:rsidDel="00000000" w:rsidR="00000000" w:rsidRPr="00000000">
              <w:rPr>
                <w:rtl w:val="0"/>
              </w:rPr>
            </w:r>
          </w:p>
          <w:p w:rsidR="00000000" w:rsidDel="00000000" w:rsidP="00000000" w:rsidRDefault="00000000" w:rsidRPr="00000000" w14:paraId="00000031">
            <w:pPr>
              <w:rPr>
                <w:rFonts w:ascii="Arial" w:cs="Arial" w:eastAsia="Arial" w:hAnsi="Arial"/>
                <w:color w:val="000000"/>
              </w:rPr>
            </w:pPr>
            <w:r w:rsidDel="00000000" w:rsidR="00000000" w:rsidRPr="00000000">
              <w:rPr>
                <w:rFonts w:ascii="Arial" w:cs="Arial" w:eastAsia="Arial" w:hAnsi="Arial"/>
                <w:color w:val="000000"/>
                <w:rtl w:val="0"/>
              </w:rPr>
              <w:t xml:space="preserve">108.000</w:t>
            </w:r>
          </w:p>
          <w:p w:rsidR="00000000" w:rsidDel="00000000" w:rsidP="00000000" w:rsidRDefault="00000000" w:rsidRPr="00000000" w14:paraId="00000032">
            <w:pPr>
              <w:spacing w:after="0" w:line="240" w:lineRule="auto"/>
              <w:rPr/>
            </w:pPr>
            <w:r w:rsidDel="00000000" w:rsidR="00000000" w:rsidRPr="00000000">
              <w:rPr>
                <w:rtl w:val="0"/>
              </w:rPr>
            </w:r>
          </w:p>
        </w:tc>
      </w:tr>
    </w:tbl>
    <w:p w:rsidR="00000000" w:rsidDel="00000000" w:rsidP="00000000" w:rsidRDefault="00000000" w:rsidRPr="00000000" w14:paraId="00000034">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5">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p w:rsidR="00000000" w:rsidDel="00000000" w:rsidP="00000000" w:rsidRDefault="00000000" w:rsidRPr="00000000" w14:paraId="00000036">
      <w:pPr>
        <w:spacing w:after="120" w:lineRule="auto"/>
        <w:jc w:val="both"/>
        <w:rPr>
          <w:rFonts w:ascii="Times New Roman" w:cs="Times New Roman" w:eastAsia="Times New Roman" w:hAnsi="Times New Roman"/>
        </w:rPr>
      </w:pPr>
      <w:r w:rsidDel="00000000" w:rsidR="00000000" w:rsidRPr="00000000">
        <w:rPr>
          <w:rtl w:val="0"/>
        </w:rPr>
      </w:r>
    </w:p>
    <w:tbl>
      <w:tblPr>
        <w:tblStyle w:val="Table2"/>
        <w:tblW w:w="8488.0" w:type="dxa"/>
        <w:jc w:val="left"/>
        <w:tblInd w:w="-115.0" w:type="dxa"/>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1"/>
          <w:trHeight w:val="274" w:hRule="atLeast"/>
          <w:tblHeader w:val="1"/>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7">
            <w:pPr>
              <w:spacing w:after="0" w:line="240" w:lineRule="auto"/>
              <w:rPr>
                <w:b w:val="1"/>
                <w:sz w:val="18"/>
                <w:szCs w:val="18"/>
              </w:rPr>
            </w:pPr>
            <w:r w:rsidDel="00000000" w:rsidR="00000000" w:rsidRPr="00000000">
              <w:rPr>
                <w:b w:val="1"/>
                <w:sz w:val="18"/>
                <w:szCs w:val="18"/>
                <w:rtl w:val="0"/>
              </w:rPr>
              <w:t xml:space="preserve">PROGRAMA</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8">
            <w:pPr>
              <w:spacing w:after="0" w:line="240" w:lineRule="auto"/>
              <w:rPr>
                <w:sz w:val="18"/>
                <w:szCs w:val="18"/>
              </w:rPr>
            </w:pPr>
            <w:r w:rsidDel="00000000" w:rsidR="00000000" w:rsidRPr="00000000">
              <w:rPr>
                <w:color w:val="000000"/>
                <w:sz w:val="18"/>
                <w:szCs w:val="18"/>
                <w:rtl w:val="0"/>
              </w:rPr>
              <w:t xml:space="preserve">0131 | NITERÓI MAIS SEGURA</w:t>
            </w:r>
            <w:r w:rsidDel="00000000" w:rsidR="00000000" w:rsidRPr="00000000">
              <w:rPr>
                <w:rtl w:val="0"/>
              </w:rPr>
            </w:r>
          </w:p>
        </w:tc>
      </w:tr>
      <w:tr>
        <w:trPr>
          <w:cantSplit w:val="1"/>
          <w:trHeight w:val="274" w:hRule="atLeast"/>
          <w:tblHeader w:val="1"/>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9">
            <w:pPr>
              <w:spacing w:after="0" w:line="240" w:lineRule="auto"/>
              <w:rPr>
                <w:b w:val="1"/>
                <w:sz w:val="18"/>
                <w:szCs w:val="18"/>
              </w:rPr>
            </w:pPr>
            <w:r w:rsidDel="00000000" w:rsidR="00000000" w:rsidRPr="00000000">
              <w:rPr>
                <w:b w:val="1"/>
                <w:sz w:val="18"/>
                <w:szCs w:val="18"/>
                <w:rtl w:val="0"/>
              </w:rPr>
              <w:t xml:space="preserve">CÓDIGO E TÍTULO DA AÇÃO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A">
            <w:pPr>
              <w:spacing w:after="0" w:line="240" w:lineRule="auto"/>
              <w:rPr>
                <w:sz w:val="18"/>
                <w:szCs w:val="18"/>
              </w:rPr>
            </w:pPr>
            <w:r w:rsidDel="00000000" w:rsidR="00000000" w:rsidRPr="00000000">
              <w:rPr>
                <w:color w:val="000000"/>
                <w:sz w:val="18"/>
                <w:szCs w:val="18"/>
                <w:rtl w:val="0"/>
              </w:rPr>
              <w:t xml:space="preserve">4478 | MANUTENÇÃO DO PROGRAMA NITERÓI MAIS SEGURA</w:t>
            </w:r>
            <w:r w:rsidDel="00000000" w:rsidR="00000000" w:rsidRPr="00000000">
              <w:rPr>
                <w:rtl w:val="0"/>
              </w:rPr>
            </w:r>
          </w:p>
        </w:tc>
      </w:tr>
      <w:tr>
        <w:trPr>
          <w:cantSplit w:val="1"/>
          <w:trHeight w:val="300" w:hRule="atLeast"/>
          <w:tblHeader w:val="1"/>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B">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C">
            <w:pPr>
              <w:spacing w:after="0" w:line="240" w:lineRule="auto"/>
              <w:rPr>
                <w:sz w:val="18"/>
                <w:szCs w:val="18"/>
              </w:rPr>
            </w:pPr>
            <w:r w:rsidDel="00000000" w:rsidR="00000000" w:rsidRPr="00000000">
              <w:rPr>
                <w:color w:val="000000"/>
                <w:sz w:val="18"/>
                <w:szCs w:val="18"/>
                <w:rtl w:val="0"/>
              </w:rPr>
              <w:t xml:space="preserve">SECRETARIA MUNICIPAL DE ORDEM PÚBLICA</w:t>
            </w:r>
            <w:r w:rsidDel="00000000" w:rsidR="00000000" w:rsidRPr="00000000">
              <w:rPr>
                <w:rtl w:val="0"/>
              </w:rPr>
            </w:r>
          </w:p>
        </w:tc>
      </w:tr>
      <w:tr>
        <w:trPr>
          <w:cantSplit w:val="1"/>
          <w:trHeight w:val="300" w:hRule="atLeast"/>
          <w:tblHeader w:val="1"/>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D">
            <w:pPr>
              <w:spacing w:after="0" w:line="240" w:lineRule="auto"/>
              <w:rPr>
                <w:b w:val="1"/>
                <w:sz w:val="18"/>
                <w:szCs w:val="18"/>
              </w:rPr>
            </w:pPr>
            <w:r w:rsidDel="00000000" w:rsidR="00000000" w:rsidRPr="00000000">
              <w:rPr>
                <w:b w:val="1"/>
                <w:sz w:val="18"/>
                <w:szCs w:val="18"/>
                <w:rtl w:val="0"/>
              </w:rPr>
              <w:t xml:space="preserve">META FINANCEIRA PLDO 2025</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E">
            <w:pPr>
              <w:spacing w:after="0" w:line="240" w:lineRule="auto"/>
              <w:rPr>
                <w:sz w:val="18"/>
                <w:szCs w:val="18"/>
              </w:rPr>
            </w:pPr>
            <w:r w:rsidDel="00000000" w:rsidR="00000000" w:rsidRPr="00000000">
              <w:rPr>
                <w:color w:val="000000"/>
                <w:sz w:val="18"/>
                <w:szCs w:val="18"/>
                <w:rtl w:val="0"/>
              </w:rPr>
              <w:t xml:space="preserve">R$ </w:t>
            </w:r>
            <w:r w:rsidDel="00000000" w:rsidR="00000000" w:rsidRPr="00000000">
              <w:rPr>
                <w:sz w:val="18"/>
                <w:szCs w:val="18"/>
                <w:rtl w:val="0"/>
              </w:rPr>
              <w:t xml:space="preserve">2</w:t>
            </w:r>
            <w:r w:rsidDel="00000000" w:rsidR="00000000" w:rsidRPr="00000000">
              <w:rPr>
                <w:color w:val="000000"/>
                <w:sz w:val="18"/>
                <w:szCs w:val="18"/>
                <w:rtl w:val="0"/>
              </w:rPr>
              <w:t xml:space="preserve">0.000.000,00</w:t>
            </w:r>
            <w:r w:rsidDel="00000000" w:rsidR="00000000" w:rsidRPr="00000000">
              <w:rPr>
                <w:rtl w:val="0"/>
              </w:rPr>
            </w:r>
          </w:p>
        </w:tc>
      </w:tr>
      <w:tr>
        <w:trPr>
          <w:cantSplit w:val="1"/>
          <w:trHeight w:val="300" w:hRule="atLeast"/>
          <w:tblHeader w:val="1"/>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F">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40">
            <w:pPr>
              <w:rPr>
                <w:sz w:val="18"/>
                <w:szCs w:val="18"/>
              </w:rPr>
            </w:pPr>
            <w:r w:rsidDel="00000000" w:rsidR="00000000" w:rsidRPr="00000000">
              <w:rPr>
                <w:rFonts w:ascii="Arial" w:cs="Arial" w:eastAsia="Arial" w:hAnsi="Arial"/>
                <w:color w:val="000000"/>
                <w:rtl w:val="0"/>
              </w:rPr>
              <w:t xml:space="preserve">108.000</w:t>
            </w:r>
            <w:r w:rsidDel="00000000" w:rsidR="00000000" w:rsidRPr="00000000">
              <w:rPr>
                <w:rtl w:val="0"/>
              </w:rPr>
            </w:r>
          </w:p>
        </w:tc>
      </w:tr>
    </w:tbl>
    <w:p w:rsidR="00000000" w:rsidDel="00000000" w:rsidP="00000000" w:rsidRDefault="00000000" w:rsidRPr="00000000" w14:paraId="00000041">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2">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3">
      <w:pPr>
        <w:spacing w:after="120" w:lineRule="auto"/>
        <w:ind w:left="4320" w:firstLine="0"/>
        <w:jc w:val="lef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 das Sessões, 13 de Junho de 2024</w:t>
      </w:r>
    </w:p>
    <w:p w:rsidR="00000000" w:rsidDel="00000000" w:rsidP="00000000" w:rsidRDefault="00000000" w:rsidRPr="00000000" w14:paraId="00000044">
      <w:pPr>
        <w:spacing w:after="120" w:lineRule="auto"/>
        <w:ind w:left="4320" w:firstLine="0"/>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5">
      <w:pPr>
        <w:shd w:fill="ffffff" w:val="clear"/>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rtl w:val="0"/>
        </w:rPr>
        <w:t xml:space="preserve">Professor Tulio</w:t>
      </w:r>
      <w:r w:rsidDel="00000000" w:rsidR="00000000" w:rsidRPr="00000000">
        <w:rPr>
          <w:rtl w:val="0"/>
        </w:rPr>
      </w:r>
    </w:p>
    <w:p w:rsidR="00000000" w:rsidDel="00000000" w:rsidP="00000000" w:rsidRDefault="00000000" w:rsidRPr="00000000" w14:paraId="00000046">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7">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8">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9">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4A">
      <w:pPr>
        <w:rPr>
          <w:rFonts w:ascii="Arial" w:cs="Arial" w:eastAsia="Arial" w:hAnsi="Arial"/>
        </w:rPr>
      </w:pPr>
      <w:r w:rsidDel="00000000" w:rsidR="00000000" w:rsidRPr="00000000">
        <w:rPr>
          <w:rtl w:val="0"/>
        </w:rPr>
      </w:r>
    </w:p>
    <w:p w:rsidR="00000000" w:rsidDel="00000000" w:rsidP="00000000" w:rsidRDefault="00000000" w:rsidRPr="00000000" w14:paraId="0000004B">
      <w:pPr>
        <w:jc w:val="both"/>
        <w:rPr>
          <w:rFonts w:ascii="Arial" w:cs="Arial" w:eastAsia="Arial" w:hAnsi="Arial"/>
        </w:rPr>
      </w:pPr>
      <w:r w:rsidDel="00000000" w:rsidR="00000000" w:rsidRPr="00000000">
        <w:rPr>
          <w:rFonts w:ascii="Arial" w:cs="Arial" w:eastAsia="Arial" w:hAnsi="Arial"/>
          <w:rtl w:val="0"/>
        </w:rPr>
        <w:t xml:space="preserve">A implementação do Projeto de Atenção Psicossocial em Niterói desempenha um papel crucial na promoção da saúde mental da população. Esse projeto tem como objetivo oferecer suporte psicossocial para os indivíduos, buscando prevenir transtornos mentais, oferecer tratamento adequado e promover o bem-estar emocional e psicológico.</w:t>
      </w:r>
    </w:p>
    <w:p w:rsidR="00000000" w:rsidDel="00000000" w:rsidP="00000000" w:rsidRDefault="00000000" w:rsidRPr="00000000" w14:paraId="0000004C">
      <w:pPr>
        <w:jc w:val="both"/>
        <w:rPr>
          <w:rFonts w:ascii="Arial" w:cs="Arial" w:eastAsia="Arial" w:hAnsi="Arial"/>
        </w:rPr>
      </w:pPr>
      <w:r w:rsidDel="00000000" w:rsidR="00000000" w:rsidRPr="00000000">
        <w:rPr>
          <w:rtl w:val="0"/>
        </w:rPr>
      </w:r>
    </w:p>
    <w:p w:rsidR="00000000" w:rsidDel="00000000" w:rsidP="00000000" w:rsidRDefault="00000000" w:rsidRPr="00000000" w14:paraId="0000004D">
      <w:pPr>
        <w:jc w:val="both"/>
        <w:rPr>
          <w:rFonts w:ascii="Arial" w:cs="Arial" w:eastAsia="Arial" w:hAnsi="Arial"/>
        </w:rPr>
      </w:pPr>
      <w:r w:rsidDel="00000000" w:rsidR="00000000" w:rsidRPr="00000000">
        <w:rPr>
          <w:rFonts w:ascii="Arial" w:cs="Arial" w:eastAsia="Arial" w:hAnsi="Arial"/>
          <w:rtl w:val="0"/>
        </w:rPr>
        <w:t xml:space="preserve">Existem várias razões pelas quais a implementação desse projeto é importante. Em primeiro lugar, a saúde mental é um aspecto fundamental da qualidade de vida das pessoas. Ter uma boa saúde mental não se resume apenas à ausência de transtornos mentais, mas também envolve a capacidade de lidar com o estresse, estabelecer relacionamentos saudáveis, tomar decisões informadas e alcançar um equilíbrio emocional.</w:t>
      </w:r>
    </w:p>
    <w:p w:rsidR="00000000" w:rsidDel="00000000" w:rsidP="00000000" w:rsidRDefault="00000000" w:rsidRPr="00000000" w14:paraId="0000004E">
      <w:pPr>
        <w:jc w:val="both"/>
        <w:rPr>
          <w:rFonts w:ascii="Arial" w:cs="Arial" w:eastAsia="Arial" w:hAnsi="Arial"/>
        </w:rPr>
      </w:pPr>
      <w:r w:rsidDel="00000000" w:rsidR="00000000" w:rsidRPr="00000000">
        <w:rPr>
          <w:rtl w:val="0"/>
        </w:rPr>
      </w:r>
    </w:p>
    <w:p w:rsidR="00000000" w:rsidDel="00000000" w:rsidP="00000000" w:rsidRDefault="00000000" w:rsidRPr="00000000" w14:paraId="0000004F">
      <w:pPr>
        <w:jc w:val="both"/>
        <w:rPr>
          <w:rFonts w:ascii="Arial" w:cs="Arial" w:eastAsia="Arial" w:hAnsi="Arial"/>
        </w:rPr>
      </w:pPr>
      <w:r w:rsidDel="00000000" w:rsidR="00000000" w:rsidRPr="00000000">
        <w:rPr>
          <w:rFonts w:ascii="Arial" w:cs="Arial" w:eastAsia="Arial" w:hAnsi="Arial"/>
          <w:rtl w:val="0"/>
        </w:rPr>
        <w:t xml:space="preserve">Ao implementar o Projeto de Atenção Psicossocial, Niterói está reconhecendo a importância da saúde mental como uma prioridade de saúde pública. O projeto ajuda a reduzir o estigma associado aos transtornos mentais, promovendo uma cultura de cuidado e apoio. Isso encoraja as pessoas a procurarem ajuda quando necessário, sem medo de serem julgadas ou estigmatizadas.</w:t>
      </w:r>
    </w:p>
    <w:p w:rsidR="00000000" w:rsidDel="00000000" w:rsidP="00000000" w:rsidRDefault="00000000" w:rsidRPr="00000000" w14:paraId="00000050">
      <w:pPr>
        <w:jc w:val="both"/>
        <w:rPr>
          <w:rFonts w:ascii="Arial" w:cs="Arial" w:eastAsia="Arial" w:hAnsi="Arial"/>
        </w:rPr>
      </w:pPr>
      <w:r w:rsidDel="00000000" w:rsidR="00000000" w:rsidRPr="00000000">
        <w:rPr>
          <w:rtl w:val="0"/>
        </w:rPr>
      </w:r>
    </w:p>
    <w:p w:rsidR="00000000" w:rsidDel="00000000" w:rsidP="00000000" w:rsidRDefault="00000000" w:rsidRPr="00000000" w14:paraId="00000051">
      <w:pPr>
        <w:jc w:val="both"/>
        <w:rPr>
          <w:rFonts w:ascii="Arial" w:cs="Arial" w:eastAsia="Arial" w:hAnsi="Arial"/>
        </w:rPr>
      </w:pPr>
      <w:r w:rsidDel="00000000" w:rsidR="00000000" w:rsidRPr="00000000">
        <w:rPr>
          <w:rFonts w:ascii="Arial" w:cs="Arial" w:eastAsia="Arial" w:hAnsi="Arial"/>
          <w:rtl w:val="0"/>
        </w:rPr>
        <w:t xml:space="preserve">Além disso, o Projeto de Atenção Psicossocial oferece suporte adequado para aqueles que já sofrem de transtornos mentais, garantindo que eles recebam o tratamento necessário. Isso inclui o acesso a profissionais de saúde mental qualificados, terapias eficazes e medicamentos, quando apropriado. A intervenção precoce e o tratamento adequado podem ajudar a evitar o agravamento dos transtornos mentais e melhorar a qualidade de vida das pessoas afetadas.</w:t>
      </w:r>
    </w:p>
    <w:p w:rsidR="00000000" w:rsidDel="00000000" w:rsidP="00000000" w:rsidRDefault="00000000" w:rsidRPr="00000000" w14:paraId="00000052">
      <w:pPr>
        <w:jc w:val="both"/>
        <w:rPr>
          <w:rFonts w:ascii="Arial" w:cs="Arial" w:eastAsia="Arial" w:hAnsi="Arial"/>
        </w:rPr>
      </w:pPr>
      <w:r w:rsidDel="00000000" w:rsidR="00000000" w:rsidRPr="00000000">
        <w:rPr>
          <w:rtl w:val="0"/>
        </w:rPr>
      </w:r>
    </w:p>
    <w:p w:rsidR="00000000" w:rsidDel="00000000" w:rsidP="00000000" w:rsidRDefault="00000000" w:rsidRPr="00000000" w14:paraId="00000053">
      <w:pPr>
        <w:jc w:val="both"/>
        <w:rPr>
          <w:rFonts w:ascii="Arial" w:cs="Arial" w:eastAsia="Arial" w:hAnsi="Arial"/>
        </w:rPr>
      </w:pPr>
      <w:r w:rsidDel="00000000" w:rsidR="00000000" w:rsidRPr="00000000">
        <w:rPr>
          <w:rFonts w:ascii="Arial" w:cs="Arial" w:eastAsia="Arial" w:hAnsi="Arial"/>
          <w:rtl w:val="0"/>
        </w:rPr>
        <w:t xml:space="preserve">Outro aspecto importante é que a implementação desse projeto contribui para a prevenção de transtornos mentais. Ao fornecer serviços de apoio psicossocial, Niterói está investindo na promoção da resiliência e no desenvolvimento de habilidades de enfrentamento saudáveis. Isso pode ajudar a evitar o surgimento de problemas de saúde mental e proporcionar um ambiente propício ao bem-estar emocional.</w:t>
      </w:r>
    </w:p>
    <w:p w:rsidR="00000000" w:rsidDel="00000000" w:rsidP="00000000" w:rsidRDefault="00000000" w:rsidRPr="00000000" w14:paraId="00000054">
      <w:pPr>
        <w:jc w:val="both"/>
        <w:rPr>
          <w:rFonts w:ascii="Arial" w:cs="Arial" w:eastAsia="Arial" w:hAnsi="Arial"/>
        </w:rPr>
      </w:pPr>
      <w:r w:rsidDel="00000000" w:rsidR="00000000" w:rsidRPr="00000000">
        <w:rPr>
          <w:rtl w:val="0"/>
        </w:rPr>
      </w:r>
    </w:p>
    <w:p w:rsidR="00000000" w:rsidDel="00000000" w:rsidP="00000000" w:rsidRDefault="00000000" w:rsidRPr="00000000" w14:paraId="00000055">
      <w:pPr>
        <w:jc w:val="both"/>
        <w:rPr>
          <w:rFonts w:ascii="Arial" w:cs="Arial" w:eastAsia="Arial" w:hAnsi="Arial"/>
        </w:rPr>
      </w:pPr>
      <w:r w:rsidDel="00000000" w:rsidR="00000000" w:rsidRPr="00000000">
        <w:rPr>
          <w:rFonts w:ascii="Arial" w:cs="Arial" w:eastAsia="Arial" w:hAnsi="Arial"/>
          <w:rtl w:val="0"/>
        </w:rPr>
        <w:t xml:space="preserve">Além disso, o Projeto de Atenção Psicossocial não se limita apenas aos indivíduos com transtornos mentais diagnosticados. Ele também promove a saúde mental como um componente integral da saúde geral. Isso significa que ele aborda fatores que podem impactar negativamente a saúde mental, como o estresse relacionado ao trabalho, violência, desigualdades sociais e outros determinantes sociais da saúde. Ao abordar esses aspectos, o projeto visa criar uma comunidade mais saudável e resiliente como um todo.</w:t>
      </w:r>
    </w:p>
    <w:p w:rsidR="00000000" w:rsidDel="00000000" w:rsidP="00000000" w:rsidRDefault="00000000" w:rsidRPr="00000000" w14:paraId="00000056">
      <w:pPr>
        <w:rPr>
          <w:rFonts w:ascii="Arial" w:cs="Arial" w:eastAsia="Arial" w:hAnsi="Arial"/>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7">
    <w:pPr>
      <w:tabs>
        <w:tab w:val="center" w:leader="none" w:pos="4252"/>
        <w:tab w:val="right" w:leader="none" w:pos="8504"/>
      </w:tabs>
      <w:spacing w:after="0" w:line="240" w:lineRule="auto"/>
      <w:jc w:val="center"/>
      <w:rPr/>
    </w:pPr>
    <w:r w:rsidDel="00000000" w:rsidR="00000000" w:rsidRPr="00000000">
      <w:rPr/>
      <w:drawing>
        <wp:inline distB="0" distT="0" distL="0" distR="0">
          <wp:extent cx="558223" cy="680335"/>
          <wp:effectExtent b="0" l="0" r="0" t="0"/>
          <wp:docPr id="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58223" cy="680335"/>
                  </a:xfrm>
                  <a:prstGeom prst="rect"/>
                  <a:ln/>
                </pic:spPr>
              </pic:pic>
            </a:graphicData>
          </a:graphic>
        </wp:inline>
      </w:drawing>
    </w:r>
    <w:r w:rsidDel="00000000" w:rsidR="00000000" w:rsidRPr="00000000">
      <w:rPr>
        <w:rtl w:val="0"/>
      </w:rPr>
    </w:r>
  </w:p>
  <w:p w:rsidR="00000000" w:rsidDel="00000000" w:rsidP="00000000" w:rsidRDefault="00000000" w:rsidRPr="00000000" w14:paraId="00000058">
    <w:pPr>
      <w:tabs>
        <w:tab w:val="center" w:leader="none" w:pos="4252"/>
        <w:tab w:val="right" w:leader="none" w:pos="8504"/>
      </w:tabs>
      <w:spacing w:after="0" w:line="240" w:lineRule="auto"/>
      <w:rPr>
        <w:rFonts w:ascii="Arial" w:cs="Arial" w:eastAsia="Arial" w:hAnsi="Arial"/>
        <w:sz w:val="28"/>
        <w:szCs w:val="28"/>
      </w:rPr>
    </w:pPr>
    <w:r w:rsidDel="00000000" w:rsidR="00000000" w:rsidRPr="00000000">
      <w:rPr>
        <w:rtl w:val="0"/>
      </w:rPr>
      <w:tab/>
    </w:r>
    <w:r w:rsidDel="00000000" w:rsidR="00000000" w:rsidRPr="00000000">
      <w:rPr>
        <w:rFonts w:ascii="Arial" w:cs="Arial" w:eastAsia="Arial" w:hAnsi="Arial"/>
        <w:b w:val="1"/>
        <w:sz w:val="28"/>
        <w:szCs w:val="28"/>
        <w:rtl w:val="0"/>
      </w:rPr>
      <w:t xml:space="preserve">Câmara Municipal de Niterói</w:t>
    </w:r>
    <w:r w:rsidDel="00000000" w:rsidR="00000000" w:rsidRPr="00000000">
      <w:rPr>
        <w:rtl w:val="0"/>
      </w:rPr>
    </w:r>
  </w:p>
  <w:p w:rsidR="00000000" w:rsidDel="00000000" w:rsidP="00000000" w:rsidRDefault="00000000" w:rsidRPr="00000000" w14:paraId="00000059">
    <w:pPr>
      <w:widowControl w:val="0"/>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Gabinete do Vereador Professor Tulio</w:t>
    </w:r>
  </w:p>
  <w:p w:rsidR="00000000" w:rsidDel="00000000" w:rsidP="00000000" w:rsidRDefault="00000000" w:rsidRPr="00000000" w14:paraId="0000005A">
    <w:pPr>
      <w:widowControl w:val="0"/>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5B">
    <w:pPr>
      <w:widowControl w:val="0"/>
      <w:spacing w:after="0" w:line="240" w:lineRule="auto"/>
      <w:jc w:val="center"/>
      <w:rPr>
        <w:rFonts w:ascii="Arial" w:cs="Arial" w:eastAsia="Arial" w:hAnsi="Arial"/>
        <w:b w:val="1"/>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9" w:lineRule="auto"/>
      <w:ind w:left="0" w:right="0" w:firstLine="0"/>
      <w:jc w:val="left"/>
    </w:pPr>
    <w:rPr>
      <w:rFonts w:ascii="Calibri" w:cs="Calibri" w:eastAsia="Calibri" w:hAnsi="Calibri"/>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9"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59"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59"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59"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9"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9" w:lineRule="auto"/>
      <w:ind w:left="0" w:right="0" w:firstLine="0"/>
      <w:jc w:val="left"/>
    </w:pPr>
    <w:rPr>
      <w:rFonts w:ascii="Calibri" w:cs="Calibri" w:eastAsia="Calibri" w:hAnsi="Calibri"/>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9"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59"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59"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59"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9"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qFormat w:val="1"/>
    <w:rsid w:val="00157818"/>
  </w:style>
  <w:style w:type="paragraph" w:styleId="Ttulo1">
    <w:name w:val="heading 1"/>
    <w:basedOn w:val="normal0"/>
    <w:next w:val="normal0"/>
    <w:rsid w:val="00942988"/>
    <w:pPr>
      <w:keepNext w:val="1"/>
      <w:keepLines w:val="1"/>
      <w:spacing w:after="120" w:before="480"/>
      <w:outlineLvl w:val="0"/>
    </w:pPr>
    <w:rPr>
      <w:b w:val="1"/>
      <w:sz w:val="48"/>
      <w:szCs w:val="48"/>
    </w:rPr>
  </w:style>
  <w:style w:type="paragraph" w:styleId="Ttulo2">
    <w:name w:val="heading 2"/>
    <w:basedOn w:val="normal0"/>
    <w:next w:val="normal0"/>
    <w:rsid w:val="00942988"/>
    <w:pPr>
      <w:keepNext w:val="1"/>
      <w:keepLines w:val="1"/>
      <w:spacing w:after="80" w:before="360"/>
      <w:outlineLvl w:val="1"/>
    </w:pPr>
    <w:rPr>
      <w:b w:val="1"/>
      <w:sz w:val="36"/>
      <w:szCs w:val="36"/>
    </w:rPr>
  </w:style>
  <w:style w:type="paragraph" w:styleId="Ttulo3">
    <w:name w:val="heading 3"/>
    <w:basedOn w:val="normal0"/>
    <w:next w:val="normal0"/>
    <w:rsid w:val="00942988"/>
    <w:pPr>
      <w:keepNext w:val="1"/>
      <w:keepLines w:val="1"/>
      <w:spacing w:after="80" w:before="280"/>
      <w:outlineLvl w:val="2"/>
    </w:pPr>
    <w:rPr>
      <w:b w:val="1"/>
      <w:sz w:val="28"/>
      <w:szCs w:val="28"/>
    </w:rPr>
  </w:style>
  <w:style w:type="paragraph" w:styleId="Ttulo4">
    <w:name w:val="heading 4"/>
    <w:basedOn w:val="normal0"/>
    <w:next w:val="normal0"/>
    <w:rsid w:val="00942988"/>
    <w:pPr>
      <w:keepNext w:val="1"/>
      <w:keepLines w:val="1"/>
      <w:spacing w:after="40" w:before="240"/>
      <w:outlineLvl w:val="3"/>
    </w:pPr>
    <w:rPr>
      <w:b w:val="1"/>
      <w:sz w:val="24"/>
      <w:szCs w:val="24"/>
    </w:rPr>
  </w:style>
  <w:style w:type="paragraph" w:styleId="Ttulo5">
    <w:name w:val="heading 5"/>
    <w:basedOn w:val="Normal"/>
    <w:link w:val="Ttulo5Char"/>
    <w:uiPriority w:val="9"/>
    <w:qFormat w:val="1"/>
    <w:rsid w:val="00BE708A"/>
    <w:pPr>
      <w:spacing w:after="100" w:afterAutospacing="1" w:before="100" w:beforeAutospacing="1" w:line="240" w:lineRule="auto"/>
      <w:outlineLvl w:val="4"/>
    </w:pPr>
    <w:rPr>
      <w:rFonts w:ascii="Times New Roman" w:cs="Times New Roman" w:eastAsia="Times New Roman" w:hAnsi="Times New Roman"/>
      <w:b w:val="1"/>
      <w:bCs w:val="1"/>
      <w:sz w:val="20"/>
      <w:szCs w:val="20"/>
    </w:rPr>
  </w:style>
  <w:style w:type="paragraph" w:styleId="Ttulo6">
    <w:name w:val="heading 6"/>
    <w:basedOn w:val="normal0"/>
    <w:next w:val="normal0"/>
    <w:rsid w:val="00942988"/>
    <w:pPr>
      <w:keepNext w:val="1"/>
      <w:keepLines w:val="1"/>
      <w:spacing w:after="40" w:before="200"/>
      <w:outlineLvl w:val="5"/>
    </w:pPr>
    <w:rPr>
      <w:b w:val="1"/>
      <w:sz w:val="20"/>
      <w:szCs w:val="20"/>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normal0" w:customStyle="1">
    <w:name w:val="normal"/>
    <w:rsid w:val="00942988"/>
  </w:style>
  <w:style w:type="table" w:styleId="TableNormal" w:customStyle="1">
    <w:name w:val="Table Normal"/>
    <w:rsid w:val="00942988"/>
    <w:tblPr>
      <w:tblCellMar>
        <w:top w:w="0.0" w:type="dxa"/>
        <w:left w:w="0.0" w:type="dxa"/>
        <w:bottom w:w="0.0" w:type="dxa"/>
        <w:right w:w="0.0" w:type="dxa"/>
      </w:tblCellMar>
    </w:tblPr>
  </w:style>
  <w:style w:type="paragraph" w:styleId="Ttulo">
    <w:name w:val="Title"/>
    <w:basedOn w:val="normal0"/>
    <w:next w:val="normal0"/>
    <w:rsid w:val="00942988"/>
    <w:pPr>
      <w:keepNext w:val="1"/>
      <w:keepLines w:val="1"/>
      <w:spacing w:after="120" w:before="480"/>
    </w:pPr>
    <w:rPr>
      <w:b w:val="1"/>
      <w:sz w:val="72"/>
      <w:szCs w:val="72"/>
    </w:rPr>
  </w:style>
  <w:style w:type="paragraph" w:styleId="Cabealho">
    <w:name w:val="header"/>
    <w:basedOn w:val="Normal"/>
    <w:link w:val="CabealhoChar"/>
    <w:uiPriority w:val="99"/>
    <w:unhideWhenUsed w:val="1"/>
    <w:rsid w:val="006A59DA"/>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6A59DA"/>
  </w:style>
  <w:style w:type="paragraph" w:styleId="Rodap">
    <w:name w:val="footer"/>
    <w:basedOn w:val="Normal"/>
    <w:link w:val="RodapChar"/>
    <w:uiPriority w:val="99"/>
    <w:unhideWhenUsed w:val="1"/>
    <w:rsid w:val="006A59DA"/>
    <w:pPr>
      <w:tabs>
        <w:tab w:val="center" w:pos="4252"/>
        <w:tab w:val="right" w:pos="8504"/>
      </w:tabs>
      <w:spacing w:after="0" w:line="240" w:lineRule="auto"/>
    </w:pPr>
  </w:style>
  <w:style w:type="character" w:styleId="RodapChar" w:customStyle="1">
    <w:name w:val="Rodapé Char"/>
    <w:basedOn w:val="Fontepargpadro"/>
    <w:link w:val="Rodap"/>
    <w:uiPriority w:val="99"/>
    <w:rsid w:val="006A59DA"/>
  </w:style>
  <w:style w:type="table" w:styleId="Tabelacomgrade">
    <w:name w:val="Table Grid"/>
    <w:basedOn w:val="Tabelanormal"/>
    <w:uiPriority w:val="39"/>
    <w:rsid w:val="006A59DA"/>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Textodebalo">
    <w:name w:val="Balloon Text"/>
    <w:basedOn w:val="Normal"/>
    <w:link w:val="TextodebaloChar"/>
    <w:uiPriority w:val="99"/>
    <w:semiHidden w:val="1"/>
    <w:unhideWhenUsed w:val="1"/>
    <w:rsid w:val="00B63082"/>
    <w:pPr>
      <w:spacing w:after="0" w:line="240" w:lineRule="auto"/>
    </w:pPr>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B63082"/>
    <w:rPr>
      <w:rFonts w:ascii="Segoe UI" w:cs="Segoe UI" w:hAnsi="Segoe UI"/>
      <w:sz w:val="18"/>
      <w:szCs w:val="18"/>
    </w:rPr>
  </w:style>
  <w:style w:type="paragraph" w:styleId="NormalWeb">
    <w:name w:val="Normal (Web)"/>
    <w:basedOn w:val="Normal"/>
    <w:uiPriority w:val="99"/>
    <w:semiHidden w:val="1"/>
    <w:unhideWhenUsed w:val="1"/>
    <w:rsid w:val="000C5271"/>
    <w:pPr>
      <w:spacing w:after="100" w:afterAutospacing="1" w:before="100" w:beforeAutospacing="1" w:line="240" w:lineRule="auto"/>
    </w:pPr>
    <w:rPr>
      <w:rFonts w:ascii="Times New Roman" w:cs="Times New Roman" w:eastAsia="Times New Roman" w:hAnsi="Times New Roman"/>
      <w:sz w:val="24"/>
      <w:szCs w:val="24"/>
    </w:rPr>
  </w:style>
  <w:style w:type="character" w:styleId="Ttulo5Char" w:customStyle="1">
    <w:name w:val="Título 5 Char"/>
    <w:basedOn w:val="Fontepargpadro"/>
    <w:link w:val="Ttulo5"/>
    <w:uiPriority w:val="9"/>
    <w:rsid w:val="00BE708A"/>
    <w:rPr>
      <w:rFonts w:ascii="Times New Roman" w:cs="Times New Roman" w:eastAsia="Times New Roman" w:hAnsi="Times New Roman"/>
      <w:b w:val="1"/>
      <w:bCs w:val="1"/>
      <w:sz w:val="20"/>
      <w:szCs w:val="20"/>
      <w:lang w:eastAsia="pt-BR"/>
    </w:rPr>
  </w:style>
  <w:style w:type="paragraph" w:styleId="Subttulo">
    <w:name w:val="Subtitle"/>
    <w:basedOn w:val="Normal"/>
    <w:next w:val="Normal"/>
    <w:rsid w:val="00942988"/>
    <w:pPr>
      <w:keepNext w:val="1"/>
      <w:keepLines w:val="1"/>
      <w:spacing w:after="80" w:before="360"/>
    </w:pPr>
    <w:rPr>
      <w:rFonts w:ascii="Georgia" w:cs="Georgia" w:eastAsia="Georgia" w:hAnsi="Georgia"/>
      <w:i w:val="1"/>
      <w:color w:val="666666"/>
      <w:sz w:val="48"/>
      <w:szCs w:val="48"/>
    </w:rPr>
  </w:style>
  <w:style w:type="table" w:styleId="a" w:customStyle="1">
    <w:basedOn w:val="TableNormal"/>
    <w:rsid w:val="00942988"/>
    <w:tblPr>
      <w:tblStyleRowBandSize w:val="1"/>
      <w:tblStyleColBandSize w:val="1"/>
      <w:tblCellMar>
        <w:top w:w="0.0" w:type="dxa"/>
        <w:left w:w="0.0" w:type="dxa"/>
        <w:bottom w:w="0.0" w:type="dxa"/>
        <w:right w:w="0.0" w:type="dxa"/>
      </w:tblCellMar>
    </w:tblPr>
  </w:style>
  <w:style w:type="table" w:styleId="a0" w:customStyle="1">
    <w:basedOn w:val="TableNormal"/>
    <w:rsid w:val="00942988"/>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mseJf0eQO7MrG7nbwE601CLIYA==">CgMxLjAyCGguZ2pkZ3hzOAByITFLTkR6blJrUDVqS0wwVlFhZXFGc19ZYmRCNkx2Zlgwbw==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2023-06-16T19:56:00Z</dcterms:created>
  <dc:creator>Ver Fabiano</dc:creator>
</cp:coreProperties>
</file>