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4"/>
          <w:szCs w:val="24"/>
        </w:rPr>
      </w:pPr>
      <w:r w:rsidDel="00000000" w:rsidR="00000000" w:rsidRPr="00000000">
        <w:rPr>
          <w:b w:val="1"/>
          <w:sz w:val="24"/>
          <w:szCs w:val="24"/>
          <w:rtl w:val="0"/>
        </w:rPr>
        <w:t xml:space="preserve">Emenda ____/2024 aditiva ao</w:t>
      </w:r>
      <w:r w:rsidDel="00000000" w:rsidR="00000000" w:rsidRPr="00000000">
        <w:rPr>
          <w:rtl w:val="0"/>
        </w:rPr>
        <w:t xml:space="preserve"> </w:t>
      </w:r>
      <w:r w:rsidDel="00000000" w:rsidR="00000000" w:rsidRPr="00000000">
        <w:rPr>
          <w:b w:val="1"/>
          <w:rtl w:val="0"/>
        </w:rPr>
        <w:t xml:space="preserve">P</w:t>
      </w:r>
      <w:r w:rsidDel="00000000" w:rsidR="00000000" w:rsidRPr="00000000">
        <w:rPr>
          <w:b w:val="1"/>
          <w:sz w:val="24"/>
          <w:szCs w:val="24"/>
          <w:rtl w:val="0"/>
        </w:rPr>
        <w:t xml:space="preserve">rojeto de Lei Nº 072/2024</w:t>
      </w:r>
      <w:r w:rsidDel="00000000" w:rsidR="00000000" w:rsidRPr="00000000">
        <w:rPr>
          <w:rtl w:val="0"/>
        </w:rPr>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Implementação de políticas públicas de valorização da cultura da Região Oceânica no anexo prioridades e metas do projeto de lei de diretrizes orçamentárias para o exercício financeiro de 2025.</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Acrescenta a ação Implementação de políticas públicas de valorização da cultura da Região Oceânica no anexo prioridades e metas do projeto de lei de diretrizes orçamentárias para o exercício financeiro de 2025</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tbl>
      <w:tblPr>
        <w:tblStyle w:val="Table1"/>
        <w:tblW w:w="9029.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1798"/>
        <w:gridCol w:w="1798"/>
        <w:gridCol w:w="1798"/>
        <w:tblGridChange w:id="0">
          <w:tblGrid>
            <w:gridCol w:w="2151"/>
            <w:gridCol w:w="1484"/>
            <w:gridCol w:w="1798"/>
            <w:gridCol w:w="1798"/>
            <w:gridCol w:w="179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136 - Cultura é um Direito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tl w:val="0"/>
              </w:rPr>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tl w:val="0"/>
              </w:rPr>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CÓDIGO E 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line="259" w:lineRule="auto"/>
              <w:ind w:left="0" w:firstLine="0"/>
              <w:jc w:val="both"/>
              <w:rPr>
                <w:rFonts w:ascii="Calibri" w:cs="Calibri" w:eastAsia="Calibri" w:hAnsi="Calibri"/>
                <w:sz w:val="18"/>
                <w:szCs w:val="18"/>
              </w:rPr>
            </w:pPr>
            <w:r w:rsidDel="00000000" w:rsidR="00000000" w:rsidRPr="00000000">
              <w:rPr>
                <w:rFonts w:ascii="Times New Roman" w:cs="Times New Roman" w:eastAsia="Times New Roman" w:hAnsi="Times New Roman"/>
                <w:sz w:val="24"/>
                <w:szCs w:val="24"/>
                <w:rtl w:val="0"/>
              </w:rPr>
              <w:t xml:space="preserve">Implementação de políticas públicas de valorização da cultura da Região Oceânica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Cultura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Subfunção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Dif. Cultural</w:t>
            </w:r>
          </w:p>
        </w:tc>
      </w:tr>
      <w:tr>
        <w:trPr>
          <w:cantSplit w:val="0"/>
          <w:trHeight w:val="300" w:hRule="atLeast"/>
          <w:tblHeader w:val="0"/>
        </w:trPr>
        <w:tc>
          <w:tcPr>
            <w:tcBorders>
              <w:top w:color="333333" w:space="0" w:sz="6" w:val="single"/>
              <w:left w:color="353535" w:space="0" w:sz="6" w:val="single"/>
              <w:bottom w:color="353535" w:space="0" w:sz="6" w:val="single"/>
              <w:right w:color="000000" w:space="0" w:sz="4"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4"/>
            <w:tcBorders>
              <w:top w:color="333333" w:space="0" w:sz="6" w:val="single"/>
              <w:left w:color="000000" w:space="0" w:sz="4" w:val="single"/>
              <w:bottom w:color="353535" w:space="0" w:sz="6" w:val="single"/>
              <w:right w:color="000000" w:space="0" w:sz="4"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rPr>
            </w:pPr>
            <w:r w:rsidDel="00000000" w:rsidR="00000000" w:rsidRPr="00000000">
              <w:rPr>
                <w:rFonts w:ascii="Calibri" w:cs="Calibri" w:eastAsia="Calibri" w:hAnsi="Calibri"/>
                <w:rtl w:val="0"/>
              </w:rPr>
              <w:t xml:space="preserve">Secretaria Municipal das Culturas</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METAS FÍSICO-FINANCEIRAS DA AÇÃO ORÇAMENTÁRIA – ANO 2025</w:t>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5">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6">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Física</w:t>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Financeira</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9">
            <w:pPr>
              <w:spacing w:line="240" w:lineRule="auto"/>
              <w:rPr>
                <w:rFonts w:ascii="Calibri" w:cs="Calibri" w:eastAsia="Calibri" w:hAnsi="Calibri"/>
              </w:rPr>
            </w:pPr>
            <w:r w:rsidDel="00000000" w:rsidR="00000000" w:rsidRPr="00000000">
              <w:rPr>
                <w:rtl w:val="0"/>
              </w:rPr>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A">
            <w:pPr>
              <w:spacing w:line="240" w:lineRule="auto"/>
              <w:rPr>
                <w:rFonts w:ascii="Calibri" w:cs="Calibri" w:eastAsia="Calibri" w:hAnsi="Calibri"/>
              </w:rPr>
            </w:pPr>
            <w:r w:rsidDel="00000000" w:rsidR="00000000" w:rsidRPr="00000000">
              <w:rPr>
                <w:rFonts w:ascii="Calibri" w:cs="Calibri" w:eastAsia="Calibri" w:hAnsi="Calibri"/>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rPr>
            </w:pPr>
            <w:r w:rsidDel="00000000" w:rsidR="00000000" w:rsidRPr="00000000">
              <w:rPr>
                <w:rFonts w:ascii="Calibri" w:cs="Calibri" w:eastAsia="Calibri" w:hAnsi="Calibri"/>
                <w:rtl w:val="0"/>
              </w:rPr>
              <w:t xml:space="preserve">10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line="240" w:lineRule="auto"/>
              <w:rPr>
                <w:rFonts w:ascii="Calibri" w:cs="Calibri" w:eastAsia="Calibri" w:hAnsi="Calibri"/>
              </w:rPr>
            </w:pPr>
            <w:r w:rsidDel="00000000" w:rsidR="00000000" w:rsidRPr="00000000">
              <w:rPr>
                <w:rFonts w:ascii="Calibri" w:cs="Calibri" w:eastAsia="Calibri" w:hAnsi="Calibri"/>
                <w:rtl w:val="0"/>
              </w:rPr>
              <w:t xml:space="preserve">600.000</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line="240" w:lineRule="auto"/>
              <w:rPr>
                <w:rFonts w:ascii="Calibri" w:cs="Calibri" w:eastAsia="Calibri" w:hAnsi="Calibri"/>
              </w:rPr>
            </w:pPr>
            <w:r w:rsidDel="00000000" w:rsidR="00000000" w:rsidRPr="00000000">
              <w:rPr>
                <w:rFonts w:ascii="Calibri" w:cs="Calibri" w:eastAsia="Calibri" w:hAnsi="Calibri"/>
                <w:b w:val="1"/>
                <w:sz w:val="18"/>
                <w:szCs w:val="18"/>
                <w:rtl w:val="0"/>
              </w:rPr>
              <w:t xml:space="preserve">VALOR PROPOSTO</w:t>
            </w:r>
            <w:r w:rsidDel="00000000" w:rsidR="00000000" w:rsidRPr="00000000">
              <w:rPr>
                <w:rtl w:val="0"/>
              </w:rPr>
            </w:r>
          </w:p>
        </w:tc>
        <w:tc>
          <w:tcPr>
            <w:gridSpan w:val="4"/>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rPr>
            </w:pPr>
            <w:r w:rsidDel="00000000" w:rsidR="00000000" w:rsidRPr="00000000">
              <w:rPr>
                <w:rFonts w:ascii="Calibri" w:cs="Calibri" w:eastAsia="Calibri" w:hAnsi="Calibri"/>
                <w:rtl w:val="0"/>
              </w:rPr>
              <w:t xml:space="preserve">600.000</w:t>
            </w:r>
          </w:p>
        </w:tc>
      </w:tr>
    </w:tbl>
    <w:p w:rsidR="00000000" w:rsidDel="00000000" w:rsidP="00000000" w:rsidRDefault="00000000" w:rsidRPr="00000000" w14:paraId="00000033">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922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0"/>
        <w:gridCol w:w="6795"/>
        <w:tblGridChange w:id="0">
          <w:tblGrid>
            <w:gridCol w:w="2430"/>
            <w:gridCol w:w="6795"/>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36">
            <w:pPr>
              <w:widowControl w:val="0"/>
              <w:rPr>
                <w:sz w:val="20"/>
                <w:szCs w:val="20"/>
              </w:rPr>
            </w:pPr>
            <w:r w:rsidDel="00000000" w:rsidR="00000000" w:rsidRPr="00000000">
              <w:rPr>
                <w:sz w:val="18"/>
                <w:szCs w:val="18"/>
                <w:rtl w:val="0"/>
              </w:rPr>
              <w:t xml:space="preserve">10 - Cidade Urbanizada</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CÓDIGO E TÍTULO DA AÇÃO</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8">
            <w:pPr>
              <w:widowControl w:val="0"/>
              <w:rPr>
                <w:sz w:val="20"/>
                <w:szCs w:val="20"/>
              </w:rPr>
            </w:pPr>
            <w:r w:rsidDel="00000000" w:rsidR="00000000" w:rsidRPr="00000000">
              <w:rPr>
                <w:sz w:val="18"/>
                <w:szCs w:val="18"/>
                <w:rtl w:val="0"/>
              </w:rPr>
              <w:t xml:space="preserve">5072 |Operacionalização das Obras e Reformas</w:t>
            </w: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A">
            <w:pPr>
              <w:widowControl w:val="0"/>
              <w:rPr>
                <w:sz w:val="20"/>
                <w:szCs w:val="20"/>
              </w:rPr>
            </w:pPr>
            <w:r w:rsidDel="00000000" w:rsidR="00000000" w:rsidRPr="00000000">
              <w:rPr>
                <w:rFonts w:ascii="Times New Roman" w:cs="Times New Roman" w:eastAsia="Times New Roman" w:hAnsi="Times New Roman"/>
                <w:sz w:val="18"/>
                <w:szCs w:val="18"/>
                <w:rtl w:val="0"/>
              </w:rPr>
              <w:t xml:space="preserve">Emusa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FINANCEIRA PLDO 2025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3C">
            <w:pPr>
              <w:widowControl w:val="0"/>
              <w:rPr>
                <w:sz w:val="20"/>
                <w:szCs w:val="20"/>
              </w:rPr>
            </w:pPr>
            <w:r w:rsidDel="00000000" w:rsidR="00000000" w:rsidRPr="00000000">
              <w:rPr>
                <w:sz w:val="18"/>
                <w:szCs w:val="18"/>
                <w:rtl w:val="0"/>
              </w:rPr>
              <w:t xml:space="preserve">102.318.616,56</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600.000</w:t>
            </w:r>
            <w:r w:rsidDel="00000000" w:rsidR="00000000" w:rsidRPr="00000000">
              <w:rPr>
                <w:rtl w:val="0"/>
              </w:rPr>
            </w:r>
          </w:p>
        </w:tc>
      </w:tr>
    </w:tbl>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42">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43">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4">
      <w:pPr>
        <w:jc w:val="both"/>
        <w:rPr/>
      </w:pPr>
      <w:r w:rsidDel="00000000" w:rsidR="00000000" w:rsidRPr="00000000">
        <w:rPr>
          <w:sz w:val="24"/>
          <w:szCs w:val="24"/>
          <w:rtl w:val="0"/>
        </w:rPr>
        <w:tab/>
      </w:r>
      <w:r w:rsidDel="00000000" w:rsidR="00000000" w:rsidRPr="00000000">
        <w:rPr>
          <w:rtl w:val="0"/>
        </w:rPr>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45">
      <w:pPr>
        <w:spacing w:line="276" w:lineRule="auto"/>
        <w:ind w:firstLine="708"/>
        <w:jc w:val="both"/>
        <w:rPr/>
      </w:pPr>
      <w:r w:rsidDel="00000000" w:rsidR="00000000" w:rsidRPr="00000000">
        <w:rPr>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46">
      <w:pPr>
        <w:spacing w:line="276" w:lineRule="auto"/>
        <w:ind w:firstLine="708"/>
        <w:jc w:val="both"/>
        <w:rPr>
          <w:rFonts w:ascii="Times New Roman" w:cs="Times New Roman" w:eastAsia="Times New Roman" w:hAnsi="Times New Roman"/>
          <w:sz w:val="24"/>
          <w:szCs w:val="24"/>
        </w:rPr>
      </w:pPr>
      <w:r w:rsidDel="00000000" w:rsidR="00000000" w:rsidRPr="00000000">
        <w:rPr>
          <w:rtl w:val="0"/>
        </w:rPr>
        <w:t xml:space="preserve">A presente emenda visa que haja o incentivo do Poder Público na retomada econômica do setor cultural e no fomento de políticas públicas culturais para a Região Oceânica garantindo que a mesma possa consumir de sua própria cultura.</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4A">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