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9F2E28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9F2E28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F123EB">
        <w:rPr>
          <w:rFonts w:ascii="Tahoma" w:hAnsi="Tahoma" w:cs="Tahoma"/>
          <w:b/>
          <w:sz w:val="22"/>
          <w:szCs w:val="22"/>
        </w:rPr>
        <w:t xml:space="preserve"> </w:t>
      </w:r>
      <w:r w:rsidR="00765810">
        <w:rPr>
          <w:rFonts w:ascii="Tahoma" w:hAnsi="Tahoma" w:cs="Tahoma"/>
          <w:b/>
          <w:bCs/>
          <w:color w:val="000000"/>
          <w:sz w:val="22"/>
          <w:szCs w:val="22"/>
        </w:rPr>
        <w:t>IMPLANTAÇÃO DO PROGRAMA BANCO DE DOAÇÃO DE RAÇÃO FAUNA DOMÉSTICA (CÃES E GATOS)</w:t>
      </w:r>
      <w:r w:rsidR="00F123EB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9F2E28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9F2E28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9F2E28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F2E28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765810" w:rsidP="00F216D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65810">
              <w:rPr>
                <w:rFonts w:ascii="Tahoma" w:hAnsi="Tahoma" w:cs="Tahoma"/>
                <w:sz w:val="18"/>
                <w:szCs w:val="18"/>
              </w:rPr>
              <w:t xml:space="preserve">0114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765810">
              <w:rPr>
                <w:rFonts w:ascii="Tahoma" w:hAnsi="Tahoma" w:cs="Tahoma"/>
                <w:sz w:val="18"/>
                <w:szCs w:val="18"/>
              </w:rPr>
              <w:t>PROTEÇÃO</w:t>
            </w:r>
            <w:proofErr w:type="gramEnd"/>
            <w:r w:rsidRPr="00765810">
              <w:rPr>
                <w:rFonts w:ascii="Tahoma" w:hAnsi="Tahoma" w:cs="Tahoma"/>
                <w:sz w:val="18"/>
                <w:szCs w:val="18"/>
              </w:rPr>
              <w:t xml:space="preserve"> A FAUNA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F2E28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765810" w:rsidRPr="00765810">
              <w:rPr>
                <w:rFonts w:ascii="Tahoma" w:hAnsi="Tahoma" w:cs="Tahoma"/>
                <w:color w:val="000000"/>
                <w:sz w:val="18"/>
                <w:szCs w:val="18"/>
              </w:rPr>
              <w:t>IMPLANTAÇÃO DO PROGRAMA BANCO DE DOAÇÃO DE RAÇÃO FAUNA DOMÉSTICA (CÃES E GATOS)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F2E28" w:rsidRDefault="00BA39B9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DESCRIÇÃO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BD28DF" w:rsidP="00FA534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DISTRIBUIÇÃO DE RAÇÃO JUNTO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À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PROTETORES CADASTRADOS VISANDO A PROMOÇÃO DA SAÚDE ANIMAL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F2E28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9F2E28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2D040D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D28DF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BD28DF">
              <w:rPr>
                <w:rFonts w:ascii="Tahoma" w:hAnsi="Tahoma" w:cs="Tahoma"/>
                <w:sz w:val="18"/>
                <w:szCs w:val="18"/>
              </w:rPr>
              <w:t>18 - GESTÃO AMBIENTAL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F2E28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</w:p>
          <w:p w:rsidR="006D1C86" w:rsidRPr="009F2E28" w:rsidRDefault="009F2E28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  <w:r w:rsidR="006D1C86" w:rsidRPr="009F2E28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9F2E28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D28DF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BD28DF">
              <w:rPr>
                <w:rFonts w:ascii="Tahoma" w:hAnsi="Tahoma" w:cs="Tahoma"/>
                <w:sz w:val="18"/>
                <w:szCs w:val="18"/>
              </w:rPr>
              <w:t xml:space="preserve">SECRETARIA MUNICIPAL DE MEIO AMBIENTE, RECURSOS HÍDRICOS E </w:t>
            </w:r>
            <w:bookmarkStart w:id="1" w:name="_GoBack"/>
            <w:bookmarkEnd w:id="1"/>
            <w:r w:rsidRPr="00BD28DF">
              <w:rPr>
                <w:rFonts w:ascii="Tahoma" w:hAnsi="Tahoma" w:cs="Tahoma"/>
                <w:sz w:val="18"/>
                <w:szCs w:val="18"/>
              </w:rPr>
              <w:t>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BD28DF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BD28DF">
              <w:rPr>
                <w:rFonts w:ascii="Tahoma" w:hAnsi="Tahoma" w:cs="Tahoma"/>
                <w:sz w:val="18"/>
                <w:szCs w:val="18"/>
              </w:rPr>
              <w:t>541 – PRES</w:t>
            </w:r>
            <w:r>
              <w:rPr>
                <w:rFonts w:ascii="Tahoma" w:hAnsi="Tahoma" w:cs="Tahoma"/>
                <w:sz w:val="18"/>
                <w:szCs w:val="18"/>
              </w:rPr>
              <w:t>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9F2E28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E50ED8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2D040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150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F2E28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D12A0" w:rsidP="008D12A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D12A0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8D12A0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8D12A0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F2E28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F2E28" w:rsidRDefault="009F2E28" w:rsidP="008D12A0">
            <w:pPr>
              <w:rPr>
                <w:rFonts w:ascii="Tahoma" w:hAnsi="Tahoma" w:cs="Tahoma"/>
                <w:sz w:val="18"/>
                <w:szCs w:val="18"/>
              </w:rPr>
            </w:pPr>
            <w:r w:rsidRPr="009F2E28">
              <w:rPr>
                <w:rFonts w:ascii="Tahoma" w:hAnsi="Tahoma" w:cs="Tahoma"/>
                <w:sz w:val="18"/>
                <w:szCs w:val="18"/>
              </w:rPr>
              <w:t>3010</w:t>
            </w:r>
            <w:r w:rsidR="008D12A0" w:rsidRPr="009F2E28"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9F2E28">
              <w:rPr>
                <w:rFonts w:ascii="Tahoma" w:hAnsi="Tahoma" w:cs="Tahoma"/>
                <w:sz w:val="18"/>
                <w:szCs w:val="18"/>
              </w:rPr>
              <w:t>DRENAGEM E PAVIMENTAÇÃO DE RUAS E LOGRADOUROS</w:t>
            </w:r>
          </w:p>
          <w:p w:rsidR="00595159" w:rsidRPr="009F2E28" w:rsidRDefault="00595159" w:rsidP="008D12A0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F2E28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="009F2E28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  <w:r w:rsidRPr="009F2E28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05DDB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9F2E28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9F2E28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9F2E28" w:rsidRDefault="009F2E28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9F2E28">
              <w:rPr>
                <w:rFonts w:ascii="Tahoma" w:hAnsi="Tahoma" w:cs="Tahoma"/>
                <w:sz w:val="18"/>
                <w:szCs w:val="18"/>
              </w:rPr>
              <w:t>R$ 41.001.648,79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9F2E28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9F2E28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BD28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BD28DF">
              <w:rPr>
                <w:rFonts w:ascii="Tahoma" w:hAnsi="Tahoma" w:cs="Tahoma"/>
                <w:sz w:val="18"/>
                <w:szCs w:val="18"/>
              </w:rPr>
              <w:t>15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9F2E28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9F2E28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9F2E28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BD28DF" w:rsidRPr="00BD28DF" w:rsidRDefault="00BD28DF" w:rsidP="00BD28DF">
      <w:pPr>
        <w:suppressAutoHyphens w:val="0"/>
        <w:spacing w:after="160"/>
        <w:ind w:firstLine="709"/>
        <w:jc w:val="both"/>
        <w:rPr>
          <w:color w:val="auto"/>
          <w:sz w:val="22"/>
          <w:szCs w:val="22"/>
          <w:lang w:eastAsia="pt-BR"/>
        </w:rPr>
      </w:pPr>
      <w:r w:rsidRPr="00BD28DF">
        <w:rPr>
          <w:rFonts w:ascii="Tahoma" w:hAnsi="Tahoma" w:cs="Tahoma"/>
          <w:color w:val="000000"/>
          <w:sz w:val="22"/>
          <w:szCs w:val="22"/>
          <w:lang w:eastAsia="pt-BR"/>
        </w:rPr>
        <w:t>Esta ação tem o objetivo de promover a distribuição diretamente ou por meio de entidades previamente cadastradas – organizações não governamentais - ONGs e protetores independentes cadastrados junto à Rede de Proteção Animal, bem como às pessoas e/ou famílias em condição de vulnerabilidade social e que possuem animais, de acordo com a avaliação técnica da equipe da Rede de Proteção Animal quanto à necessidade de recebimento de ração, contribuindo diretamente para a promoção da saúde animal.</w:t>
      </w:r>
    </w:p>
    <w:p w:rsidR="00BD28DF" w:rsidRPr="00BD28DF" w:rsidRDefault="00BD28DF" w:rsidP="00BD28DF">
      <w:pPr>
        <w:suppressAutoHyphens w:val="0"/>
        <w:spacing w:after="160"/>
        <w:ind w:firstLine="709"/>
        <w:jc w:val="both"/>
        <w:rPr>
          <w:color w:val="auto"/>
          <w:sz w:val="22"/>
          <w:szCs w:val="22"/>
          <w:lang w:eastAsia="pt-BR"/>
        </w:rPr>
      </w:pPr>
      <w:r w:rsidRPr="00BD28DF">
        <w:rPr>
          <w:rFonts w:ascii="Tahoma" w:hAnsi="Tahoma" w:cs="Tahoma"/>
          <w:color w:val="000000"/>
          <w:sz w:val="22"/>
          <w:szCs w:val="22"/>
          <w:lang w:eastAsia="pt-BR"/>
        </w:rPr>
        <w:t>O Poder Executivo poderá, através de seus órgãos ou entidades competentes, organizar e estruturar o Banco de Ração, fornecendo o apoio administrativo, técnico e operacional, determinando os critérios de recebimento, de distribuição, da fiscalização a ser exercida, bem como o cadastramento e o acompanhamento das entidades e/ou famílias beneficiárias.</w:t>
      </w:r>
    </w:p>
    <w:p w:rsidR="003F77AA" w:rsidRPr="00BD28DF" w:rsidRDefault="00BD28DF" w:rsidP="00BD28DF">
      <w:pPr>
        <w:suppressAutoHyphens w:val="0"/>
        <w:spacing w:after="1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BD28DF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 aprovação da presente emenda de forma a garantir a reserva orçamentária para implementação.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30C" w:rsidRDefault="00AF030C" w:rsidP="00CF3AD4">
      <w:r>
        <w:separator/>
      </w:r>
    </w:p>
  </w:endnote>
  <w:endnote w:type="continuationSeparator" w:id="1">
    <w:p w:rsidR="00AF030C" w:rsidRDefault="00AF030C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E28" w:rsidRPr="006D1C86" w:rsidRDefault="009F2E28" w:rsidP="009F2E28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>
      <w:rPr>
        <w:rFonts w:ascii="Tahoma" w:hAnsi="Tahoma" w:cs="Tahoma"/>
        <w:b/>
        <w:bCs/>
        <w:i/>
        <w:sz w:val="16"/>
      </w:rPr>
      <w:t xml:space="preserve">   RG</w:t>
    </w:r>
  </w:p>
  <w:p w:rsidR="009F2E28" w:rsidRPr="006D1C86" w:rsidRDefault="009F2E28" w:rsidP="009F2E28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9F2E28" w:rsidRDefault="009F2E28" w:rsidP="009F2E28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30C" w:rsidRDefault="00AF030C" w:rsidP="00CF3AD4">
      <w:r>
        <w:separator/>
      </w:r>
    </w:p>
  </w:footnote>
  <w:footnote w:type="continuationSeparator" w:id="1">
    <w:p w:rsidR="00AF030C" w:rsidRDefault="00AF030C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05DDB"/>
    <w:rsid w:val="0001534E"/>
    <w:rsid w:val="00027A0B"/>
    <w:rsid w:val="00053B40"/>
    <w:rsid w:val="00057627"/>
    <w:rsid w:val="00064A54"/>
    <w:rsid w:val="00080D79"/>
    <w:rsid w:val="00085C83"/>
    <w:rsid w:val="000966DC"/>
    <w:rsid w:val="000A548B"/>
    <w:rsid w:val="000B5053"/>
    <w:rsid w:val="000C69DE"/>
    <w:rsid w:val="000D61D4"/>
    <w:rsid w:val="000E3F20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358F0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7BEE"/>
    <w:rsid w:val="005C14C6"/>
    <w:rsid w:val="005C3E2B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D1C86"/>
    <w:rsid w:val="006D7E60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2E28"/>
    <w:rsid w:val="009F604D"/>
    <w:rsid w:val="00A2114D"/>
    <w:rsid w:val="00A67E47"/>
    <w:rsid w:val="00AA777D"/>
    <w:rsid w:val="00AB2901"/>
    <w:rsid w:val="00AC3480"/>
    <w:rsid w:val="00AC4F84"/>
    <w:rsid w:val="00AF030C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123EB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763CB6-6077-46EF-AAB0-2DD60ABF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3</cp:revision>
  <cp:lastPrinted>2022-10-28T16:44:00Z</cp:lastPrinted>
  <dcterms:created xsi:type="dcterms:W3CDTF">2024-05-29T21:24:00Z</dcterms:created>
  <dcterms:modified xsi:type="dcterms:W3CDTF">2024-06-10T19:23:00Z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