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FC2C36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FC2C36">
        <w:rPr>
          <w:rFonts w:ascii="Tahoma" w:hAnsi="Tahoma" w:cs="Tahoma"/>
          <w:b/>
          <w:sz w:val="22"/>
          <w:szCs w:val="22"/>
        </w:rPr>
        <w:t>4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057627" w:rsidRPr="00057627">
        <w:rPr>
          <w:rFonts w:ascii="Tahoma" w:hAnsi="Tahoma" w:cs="Tahoma"/>
          <w:b/>
          <w:sz w:val="22"/>
          <w:szCs w:val="22"/>
        </w:rPr>
        <w:t xml:space="preserve">ORÇAMENTÁRIA – 0000 – </w:t>
      </w:r>
      <w:r w:rsidR="00306E6E">
        <w:rPr>
          <w:rFonts w:ascii="Tahoma" w:hAnsi="Tahoma" w:cs="Tahoma"/>
          <w:b/>
          <w:bCs/>
          <w:color w:val="000000"/>
        </w:rPr>
        <w:t>REALIZAÇÃO DE CONCURSOS DE BANDA</w:t>
      </w:r>
      <w:r w:rsidR="00FC2C36">
        <w:rPr>
          <w:rFonts w:ascii="Tahoma" w:hAnsi="Tahoma" w:cs="Tahoma"/>
          <w:b/>
          <w:bCs/>
          <w:color w:val="000000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</w:t>
      </w:r>
      <w:r w:rsidR="00FC2C36">
        <w:rPr>
          <w:rFonts w:ascii="Tahoma" w:hAnsi="Tahoma" w:cs="Tahoma"/>
          <w:b/>
          <w:sz w:val="22"/>
          <w:szCs w:val="22"/>
        </w:rPr>
        <w:t>a o exercício financeiro de 2025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FC2C36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FC2C36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306E6E" w:rsidP="001B21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0138 – NITERÓI DESTINO TURÍSTICO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306E6E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306E6E">
              <w:rPr>
                <w:rFonts w:ascii="Tahoma" w:hAnsi="Tahoma" w:cs="Tahoma"/>
                <w:sz w:val="18"/>
                <w:szCs w:val="18"/>
              </w:rPr>
              <w:t>REALIZAÇÃO DE CONCURSO DE BANDA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E55D2" w:rsidRDefault="00AE55D2" w:rsidP="00AE55D2">
            <w:pPr>
              <w:rPr>
                <w:rFonts w:ascii="Tahoma" w:hAnsi="Tahoma" w:cs="Tahoma"/>
                <w:sz w:val="18"/>
                <w:szCs w:val="18"/>
              </w:rPr>
            </w:pPr>
            <w:r w:rsidRPr="00AE55D2"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FOMENTO AO SETOR ARTÍSTICO, TURÍSTICO E ECONÔMICO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11 - TRABALHO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FC2C36" w:rsidRDefault="006D1C86" w:rsidP="00FC2C3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</w:t>
            </w:r>
          </w:p>
          <w:p w:rsidR="006D1C86" w:rsidRPr="006D1C86" w:rsidRDefault="00FC2C36" w:rsidP="00FC2C3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ORGÃO</w:t>
            </w:r>
            <w:r w:rsidR="006D1C86"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47854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NITERÓI EMPRESA DE LAZER E TURÍSMO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334 – FOMENTO AO TRABALHO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FC2C3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FC2C36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1F21F3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Festival 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4A1F7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A1F70">
              <w:rPr>
                <w:rFonts w:ascii="Tahoma" w:hAnsi="Tahoma" w:cs="Tahoma"/>
                <w:sz w:val="18"/>
                <w:szCs w:val="18"/>
              </w:rPr>
              <w:t>5</w:t>
            </w:r>
            <w:r w:rsidR="00306E6E">
              <w:rPr>
                <w:rFonts w:ascii="Tahoma" w:hAnsi="Tahoma" w:cs="Tahoma"/>
                <w:sz w:val="18"/>
                <w:szCs w:val="18"/>
              </w:rPr>
              <w:t>0</w:t>
            </w:r>
            <w:r w:rsidR="001B21B4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61260" w:rsidP="008052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80522B">
              <w:rPr>
                <w:rFonts w:ascii="Tahoma" w:hAnsi="Tahoma" w:cs="Tahoma"/>
                <w:sz w:val="18"/>
                <w:szCs w:val="18"/>
              </w:rPr>
              <w:t>0136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80522B">
              <w:rPr>
                <w:rFonts w:ascii="Tahoma" w:hAnsi="Tahoma" w:cs="Tahoma"/>
                <w:sz w:val="18"/>
                <w:szCs w:val="18"/>
              </w:rPr>
              <w:t>CULTURA É DIREITO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C3480" w:rsidRPr="00AC3480" w:rsidRDefault="0080522B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5542 – IMPLANTAÇÃO DE EQ</w:t>
            </w:r>
            <w:r w:rsidR="001F21F3">
              <w:rPr>
                <w:rFonts w:ascii="Tahoma" w:hAnsi="Tahoma" w:cs="Tahoma"/>
                <w:sz w:val="18"/>
                <w:szCs w:val="18"/>
              </w:rPr>
              <w:t>U</w:t>
            </w:r>
            <w:r>
              <w:rPr>
                <w:rFonts w:ascii="Tahoma" w:hAnsi="Tahoma" w:cs="Tahoma"/>
                <w:sz w:val="18"/>
                <w:szCs w:val="18"/>
              </w:rPr>
              <w:t>IPAMENTOS CULTURAIS</w:t>
            </w:r>
          </w:p>
          <w:p w:rsidR="006D1C86" w:rsidRPr="006D1C86" w:rsidRDefault="006D1C86" w:rsidP="00F21A4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FC2C36" w:rsidRDefault="006D1C86" w:rsidP="00FC2C3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</w:t>
            </w:r>
          </w:p>
          <w:p w:rsidR="006D1C86" w:rsidRPr="006D1C86" w:rsidRDefault="00FC2C36" w:rsidP="00FC2C3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ORGÃO</w:t>
            </w:r>
            <w:r w:rsidR="006D1C86"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CB5151" w:rsidRDefault="00CB5151" w:rsidP="00861260">
            <w:pPr>
              <w:rPr>
                <w:rFonts w:ascii="Tahoma" w:hAnsi="Tahoma" w:cs="Tahoma"/>
                <w:sz w:val="20"/>
                <w:szCs w:val="20"/>
              </w:rPr>
            </w:pPr>
            <w:r w:rsidRPr="00CB5151">
              <w:rPr>
                <w:rFonts w:ascii="Tahoma" w:hAnsi="Tahoma" w:cs="Tahoma"/>
                <w:sz w:val="20"/>
                <w:szCs w:val="20"/>
              </w:rPr>
              <w:t>EMPRESA MUN DE MORADIA, URBANIZACAO E SANEAMENTO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</w:t>
            </w:r>
            <w:r w:rsidR="00951B5C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FC2C36" w:rsidRDefault="00FC2C36" w:rsidP="0080522B">
            <w:pPr>
              <w:rPr>
                <w:rFonts w:ascii="Tahoma" w:hAnsi="Tahoma" w:cs="Tahoma"/>
                <w:sz w:val="18"/>
                <w:szCs w:val="18"/>
              </w:rPr>
            </w:pPr>
            <w:r w:rsidRPr="00FC2C36">
              <w:rPr>
                <w:rFonts w:ascii="Tahoma" w:hAnsi="Tahoma" w:cs="Tahoma"/>
                <w:sz w:val="18"/>
                <w:szCs w:val="18"/>
              </w:rPr>
              <w:t>R$ 38.886.483,96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4A1F70" w:rsidP="00E70F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R$ 50</w:t>
            </w:r>
            <w:r w:rsidR="0080522B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FC2C36">
        <w:rPr>
          <w:rFonts w:ascii="Tahoma" w:hAnsi="Tahoma" w:cs="Tahoma"/>
          <w:b/>
          <w:sz w:val="22"/>
          <w:szCs w:val="22"/>
        </w:rPr>
        <w:t>29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FC2C36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FC2C36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1F21F3" w:rsidRPr="006D1C86" w:rsidRDefault="001F21F3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bookmarkStart w:id="1" w:name="_GoBack"/>
      <w:bookmarkEnd w:id="1"/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1F21F3" w:rsidRDefault="001F21F3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1F21F3" w:rsidRDefault="001F21F3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80522B" w:rsidRDefault="0080522B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593A40" w:rsidRPr="006D1C86" w:rsidRDefault="00593A40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306E6E" w:rsidRPr="00306E6E" w:rsidRDefault="00306E6E" w:rsidP="00306E6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306E6E">
        <w:rPr>
          <w:rFonts w:ascii="Tahoma" w:hAnsi="Tahoma" w:cs="Tahoma"/>
          <w:color w:val="000000"/>
          <w:sz w:val="22"/>
          <w:szCs w:val="22"/>
          <w:lang w:eastAsia="pt-BR"/>
        </w:rPr>
        <w:t xml:space="preserve">O festival de concurso de bandas sempre foi muito popular em nossa cidade, infelizmente, nos últimos anos não vem recebendo a devida atenção. O intuito </w:t>
      </w:r>
      <w:r w:rsidR="002C6719">
        <w:rPr>
          <w:rFonts w:ascii="Tahoma" w:hAnsi="Tahoma" w:cs="Tahoma"/>
          <w:color w:val="000000"/>
          <w:sz w:val="22"/>
          <w:szCs w:val="22"/>
          <w:lang w:eastAsia="pt-BR"/>
        </w:rPr>
        <w:t xml:space="preserve">da realização de festivais de bandas </w:t>
      </w:r>
      <w:r w:rsidRPr="00306E6E">
        <w:rPr>
          <w:rFonts w:ascii="Tahoma" w:hAnsi="Tahoma" w:cs="Tahoma"/>
          <w:color w:val="000000"/>
          <w:sz w:val="22"/>
          <w:szCs w:val="22"/>
          <w:lang w:eastAsia="pt-BR"/>
        </w:rPr>
        <w:t xml:space="preserve">é </w:t>
      </w:r>
      <w:r w:rsidR="002C6719">
        <w:rPr>
          <w:rFonts w:ascii="Tahoma" w:hAnsi="Tahoma" w:cs="Tahoma"/>
          <w:color w:val="000000"/>
          <w:sz w:val="22"/>
          <w:szCs w:val="22"/>
          <w:lang w:eastAsia="pt-BR"/>
        </w:rPr>
        <w:t>resgatar esta importante atração de forma a favorecero setor artístico, fomentar a economia, estimular</w:t>
      </w:r>
      <w:r w:rsidRPr="00306E6E">
        <w:rPr>
          <w:rFonts w:ascii="Tahoma" w:hAnsi="Tahoma" w:cs="Tahoma"/>
          <w:color w:val="000000"/>
          <w:sz w:val="22"/>
          <w:szCs w:val="22"/>
          <w:lang w:eastAsia="pt-BR"/>
        </w:rPr>
        <w:t xml:space="preserve"> o turismo</w:t>
      </w:r>
      <w:r w:rsidR="002C6719">
        <w:rPr>
          <w:rFonts w:ascii="Tahoma" w:hAnsi="Tahoma" w:cs="Tahoma"/>
          <w:color w:val="000000"/>
          <w:sz w:val="22"/>
          <w:szCs w:val="22"/>
          <w:lang w:eastAsia="pt-BR"/>
        </w:rPr>
        <w:t xml:space="preserve"> e promover o desenvolvimento de outras regiões da cidade de forma descentralizada</w:t>
      </w:r>
      <w:r w:rsidRPr="00306E6E">
        <w:rPr>
          <w:rFonts w:ascii="Tahoma" w:hAnsi="Tahoma" w:cs="Tahoma"/>
          <w:color w:val="000000"/>
          <w:sz w:val="22"/>
          <w:szCs w:val="22"/>
          <w:lang w:eastAsia="pt-BR"/>
        </w:rPr>
        <w:t>. </w:t>
      </w:r>
    </w:p>
    <w:p w:rsidR="00EB48B4" w:rsidRDefault="00306E6E" w:rsidP="00306E6E">
      <w:pPr>
        <w:suppressAutoHyphens w:val="0"/>
        <w:spacing w:after="1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306E6E">
        <w:rPr>
          <w:rFonts w:ascii="Tahoma" w:hAnsi="Tahoma" w:cs="Tahoma"/>
          <w:color w:val="000000"/>
          <w:sz w:val="22"/>
          <w:szCs w:val="22"/>
          <w:lang w:eastAsia="pt-BR"/>
        </w:rPr>
        <w:t>O poder público tem uma capacidade maior do que a iniciativa priva</w:t>
      </w:r>
      <w:r>
        <w:rPr>
          <w:rFonts w:ascii="Tahoma" w:hAnsi="Tahoma" w:cs="Tahoma"/>
          <w:color w:val="000000"/>
          <w:sz w:val="22"/>
          <w:szCs w:val="22"/>
          <w:lang w:eastAsia="pt-BR"/>
        </w:rPr>
        <w:t xml:space="preserve">da de aglutinar artistas locais. O fomento à eventos culturais em diferentes pontos da cidade, </w:t>
      </w:r>
      <w:r w:rsidR="000E3F20">
        <w:rPr>
          <w:rFonts w:ascii="Tahoma" w:hAnsi="Tahoma" w:cs="Tahoma"/>
          <w:color w:val="000000"/>
          <w:sz w:val="22"/>
          <w:szCs w:val="22"/>
          <w:lang w:eastAsia="pt-BR"/>
        </w:rPr>
        <w:t>saindo</w:t>
      </w:r>
      <w:r>
        <w:rPr>
          <w:rFonts w:ascii="Tahoma" w:hAnsi="Tahoma" w:cs="Tahoma"/>
          <w:color w:val="000000"/>
          <w:sz w:val="22"/>
          <w:szCs w:val="22"/>
          <w:lang w:eastAsia="pt-BR"/>
        </w:rPr>
        <w:t xml:space="preserve"> do habitual eixo Centro-Zona Sul, auxilia no desenvolvimento econômico de outras regiões da </w:t>
      </w:r>
      <w:r w:rsidR="00EB48B4">
        <w:rPr>
          <w:rFonts w:ascii="Tahoma" w:hAnsi="Tahoma" w:cs="Tahoma"/>
          <w:color w:val="000000"/>
          <w:sz w:val="22"/>
          <w:szCs w:val="22"/>
          <w:lang w:eastAsia="pt-BR"/>
        </w:rPr>
        <w:t xml:space="preserve">cidade, mistura públicos, </w:t>
      </w:r>
      <w:r>
        <w:rPr>
          <w:rFonts w:ascii="Tahoma" w:hAnsi="Tahoma" w:cs="Tahoma"/>
          <w:color w:val="000000"/>
          <w:sz w:val="22"/>
          <w:szCs w:val="22"/>
          <w:lang w:eastAsia="pt-BR"/>
        </w:rPr>
        <w:t>amplia</w:t>
      </w:r>
      <w:r w:rsidR="00EB48B4">
        <w:rPr>
          <w:rFonts w:ascii="Tahoma" w:hAnsi="Tahoma" w:cs="Tahoma"/>
          <w:color w:val="000000"/>
          <w:sz w:val="22"/>
          <w:szCs w:val="22"/>
          <w:lang w:eastAsia="pt-BR"/>
        </w:rPr>
        <w:t xml:space="preserve">ndoo uso das funções da cidade de forma mais </w:t>
      </w:r>
      <w:r w:rsidR="000E3F20">
        <w:rPr>
          <w:rFonts w:ascii="Tahoma" w:hAnsi="Tahoma" w:cs="Tahoma"/>
          <w:color w:val="000000"/>
          <w:sz w:val="22"/>
          <w:szCs w:val="22"/>
          <w:lang w:eastAsia="pt-BR"/>
        </w:rPr>
        <w:t>igualitária</w:t>
      </w:r>
      <w:r w:rsidR="00EB48B4">
        <w:rPr>
          <w:rFonts w:ascii="Tahoma" w:hAnsi="Tahoma" w:cs="Tahoma"/>
          <w:color w:val="000000"/>
          <w:sz w:val="22"/>
          <w:szCs w:val="22"/>
          <w:lang w:eastAsia="pt-BR"/>
        </w:rPr>
        <w:t>, favorecendo o surgimento de novos e diferentes polos sociais, culturais e economicamente atraentes.</w:t>
      </w:r>
    </w:p>
    <w:p w:rsidR="00306E6E" w:rsidRPr="00306E6E" w:rsidRDefault="00306E6E" w:rsidP="00306E6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306E6E">
        <w:rPr>
          <w:rFonts w:ascii="Tahoma" w:hAnsi="Tahoma" w:cs="Tahoma"/>
          <w:color w:val="000000"/>
          <w:sz w:val="22"/>
          <w:szCs w:val="22"/>
          <w:lang w:eastAsia="pt-BR"/>
        </w:rPr>
        <w:t>Desta maneira, conto com o apoio dos Nobres Pares para a aprovação da presente emenda de forma a garantir a reserva orçamentária para a realização</w:t>
      </w:r>
      <w:r w:rsidRPr="00306E6E">
        <w:rPr>
          <w:rFonts w:ascii="Calibri" w:hAnsi="Calibri"/>
          <w:color w:val="000000"/>
          <w:sz w:val="22"/>
          <w:szCs w:val="22"/>
          <w:lang w:eastAsia="pt-BR"/>
        </w:rPr>
        <w:t>.</w:t>
      </w:r>
    </w:p>
    <w:p w:rsidR="00C8688E" w:rsidRPr="0015559D" w:rsidRDefault="00C8688E" w:rsidP="00593A40">
      <w:pPr>
        <w:suppressAutoHyphens w:val="0"/>
        <w:spacing w:after="160"/>
        <w:ind w:firstLine="709"/>
        <w:jc w:val="both"/>
        <w:rPr>
          <w:rFonts w:ascii="Tahoma" w:hAnsi="Tahoma" w:cs="Tahoma"/>
          <w:b/>
        </w:rPr>
      </w:pPr>
    </w:p>
    <w:sectPr w:rsidR="00C8688E" w:rsidRPr="0015559D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C62" w:rsidRDefault="00D47C62" w:rsidP="00CF3AD4">
      <w:r>
        <w:separator/>
      </w:r>
    </w:p>
  </w:endnote>
  <w:endnote w:type="continuationSeparator" w:id="1">
    <w:p w:rsidR="00D47C62" w:rsidRDefault="00D47C62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C36" w:rsidRPr="006D1C86" w:rsidRDefault="00FC2C36" w:rsidP="00FC2C3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>
      <w:rPr>
        <w:rFonts w:ascii="Tahoma" w:hAnsi="Tahoma" w:cs="Tahoma"/>
        <w:b/>
        <w:bCs/>
        <w:i/>
        <w:sz w:val="16"/>
      </w:rPr>
      <w:t>30</w:t>
    </w:r>
    <w:r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Pr="006D1C86">
      <w:rPr>
        <w:rFonts w:ascii="Tahoma" w:hAnsi="Tahoma" w:cs="Tahoma"/>
        <w:b/>
        <w:bCs/>
        <w:i/>
        <w:sz w:val="16"/>
      </w:rPr>
      <w:t>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>
      <w:rPr>
        <w:rFonts w:ascii="Tahoma" w:hAnsi="Tahoma" w:cs="Tahoma"/>
        <w:b/>
        <w:bCs/>
        <w:i/>
        <w:sz w:val="16"/>
      </w:rPr>
      <w:t xml:space="preserve">   RG</w:t>
    </w:r>
  </w:p>
  <w:p w:rsidR="00FC2C36" w:rsidRPr="006D1C86" w:rsidRDefault="00FC2C36" w:rsidP="00FC2C36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FC2C36" w:rsidRDefault="00FC2C36" w:rsidP="00FC2C36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C62" w:rsidRDefault="00D47C62" w:rsidP="00CF3AD4">
      <w:r>
        <w:separator/>
      </w:r>
    </w:p>
  </w:footnote>
  <w:footnote w:type="continuationSeparator" w:id="1">
    <w:p w:rsidR="00D47C62" w:rsidRDefault="00D47C62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27A0B"/>
    <w:rsid w:val="00057627"/>
    <w:rsid w:val="00080D79"/>
    <w:rsid w:val="00085C83"/>
    <w:rsid w:val="000B5053"/>
    <w:rsid w:val="000C69DE"/>
    <w:rsid w:val="000E3F20"/>
    <w:rsid w:val="00126494"/>
    <w:rsid w:val="0015559D"/>
    <w:rsid w:val="0016781A"/>
    <w:rsid w:val="00176E67"/>
    <w:rsid w:val="001B21B4"/>
    <w:rsid w:val="001F21F3"/>
    <w:rsid w:val="001F2498"/>
    <w:rsid w:val="002528A2"/>
    <w:rsid w:val="00255DA3"/>
    <w:rsid w:val="002C6719"/>
    <w:rsid w:val="002D3732"/>
    <w:rsid w:val="00306E6E"/>
    <w:rsid w:val="00307078"/>
    <w:rsid w:val="00334A0E"/>
    <w:rsid w:val="00354611"/>
    <w:rsid w:val="00357173"/>
    <w:rsid w:val="00366831"/>
    <w:rsid w:val="003779B3"/>
    <w:rsid w:val="003C6A52"/>
    <w:rsid w:val="003D16B8"/>
    <w:rsid w:val="003D4074"/>
    <w:rsid w:val="003F08D5"/>
    <w:rsid w:val="004409C6"/>
    <w:rsid w:val="0045432D"/>
    <w:rsid w:val="00472FFE"/>
    <w:rsid w:val="00477F2B"/>
    <w:rsid w:val="004925D7"/>
    <w:rsid w:val="0049670F"/>
    <w:rsid w:val="004A1F70"/>
    <w:rsid w:val="004B6E3E"/>
    <w:rsid w:val="00501AC4"/>
    <w:rsid w:val="00565662"/>
    <w:rsid w:val="00593A40"/>
    <w:rsid w:val="00594EAB"/>
    <w:rsid w:val="00597BEE"/>
    <w:rsid w:val="005C14C6"/>
    <w:rsid w:val="005C5AFF"/>
    <w:rsid w:val="005F5C6F"/>
    <w:rsid w:val="00620FA3"/>
    <w:rsid w:val="006305A2"/>
    <w:rsid w:val="00653C22"/>
    <w:rsid w:val="00662165"/>
    <w:rsid w:val="00662C05"/>
    <w:rsid w:val="00665D0C"/>
    <w:rsid w:val="00667AD2"/>
    <w:rsid w:val="006B7000"/>
    <w:rsid w:val="006D1C86"/>
    <w:rsid w:val="00712E3F"/>
    <w:rsid w:val="00724EBF"/>
    <w:rsid w:val="00740F2B"/>
    <w:rsid w:val="00752C10"/>
    <w:rsid w:val="0076091C"/>
    <w:rsid w:val="007959AA"/>
    <w:rsid w:val="007E49D6"/>
    <w:rsid w:val="0080008F"/>
    <w:rsid w:val="0080522B"/>
    <w:rsid w:val="00815700"/>
    <w:rsid w:val="00825363"/>
    <w:rsid w:val="008336FE"/>
    <w:rsid w:val="00861260"/>
    <w:rsid w:val="008D4665"/>
    <w:rsid w:val="009031E8"/>
    <w:rsid w:val="00914A89"/>
    <w:rsid w:val="00951B5C"/>
    <w:rsid w:val="00964294"/>
    <w:rsid w:val="00971AB9"/>
    <w:rsid w:val="009872F3"/>
    <w:rsid w:val="009C4718"/>
    <w:rsid w:val="009F604D"/>
    <w:rsid w:val="00A47854"/>
    <w:rsid w:val="00A67E47"/>
    <w:rsid w:val="00AA777D"/>
    <w:rsid w:val="00AB2901"/>
    <w:rsid w:val="00AC3480"/>
    <w:rsid w:val="00AC4F84"/>
    <w:rsid w:val="00AE55D2"/>
    <w:rsid w:val="00B2353C"/>
    <w:rsid w:val="00B26A56"/>
    <w:rsid w:val="00B55A51"/>
    <w:rsid w:val="00B755DD"/>
    <w:rsid w:val="00BA63F1"/>
    <w:rsid w:val="00C246C3"/>
    <w:rsid w:val="00C8688E"/>
    <w:rsid w:val="00C956A2"/>
    <w:rsid w:val="00CA4C91"/>
    <w:rsid w:val="00CB0FD0"/>
    <w:rsid w:val="00CB5151"/>
    <w:rsid w:val="00CD0995"/>
    <w:rsid w:val="00CF3AD4"/>
    <w:rsid w:val="00D05891"/>
    <w:rsid w:val="00D14C54"/>
    <w:rsid w:val="00D23C0E"/>
    <w:rsid w:val="00D46129"/>
    <w:rsid w:val="00D47C62"/>
    <w:rsid w:val="00D86AD3"/>
    <w:rsid w:val="00D91327"/>
    <w:rsid w:val="00D9769D"/>
    <w:rsid w:val="00DA029E"/>
    <w:rsid w:val="00DA1B63"/>
    <w:rsid w:val="00DB4FEC"/>
    <w:rsid w:val="00E24B8D"/>
    <w:rsid w:val="00E2508D"/>
    <w:rsid w:val="00E2797C"/>
    <w:rsid w:val="00E33E8C"/>
    <w:rsid w:val="00E70F44"/>
    <w:rsid w:val="00E73D76"/>
    <w:rsid w:val="00EA2EA1"/>
    <w:rsid w:val="00EA302B"/>
    <w:rsid w:val="00EB48B4"/>
    <w:rsid w:val="00EE38B5"/>
    <w:rsid w:val="00EE6B69"/>
    <w:rsid w:val="00EF30C0"/>
    <w:rsid w:val="00EF6558"/>
    <w:rsid w:val="00F21A43"/>
    <w:rsid w:val="00F602E1"/>
    <w:rsid w:val="00F9631C"/>
    <w:rsid w:val="00FA5DB1"/>
    <w:rsid w:val="00FC2C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3F13DC-AEE0-4D79-B04A-23D4293EF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361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3</cp:revision>
  <cp:lastPrinted>2022-10-28T16:44:00Z</cp:lastPrinted>
  <dcterms:created xsi:type="dcterms:W3CDTF">2024-05-29T20:19:00Z</dcterms:created>
  <dcterms:modified xsi:type="dcterms:W3CDTF">2024-06-10T18:31:00Z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