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746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7B88">
        <w:rPr>
          <w:rFonts w:ascii="Times New Roman" w:hAnsi="Times New Roman" w:cs="Times New Roman"/>
          <w:b/>
          <w:sz w:val="24"/>
          <w:szCs w:val="24"/>
        </w:rPr>
        <w:t>____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996A54" w:rsidRDefault="00144D93" w:rsidP="00996A54">
      <w:pPr>
        <w:spacing w:after="0"/>
        <w:ind w:left="4395" w:right="-852"/>
        <w:jc w:val="both"/>
        <w:rPr>
          <w:rFonts w:cstheme="minorHAnsi"/>
          <w:b/>
          <w:sz w:val="24"/>
          <w:szCs w:val="24"/>
        </w:rPr>
      </w:pPr>
      <w:r w:rsidRPr="00996A54">
        <w:rPr>
          <w:rFonts w:cstheme="minorHAnsi"/>
          <w:b/>
          <w:sz w:val="24"/>
          <w:szCs w:val="24"/>
        </w:rPr>
        <w:t>Acrescenta ação</w:t>
      </w:r>
      <w:r w:rsidR="003E532B" w:rsidRPr="00996A54">
        <w:rPr>
          <w:rFonts w:cstheme="minorHAnsi"/>
          <w:b/>
          <w:sz w:val="24"/>
          <w:szCs w:val="24"/>
        </w:rPr>
        <w:t xml:space="preserve"> </w:t>
      </w:r>
      <w:r w:rsidR="00AB76B0" w:rsidRPr="00996A54">
        <w:rPr>
          <w:rFonts w:eastAsia="Times New Roman" w:cstheme="minorHAnsi"/>
          <w:b/>
          <w:sz w:val="24"/>
          <w:szCs w:val="24"/>
          <w:lang w:eastAsia="pt-BR"/>
        </w:rPr>
        <w:t>“</w:t>
      </w:r>
      <w:r w:rsidR="00996A54" w:rsidRPr="00996A54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CENTRO MUNICIPAL DE DIAGNÓSTICO POR IMAGEM E ESPECIALIDADES</w:t>
      </w:r>
      <w:r w:rsidR="00AB76B0" w:rsidRPr="00996A54">
        <w:rPr>
          <w:rFonts w:eastAsia="Times New Roman" w:cstheme="minorHAnsi"/>
          <w:b/>
          <w:sz w:val="24"/>
          <w:szCs w:val="24"/>
          <w:lang w:eastAsia="pt-BR"/>
        </w:rPr>
        <w:t>”</w:t>
      </w:r>
      <w:r w:rsidR="003E532B" w:rsidRPr="00996A54">
        <w:rPr>
          <w:rFonts w:cstheme="minorHAnsi"/>
          <w:b/>
          <w:sz w:val="24"/>
          <w:szCs w:val="24"/>
        </w:rPr>
        <w:t xml:space="preserve"> </w:t>
      </w:r>
      <w:r w:rsidRPr="00996A54">
        <w:rPr>
          <w:rFonts w:cstheme="minorHAnsi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996A54">
        <w:rPr>
          <w:rFonts w:cstheme="minorHAnsi"/>
          <w:b/>
          <w:sz w:val="24"/>
          <w:szCs w:val="24"/>
        </w:rPr>
        <w:t>5</w:t>
      </w:r>
      <w:r w:rsidRPr="00996A54">
        <w:rPr>
          <w:rFonts w:cstheme="minorHAnsi"/>
          <w:b/>
          <w:sz w:val="24"/>
          <w:szCs w:val="24"/>
        </w:rPr>
        <w:t>.</w:t>
      </w:r>
    </w:p>
    <w:p w:rsidR="00821914" w:rsidRDefault="0082191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996A54">
      <w:pPr>
        <w:spacing w:after="120"/>
        <w:ind w:right="-2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0133 - ATENÇÃO À SAÚDE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996A54" w:rsidRDefault="00996A54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996A54">
              <w:rPr>
                <w:rFonts w:cstheme="minorHAnsi"/>
                <w:bCs/>
                <w:color w:val="000000"/>
                <w:shd w:val="clear" w:color="auto" w:fill="FFFFFF"/>
              </w:rPr>
              <w:t>CENTRO MUNICIPAL DE DIAGNÓSTICO POR IMAGEM E ESPECIALIDADES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996A54" w:rsidRDefault="00996A54" w:rsidP="00D92074">
            <w:pPr>
              <w:spacing w:after="0" w:line="240" w:lineRule="auto"/>
              <w:textAlignment w:val="baseline"/>
              <w:rPr>
                <w:rFonts w:cstheme="minorHAnsi"/>
              </w:rPr>
            </w:pPr>
            <w:r w:rsidRPr="00996A54">
              <w:rPr>
                <w:rFonts w:cstheme="minorHAnsi"/>
                <w:bCs/>
                <w:color w:val="000000"/>
                <w:shd w:val="clear" w:color="auto" w:fill="FFFFFF"/>
              </w:rPr>
              <w:t>CENTRO MUNICIPAL DE DIAGNÓSTICO POR IMAGEM E ESPECIALIDADES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8A5A6C">
              <w:t>SAÚDE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4B04E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4B04EE">
              <w:t>25</w:t>
            </w:r>
            <w:r w:rsidR="00AD47B0">
              <w:t>.</w:t>
            </w:r>
            <w:r w:rsidR="002B26D4">
              <w:t>43 - FUNDO</w:t>
            </w:r>
            <w:r w:rsidR="008A5A6C">
              <w:t xml:space="preserve"> </w:t>
            </w:r>
            <w:r w:rsidR="004B04EE">
              <w:t xml:space="preserve">MUNICIPAL DE </w:t>
            </w:r>
            <w:r w:rsidR="008A5A6C">
              <w:t>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ATENÇÃO BASICA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8A5A6C" w:rsidP="0059531E">
            <w:pPr>
              <w:spacing w:after="0" w:line="240" w:lineRule="auto"/>
              <w:jc w:val="center"/>
              <w:textAlignment w:val="baseline"/>
            </w:pPr>
            <w:r>
              <w:rPr>
                <w:rFonts w:ascii="Calibri" w:hAnsi="Calibri"/>
                <w:bCs/>
                <w:smallCaps/>
                <w:spacing w:val="20"/>
              </w:rPr>
              <w:t>Equipamento</w:t>
            </w:r>
            <w:r w:rsidR="00821914">
              <w:rPr>
                <w:rFonts w:ascii="Calibri" w:hAnsi="Calibri"/>
                <w:bCs/>
                <w:smallCaps/>
                <w:spacing w:val="20"/>
              </w:rPr>
              <w:t xml:space="preserve">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DF4207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2524CC">
              <w:t>2</w:t>
            </w:r>
            <w:r w:rsidR="00DF4207">
              <w:t>.0</w:t>
            </w:r>
            <w:r w:rsidR="00996A54">
              <w:t>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8F7B8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0138 -</w:t>
            </w:r>
            <w:r>
              <w:t xml:space="preserve"> NITERÓI: DESTINO TURÍSTICO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F7B88" w:rsidP="002B26D4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6067 -</w:t>
            </w:r>
            <w:r w:rsidR="00A70F20">
              <w:t xml:space="preserve"> REALIZAÇÃO DAS GRANDES FESTIVIDADES E EVENTOS DA CIDADE DE NITERÓI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A70F20" w:rsidP="00A70F2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10</w:t>
            </w:r>
            <w:r w:rsidR="00AD47B0">
              <w:t>.5</w:t>
            </w:r>
            <w:r>
              <w:t>2</w:t>
            </w:r>
            <w:r w:rsidR="00AD47B0">
              <w:t xml:space="preserve"> - </w:t>
            </w:r>
            <w:r>
              <w:t>NITEROI EMPRESA DE LAZER E TURISMO - NELTUR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F7B88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R$ 46.858.931,86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996A54" w:rsidP="008A5A6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 xml:space="preserve">R$ </w:t>
            </w:r>
            <w:r w:rsidR="002524CC">
              <w:t>2</w:t>
            </w:r>
            <w:bookmarkStart w:id="0" w:name="_GoBack"/>
            <w:bookmarkEnd w:id="0"/>
            <w:r>
              <w:t>.000.000,00</w:t>
            </w:r>
          </w:p>
        </w:tc>
      </w:tr>
    </w:tbl>
    <w:p w:rsidR="00996A54" w:rsidRDefault="00996A54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96A54" w:rsidRDefault="00996A54" w:rsidP="009B6E7C">
      <w:pPr>
        <w:spacing w:after="120"/>
        <w:jc w:val="right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8A5A6C">
        <w:rPr>
          <w:rFonts w:ascii="Times New Roman" w:hAnsi="Times New Roman" w:cs="Times New Roman"/>
          <w:b/>
        </w:rPr>
        <w:t>2</w:t>
      </w:r>
      <w:r w:rsidR="00996A54">
        <w:rPr>
          <w:rFonts w:ascii="Times New Roman" w:hAnsi="Times New Roman" w:cs="Times New Roman"/>
          <w:b/>
        </w:rPr>
        <w:t>8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96A54" w:rsidRDefault="00996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02427B" w:rsidRDefault="009B6E7C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996A54" w:rsidRPr="009825B0" w:rsidRDefault="00A40297" w:rsidP="00996A54">
      <w:pPr>
        <w:ind w:left="-426" w:firstLine="993"/>
        <w:jc w:val="both"/>
        <w:rPr>
          <w:rFonts w:ascii="Tahoma" w:hAnsi="Tahoma" w:cs="Tahoma"/>
          <w:shd w:val="clear" w:color="auto" w:fill="FFFFFF"/>
        </w:rPr>
      </w:pPr>
      <w:r w:rsidRPr="00AB76B0">
        <w:rPr>
          <w:rFonts w:ascii="Tahoma" w:hAnsi="Tahoma" w:cs="Tahoma"/>
        </w:rPr>
        <w:t>A presente Emenda Aditiva objetiva efetuar a reserva orçamentária dos valores estimados à implantação</w:t>
      </w:r>
      <w:r w:rsidR="00996A54">
        <w:rPr>
          <w:rFonts w:ascii="Tahoma" w:hAnsi="Tahoma" w:cs="Tahoma"/>
        </w:rPr>
        <w:t xml:space="preserve"> do</w:t>
      </w:r>
      <w:r w:rsidR="00AB76B0" w:rsidRPr="00AB76B0">
        <w:rPr>
          <w:rFonts w:ascii="Tahoma" w:hAnsi="Tahoma" w:cs="Tahoma"/>
          <w:b/>
          <w:bCs/>
        </w:rPr>
        <w:t xml:space="preserve"> </w:t>
      </w:r>
      <w:r w:rsidR="00996A54" w:rsidRPr="00996A54">
        <w:rPr>
          <w:rFonts w:ascii="Tahoma" w:hAnsi="Tahoma" w:cs="Tahoma"/>
          <w:bCs/>
          <w:color w:val="000000"/>
          <w:shd w:val="clear" w:color="auto" w:fill="FFFFFF"/>
        </w:rPr>
        <w:t>CENTRO MUNICIPAL DE DIAGNÓSTICO POR IMAGEM E ESPECIALIDADES</w:t>
      </w:r>
      <w:r w:rsidR="00AB76B0" w:rsidRPr="00996A54">
        <w:rPr>
          <w:rFonts w:ascii="Tahoma" w:hAnsi="Tahoma" w:cs="Tahoma"/>
          <w:shd w:val="clear" w:color="auto" w:fill="FFFFFF"/>
        </w:rPr>
        <w:t>,</w:t>
      </w:r>
      <w:r w:rsidR="00996A54">
        <w:rPr>
          <w:rFonts w:ascii="Tahoma" w:hAnsi="Tahoma" w:cs="Tahoma"/>
          <w:shd w:val="clear" w:color="auto" w:fill="FFFFFF"/>
        </w:rPr>
        <w:t xml:space="preserve"> </w:t>
      </w:r>
      <w:r w:rsidR="00996A54" w:rsidRPr="009825B0">
        <w:rPr>
          <w:rFonts w:ascii="Tahoma" w:hAnsi="Tahoma" w:cs="Tahoma"/>
          <w:shd w:val="clear" w:color="auto" w:fill="FFFFFF"/>
        </w:rPr>
        <w:t xml:space="preserve">contendo Tomografia Computadorizada, Mamografia Digital, Ultrassonografia, Raio-X, </w:t>
      </w:r>
      <w:proofErr w:type="spellStart"/>
      <w:r w:rsidR="00996A54" w:rsidRPr="009825B0">
        <w:rPr>
          <w:rFonts w:ascii="Tahoma" w:hAnsi="Tahoma" w:cs="Tahoma"/>
          <w:shd w:val="clear" w:color="auto" w:fill="FFFFFF"/>
        </w:rPr>
        <w:t>Ecocardiograma</w:t>
      </w:r>
      <w:proofErr w:type="spellEnd"/>
      <w:r w:rsidR="00996A54" w:rsidRPr="009825B0">
        <w:rPr>
          <w:rFonts w:ascii="Tahoma" w:hAnsi="Tahoma" w:cs="Tahoma"/>
          <w:shd w:val="clear" w:color="auto" w:fill="FFFFFF"/>
        </w:rPr>
        <w:t xml:space="preserve">, Radiografia Móvel, Ressonância Magnética de Alto Campo, Densitometria Óssea, </w:t>
      </w:r>
      <w:proofErr w:type="spellStart"/>
      <w:r w:rsidR="00996A54" w:rsidRPr="009825B0">
        <w:rPr>
          <w:rFonts w:ascii="Tahoma" w:hAnsi="Tahoma" w:cs="Tahoma"/>
          <w:shd w:val="clear" w:color="auto" w:fill="FFFFFF"/>
        </w:rPr>
        <w:t>Ecodoppler</w:t>
      </w:r>
      <w:proofErr w:type="spellEnd"/>
      <w:r w:rsidR="00996A54" w:rsidRPr="009825B0">
        <w:rPr>
          <w:rFonts w:ascii="Tahoma" w:hAnsi="Tahoma" w:cs="Tahoma"/>
          <w:shd w:val="clear" w:color="auto" w:fill="FFFFFF"/>
        </w:rPr>
        <w:t>, Endoscopia e Colonoscopia.</w:t>
      </w:r>
    </w:p>
    <w:p w:rsidR="00996A54" w:rsidRPr="009825B0" w:rsidRDefault="00996A54" w:rsidP="00996A54">
      <w:pPr>
        <w:ind w:left="-426" w:firstLine="993"/>
        <w:jc w:val="both"/>
        <w:rPr>
          <w:rFonts w:ascii="Tahoma" w:hAnsi="Tahoma" w:cs="Tahoma"/>
        </w:rPr>
      </w:pPr>
      <w:r w:rsidRPr="009825B0">
        <w:rPr>
          <w:rFonts w:ascii="Tahoma" w:hAnsi="Tahoma" w:cs="Tahoma"/>
        </w:rPr>
        <w:t xml:space="preserve">Entre as especialidades oferecidas estão cardiologia, neurologia, </w:t>
      </w:r>
      <w:proofErr w:type="spellStart"/>
      <w:r w:rsidRPr="009825B0">
        <w:rPr>
          <w:rFonts w:ascii="Tahoma" w:hAnsi="Tahoma" w:cs="Tahoma"/>
        </w:rPr>
        <w:t>neuropediatria</w:t>
      </w:r>
      <w:proofErr w:type="spellEnd"/>
      <w:r w:rsidRPr="009825B0">
        <w:rPr>
          <w:rFonts w:ascii="Tahoma" w:hAnsi="Tahoma" w:cs="Tahoma"/>
        </w:rPr>
        <w:t xml:space="preserve">, ginecologia, nefrologista, endocrinologia, pneumologia, dermatologia, ortopedia, angiologia, </w:t>
      </w:r>
      <w:proofErr w:type="spellStart"/>
      <w:r w:rsidRPr="009825B0">
        <w:rPr>
          <w:rFonts w:ascii="Tahoma" w:hAnsi="Tahoma" w:cs="Tahoma"/>
        </w:rPr>
        <w:t>gastroenterologia</w:t>
      </w:r>
      <w:proofErr w:type="spellEnd"/>
      <w:r w:rsidRPr="009825B0">
        <w:rPr>
          <w:rFonts w:ascii="Tahoma" w:hAnsi="Tahoma" w:cs="Tahoma"/>
        </w:rPr>
        <w:t>, urologista, além de análises clínicas, teste ergométrico e cintilografia.</w:t>
      </w:r>
      <w:r>
        <w:rPr>
          <w:rFonts w:ascii="Tahoma" w:hAnsi="Tahoma" w:cs="Tahoma"/>
        </w:rPr>
        <w:t xml:space="preserve"> </w:t>
      </w:r>
      <w:r w:rsidRPr="009825B0">
        <w:rPr>
          <w:rFonts w:ascii="Tahoma" w:hAnsi="Tahoma" w:cs="Tahoma"/>
        </w:rPr>
        <w:t>A unidade terá capacidade para realizar exames de imagens, consultas, biópsias, atendimentos de fisioterapia, odontológicos e curativos por mês.</w:t>
      </w:r>
    </w:p>
    <w:p w:rsidR="00996A54" w:rsidRPr="009825B0" w:rsidRDefault="00FD5FF0" w:rsidP="00FD5FF0">
      <w:pPr>
        <w:ind w:left="-426" w:firstLine="993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 base na</w:t>
      </w:r>
      <w:r w:rsidR="00AB76B0">
        <w:rPr>
          <w:rFonts w:ascii="Tahoma" w:hAnsi="Tahoma" w:cs="Tahoma"/>
        </w:rPr>
        <w:t xml:space="preserve"> </w:t>
      </w:r>
      <w:r w:rsidR="00AB76B0" w:rsidRPr="00AB76B0">
        <w:rPr>
          <w:rFonts w:ascii="Tahoma" w:hAnsi="Tahoma" w:cs="Tahoma"/>
        </w:rPr>
        <w:t xml:space="preserve">necessidade de atendimento das demandas crescentes por </w:t>
      </w:r>
      <w:r w:rsidR="00996A54">
        <w:rPr>
          <w:rFonts w:ascii="Tahoma" w:hAnsi="Tahoma" w:cs="Tahoma"/>
        </w:rPr>
        <w:t>exames e d</w:t>
      </w:r>
      <w:r w:rsidR="00996A54" w:rsidRPr="009825B0">
        <w:rPr>
          <w:rFonts w:ascii="Tahoma" w:hAnsi="Tahoma" w:cs="Tahoma"/>
        </w:rPr>
        <w:t xml:space="preserve">iagnóstico por </w:t>
      </w:r>
      <w:r w:rsidR="00996A54">
        <w:rPr>
          <w:rFonts w:ascii="Tahoma" w:hAnsi="Tahoma" w:cs="Tahoma"/>
        </w:rPr>
        <w:t>i</w:t>
      </w:r>
      <w:r w:rsidR="00996A54" w:rsidRPr="009825B0">
        <w:rPr>
          <w:rFonts w:ascii="Tahoma" w:hAnsi="Tahoma" w:cs="Tahoma"/>
        </w:rPr>
        <w:t>magem</w:t>
      </w:r>
      <w:r w:rsidR="00996A54">
        <w:rPr>
          <w:rFonts w:ascii="Tahoma" w:hAnsi="Tahoma" w:cs="Tahoma"/>
        </w:rPr>
        <w:t>. O Centro visa</w:t>
      </w:r>
      <w:r w:rsidR="00996A54" w:rsidRPr="009825B0">
        <w:rPr>
          <w:rFonts w:ascii="Tahoma" w:hAnsi="Tahoma" w:cs="Tahoma"/>
        </w:rPr>
        <w:t xml:space="preserve"> acabar com o deslocamento para outras cidades, como sempre aconteceu. O atendimento será realizado mediante marcação antecipada junto às unidades de saúde, pelo sistema municipal de regulação.</w:t>
      </w:r>
    </w:p>
    <w:p w:rsidR="00AB76B0" w:rsidRDefault="00AB76B0" w:rsidP="00996A54">
      <w:pPr>
        <w:spacing w:after="120" w:line="360" w:lineRule="auto"/>
        <w:ind w:firstLine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Por todo o exposto, justifica-se a presente indicação.</w:t>
      </w:r>
    </w:p>
    <w:p w:rsidR="00345A54" w:rsidRDefault="00345A54" w:rsidP="00AB76B0">
      <w:pPr>
        <w:spacing w:after="0" w:line="276" w:lineRule="auto"/>
        <w:ind w:right="-143" w:firstLine="709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7A67FA">
        <w:rPr>
          <w:rFonts w:ascii="Times New Roman" w:hAnsi="Times New Roman" w:cs="Times New Roman"/>
          <w:b/>
        </w:rPr>
        <w:t>2</w:t>
      </w:r>
      <w:r w:rsidR="00996A54">
        <w:rPr>
          <w:rFonts w:ascii="Times New Roman" w:hAnsi="Times New Roman" w:cs="Times New Roman"/>
          <w:b/>
        </w:rPr>
        <w:t>8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 w:rsidSect="00996A54">
      <w:headerReference w:type="default" r:id="rId7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6B1" w:rsidRDefault="003336B1" w:rsidP="006A59DA">
      <w:pPr>
        <w:spacing w:after="0" w:line="240" w:lineRule="auto"/>
      </w:pPr>
      <w:r>
        <w:separator/>
      </w:r>
    </w:p>
  </w:endnote>
  <w:endnote w:type="continuationSeparator" w:id="0">
    <w:p w:rsidR="003336B1" w:rsidRDefault="003336B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6B1" w:rsidRDefault="003336B1" w:rsidP="006A59DA">
      <w:pPr>
        <w:spacing w:after="0" w:line="240" w:lineRule="auto"/>
      </w:pPr>
      <w:r>
        <w:separator/>
      </w:r>
    </w:p>
  </w:footnote>
  <w:footnote w:type="continuationSeparator" w:id="0">
    <w:p w:rsidR="003336B1" w:rsidRDefault="003336B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2427B"/>
    <w:rsid w:val="00041808"/>
    <w:rsid w:val="000C5271"/>
    <w:rsid w:val="001371CB"/>
    <w:rsid w:val="00141B86"/>
    <w:rsid w:val="00144D93"/>
    <w:rsid w:val="00157818"/>
    <w:rsid w:val="001867EB"/>
    <w:rsid w:val="00237F44"/>
    <w:rsid w:val="00251CA8"/>
    <w:rsid w:val="002524CC"/>
    <w:rsid w:val="002914F3"/>
    <w:rsid w:val="002975B3"/>
    <w:rsid w:val="002B0A46"/>
    <w:rsid w:val="002B26D4"/>
    <w:rsid w:val="002C58AC"/>
    <w:rsid w:val="00301EF5"/>
    <w:rsid w:val="003336B1"/>
    <w:rsid w:val="00345A54"/>
    <w:rsid w:val="003E0641"/>
    <w:rsid w:val="003E1ED9"/>
    <w:rsid w:val="003E3535"/>
    <w:rsid w:val="003E532B"/>
    <w:rsid w:val="0042157F"/>
    <w:rsid w:val="0044225F"/>
    <w:rsid w:val="004A3E1A"/>
    <w:rsid w:val="004B04EE"/>
    <w:rsid w:val="004B710A"/>
    <w:rsid w:val="004D1FD4"/>
    <w:rsid w:val="004E1586"/>
    <w:rsid w:val="005149D7"/>
    <w:rsid w:val="005479B2"/>
    <w:rsid w:val="0056091E"/>
    <w:rsid w:val="0059531E"/>
    <w:rsid w:val="00595992"/>
    <w:rsid w:val="005B152A"/>
    <w:rsid w:val="005D1CC2"/>
    <w:rsid w:val="005D38FE"/>
    <w:rsid w:val="00624A65"/>
    <w:rsid w:val="00650C30"/>
    <w:rsid w:val="006A59DA"/>
    <w:rsid w:val="007218DA"/>
    <w:rsid w:val="007469D6"/>
    <w:rsid w:val="007839F8"/>
    <w:rsid w:val="00791D76"/>
    <w:rsid w:val="007A67FA"/>
    <w:rsid w:val="00821914"/>
    <w:rsid w:val="008A5A6C"/>
    <w:rsid w:val="008C2050"/>
    <w:rsid w:val="008F7B88"/>
    <w:rsid w:val="00915FCC"/>
    <w:rsid w:val="00951B78"/>
    <w:rsid w:val="00996A54"/>
    <w:rsid w:val="009B6E7C"/>
    <w:rsid w:val="009F2AEB"/>
    <w:rsid w:val="00A40297"/>
    <w:rsid w:val="00A503AB"/>
    <w:rsid w:val="00A57AE9"/>
    <w:rsid w:val="00A70F20"/>
    <w:rsid w:val="00A80C02"/>
    <w:rsid w:val="00AB76B0"/>
    <w:rsid w:val="00AD47B0"/>
    <w:rsid w:val="00B319D7"/>
    <w:rsid w:val="00B33F8E"/>
    <w:rsid w:val="00B63082"/>
    <w:rsid w:val="00B63D25"/>
    <w:rsid w:val="00BE708A"/>
    <w:rsid w:val="00C40895"/>
    <w:rsid w:val="00C46408"/>
    <w:rsid w:val="00C62726"/>
    <w:rsid w:val="00D44F71"/>
    <w:rsid w:val="00D45F09"/>
    <w:rsid w:val="00D92074"/>
    <w:rsid w:val="00DF4207"/>
    <w:rsid w:val="00E30945"/>
    <w:rsid w:val="00E35F1F"/>
    <w:rsid w:val="00E46792"/>
    <w:rsid w:val="00E75904"/>
    <w:rsid w:val="00EF6E25"/>
    <w:rsid w:val="00F57967"/>
    <w:rsid w:val="00F81EE3"/>
    <w:rsid w:val="00FA2EFC"/>
    <w:rsid w:val="00FA5912"/>
    <w:rsid w:val="00FD5FF0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527C9-FC25-4256-B85C-361B6B345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6</cp:revision>
  <cp:lastPrinted>2024-05-28T15:57:00Z</cp:lastPrinted>
  <dcterms:created xsi:type="dcterms:W3CDTF">2024-05-28T19:09:00Z</dcterms:created>
  <dcterms:modified xsi:type="dcterms:W3CDTF">2024-05-28T19:39:00Z</dcterms:modified>
</cp:coreProperties>
</file>