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5EA" w:rsidRDefault="00EC1D4E">
      <w:pPr>
        <w:spacing w:before="240" w:after="120"/>
        <w:jc w:val="center"/>
        <w:rPr>
          <w:rFonts w:ascii="Times New Roman" w:eastAsia="Times New Roman" w:hAnsi="Times New Roman" w:cs="Times New Roman"/>
        </w:rPr>
      </w:pPr>
      <w:bookmarkStart w:id="0" w:name="_GoBack"/>
      <w:bookmarkEnd w:id="0"/>
      <w:r>
        <w:rPr>
          <w:noProof/>
          <w:lang w:val="pt-BR"/>
        </w:rPr>
        <w:drawing>
          <wp:inline distT="114300" distB="114300" distL="114300" distR="114300">
            <wp:extent cx="819150" cy="100012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10001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BA35EA" w:rsidRDefault="00EC1D4E">
      <w:pPr>
        <w:spacing w:before="240" w:after="240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CÂMARA MUNICIPAL DE NITERÓI</w:t>
      </w:r>
    </w:p>
    <w:p w:rsidR="00BA35EA" w:rsidRDefault="00EC1D4E">
      <w:pPr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GABINETE DA VEREADORA BENNY BRIOLLY</w:t>
      </w:r>
    </w:p>
    <w:p w:rsidR="00BA35EA" w:rsidRDefault="00EC1D4E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EMENDA ADITIVA Nº________ AO PROJETO DE LEI Nº 072/2024</w:t>
      </w: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BA35EA" w:rsidRDefault="00EC1D4E">
      <w:pPr>
        <w:spacing w:before="240"/>
        <w:jc w:val="center"/>
        <w:rPr>
          <w:rFonts w:ascii="Times New Roman" w:eastAsia="Times New Roman" w:hAnsi="Times New Roman" w:cs="Times New Roman"/>
          <w:b/>
          <w:sz w:val="10"/>
          <w:szCs w:val="10"/>
        </w:rPr>
      </w:pPr>
      <w:r>
        <w:rPr>
          <w:rFonts w:ascii="Times New Roman" w:eastAsia="Times New Roman" w:hAnsi="Times New Roman" w:cs="Times New Roman"/>
          <w:b/>
          <w:sz w:val="10"/>
          <w:szCs w:val="10"/>
        </w:rPr>
        <w:t xml:space="preserve"> </w:t>
      </w:r>
    </w:p>
    <w:p w:rsidR="00BA35EA" w:rsidRDefault="00EC1D4E">
      <w:pPr>
        <w:ind w:left="468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Acrescenta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ação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Elaboração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material </w:t>
      </w:r>
      <w:proofErr w:type="spellStart"/>
      <w:r>
        <w:rPr>
          <w:rFonts w:ascii="Times New Roman" w:eastAsia="Times New Roman" w:hAnsi="Times New Roman" w:cs="Times New Roman"/>
          <w:b/>
        </w:rPr>
        <w:t>informativo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sobre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violência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contra </w:t>
      </w:r>
      <w:proofErr w:type="spellStart"/>
      <w:r>
        <w:rPr>
          <w:rFonts w:ascii="Times New Roman" w:eastAsia="Times New Roman" w:hAnsi="Times New Roman" w:cs="Times New Roman"/>
          <w:b/>
        </w:rPr>
        <w:t>mulher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Anexo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Prioridades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Metas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Projeto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Lei de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Diretrizes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Orçamentárias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para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exercício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financeiro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de 2025.</w:t>
      </w:r>
    </w:p>
    <w:p w:rsidR="00BA35EA" w:rsidRDefault="00EC1D4E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A35EA" w:rsidRDefault="00EC1D4E">
      <w:pPr>
        <w:ind w:left="396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A35EA" w:rsidRDefault="00EC1D4E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1º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proofErr w:type="gramStart"/>
      <w:r>
        <w:rPr>
          <w:rFonts w:ascii="Times New Roman" w:eastAsia="Times New Roman" w:hAnsi="Times New Roman" w:cs="Times New Roman"/>
        </w:rPr>
        <w:t>Fica</w:t>
      </w:r>
      <w:proofErr w:type="spellEnd"/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adicionado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Anexo</w:t>
      </w:r>
      <w:proofErr w:type="spellEnd"/>
      <w:r>
        <w:rPr>
          <w:rFonts w:ascii="Times New Roman" w:eastAsia="Times New Roman" w:hAnsi="Times New Roman" w:cs="Times New Roman"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</w:rPr>
        <w:t>Metas</w:t>
      </w:r>
      <w:proofErr w:type="spellEnd"/>
      <w:r>
        <w:rPr>
          <w:rFonts w:ascii="Times New Roman" w:eastAsia="Times New Roman" w:hAnsi="Times New Roman" w:cs="Times New Roman"/>
        </w:rPr>
        <w:t xml:space="preserve"> e </w:t>
      </w:r>
      <w:proofErr w:type="spellStart"/>
      <w:r>
        <w:rPr>
          <w:rFonts w:ascii="Times New Roman" w:eastAsia="Times New Roman" w:hAnsi="Times New Roman" w:cs="Times New Roman"/>
        </w:rPr>
        <w:t>Prioridades</w:t>
      </w:r>
      <w:proofErr w:type="spellEnd"/>
      <w:r>
        <w:rPr>
          <w:rFonts w:ascii="Times New Roman" w:eastAsia="Times New Roman" w:hAnsi="Times New Roman" w:cs="Times New Roman"/>
        </w:rPr>
        <w:t xml:space="preserve"> no </w:t>
      </w:r>
      <w:proofErr w:type="spellStart"/>
      <w:r>
        <w:rPr>
          <w:rFonts w:ascii="Times New Roman" w:eastAsia="Times New Roman" w:hAnsi="Times New Roman" w:cs="Times New Roman"/>
        </w:rPr>
        <w:t>Projeto</w:t>
      </w:r>
      <w:proofErr w:type="spellEnd"/>
      <w:r>
        <w:rPr>
          <w:rFonts w:ascii="Times New Roman" w:eastAsia="Times New Roman" w:hAnsi="Times New Roman" w:cs="Times New Roman"/>
        </w:rPr>
        <w:t xml:space="preserve"> de Lei 072/2024 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BA35EA" w:rsidRDefault="00EC1D4E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tbl>
      <w:tblPr>
        <w:tblStyle w:val="a"/>
        <w:tblW w:w="9330" w:type="dxa"/>
        <w:tblInd w:w="-92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160"/>
        <w:gridCol w:w="1485"/>
        <w:gridCol w:w="2025"/>
        <w:gridCol w:w="1740"/>
        <w:gridCol w:w="1920"/>
      </w:tblGrid>
      <w:tr w:rsidR="00BA35EA">
        <w:trPr>
          <w:trHeight w:val="300"/>
        </w:trPr>
        <w:tc>
          <w:tcPr>
            <w:tcW w:w="21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PROGRAMA</w:t>
            </w:r>
          </w:p>
        </w:tc>
        <w:tc>
          <w:tcPr>
            <w:tcW w:w="7170" w:type="dxa"/>
            <w:gridSpan w:val="4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0140 | JUSTIÇA, CIDADANIA</w:t>
            </w:r>
            <w:r>
              <w:rPr>
                <w:rFonts w:ascii="Times New Roman" w:eastAsia="Times New Roman" w:hAnsi="Times New Roman" w:cs="Times New Roman"/>
              </w:rPr>
              <w:t xml:space="preserve"> E ACESSIBILIDADE</w:t>
            </w:r>
          </w:p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BA35EA">
        <w:trPr>
          <w:trHeight w:val="285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TÍTULO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Elaboração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material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informativo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sobre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violência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mulher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</w:tr>
      <w:tr w:rsidR="00BA35EA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 DA AÇÃO</w:t>
            </w:r>
          </w:p>
        </w:tc>
        <w:tc>
          <w:tcPr>
            <w:tcW w:w="7170" w:type="dxa"/>
            <w:gridSpan w:val="4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Produção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cartazes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alertando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como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denunciar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violência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contra 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mulher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publicização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do Disk 180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para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distribuir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por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todas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as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unidades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saúde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educação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assistência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social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unidades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da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prefeitura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. </w:t>
            </w:r>
          </w:p>
        </w:tc>
      </w:tr>
      <w:tr w:rsidR="00BA35EA">
        <w:trPr>
          <w:trHeight w:val="30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TIPOLOGIA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ATIVIDADE FINALÍSTICA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DIREI</w:t>
            </w:r>
            <w:r>
              <w:rPr>
                <w:rFonts w:ascii="Times New Roman" w:eastAsia="Times New Roman" w:hAnsi="Times New Roman" w:cs="Times New Roman"/>
              </w:rPr>
              <w:t>TOS DA CIDADANIA</w:t>
            </w:r>
          </w:p>
        </w:tc>
      </w:tr>
      <w:tr w:rsidR="00BA35EA">
        <w:trPr>
          <w:trHeight w:val="690"/>
        </w:trPr>
        <w:tc>
          <w:tcPr>
            <w:tcW w:w="216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UNIDADE ORÇAMENTÁRIA/ÓRGÃO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3510" w:type="dxa"/>
            <w:gridSpan w:val="2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: SECRETARIA MUNICIPAL DA MULHER 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SUBFUNÇÃO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35EA" w:rsidRDefault="00EC1D4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DIREITOS INDIV COLETIVOS E DIFUSOS</w:t>
            </w:r>
          </w:p>
        </w:tc>
      </w:tr>
      <w:tr w:rsidR="00BA35EA">
        <w:trPr>
          <w:trHeight w:val="315"/>
        </w:trPr>
        <w:tc>
          <w:tcPr>
            <w:tcW w:w="9330" w:type="dxa"/>
            <w:gridSpan w:val="5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METAS FÍSICO-FINANCEIRAS DA AÇÃO ORÇAMENTÁRIA – ANO 2025</w:t>
            </w:r>
          </w:p>
        </w:tc>
      </w:tr>
      <w:tr w:rsidR="00BA35EA">
        <w:trPr>
          <w:trHeight w:val="465"/>
        </w:trPr>
        <w:tc>
          <w:tcPr>
            <w:tcW w:w="2160" w:type="dxa"/>
            <w:tcBorders>
              <w:top w:val="nil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PRODUTO</w:t>
            </w: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UNIDADE DE MEDIDA</w:t>
            </w:r>
          </w:p>
        </w:tc>
        <w:tc>
          <w:tcPr>
            <w:tcW w:w="2025" w:type="dxa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FÍSICA</w:t>
            </w:r>
          </w:p>
        </w:tc>
        <w:tc>
          <w:tcPr>
            <w:tcW w:w="3660" w:type="dxa"/>
            <w:gridSpan w:val="2"/>
            <w:tcBorders>
              <w:top w:val="nil"/>
              <w:left w:val="nil"/>
              <w:bottom w:val="nil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spacing w:before="240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META FINANCEIRA</w:t>
            </w:r>
          </w:p>
        </w:tc>
      </w:tr>
      <w:tr w:rsidR="00BA35EA">
        <w:trPr>
          <w:trHeight w:val="315"/>
        </w:trPr>
        <w:tc>
          <w:tcPr>
            <w:tcW w:w="2160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widowControl w:val="0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lastRenderedPageBreak/>
              <w:t>Ação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e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evento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realizado</w:t>
            </w:r>
            <w:proofErr w:type="spellEnd"/>
          </w:p>
        </w:tc>
        <w:tc>
          <w:tcPr>
            <w:tcW w:w="148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EC1D4E">
            <w:pPr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Unidade</w:t>
            </w:r>
            <w:proofErr w:type="spellEnd"/>
          </w:p>
        </w:tc>
        <w:tc>
          <w:tcPr>
            <w:tcW w:w="2025" w:type="dxa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33333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:rsidR="00BA35EA" w:rsidRDefault="00BA35EA">
            <w:pPr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3660" w:type="dxa"/>
            <w:gridSpan w:val="2"/>
            <w:tcBorders>
              <w:top w:val="single" w:sz="6" w:space="0" w:color="333333"/>
              <w:left w:val="nil"/>
              <w:bottom w:val="single" w:sz="6" w:space="0" w:color="333333"/>
              <w:right w:val="single" w:sz="6" w:space="0" w:color="353535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35EA" w:rsidRDefault="00EC1D4E">
            <w:pPr>
              <w:widowControl w:val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R$ 500.000,00</w:t>
            </w:r>
          </w:p>
        </w:tc>
      </w:tr>
    </w:tbl>
    <w:p w:rsidR="00BA35EA" w:rsidRDefault="00EC1D4E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A35EA" w:rsidRDefault="00EC1D4E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</w:rPr>
        <w:t xml:space="preserve">Art. 2º </w:t>
      </w:r>
      <w:r>
        <w:rPr>
          <w:rFonts w:ascii="Times New Roman" w:eastAsia="Times New Roman" w:hAnsi="Times New Roman" w:cs="Times New Roman"/>
        </w:rPr>
        <w:t xml:space="preserve">- </w:t>
      </w:r>
      <w:proofErr w:type="spellStart"/>
      <w:r>
        <w:rPr>
          <w:rFonts w:ascii="Times New Roman" w:eastAsia="Times New Roman" w:hAnsi="Times New Roman" w:cs="Times New Roman"/>
        </w:rPr>
        <w:t>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valores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para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gramStart"/>
      <w:r>
        <w:rPr>
          <w:rFonts w:ascii="Times New Roman" w:eastAsia="Times New Roman" w:hAnsi="Times New Roman" w:cs="Times New Roman"/>
        </w:rPr>
        <w:t>a</w:t>
      </w:r>
      <w:proofErr w:type="gram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execução</w:t>
      </w:r>
      <w:proofErr w:type="spellEnd"/>
      <w:r>
        <w:rPr>
          <w:rFonts w:ascii="Times New Roman" w:eastAsia="Times New Roman" w:hAnsi="Times New Roman" w:cs="Times New Roman"/>
        </w:rPr>
        <w:t xml:space="preserve"> da </w:t>
      </w:r>
      <w:proofErr w:type="spellStart"/>
      <w:r>
        <w:rPr>
          <w:rFonts w:ascii="Times New Roman" w:eastAsia="Times New Roman" w:hAnsi="Times New Roman" w:cs="Times New Roman"/>
        </w:rPr>
        <w:t>ação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acima</w:t>
      </w:r>
      <w:proofErr w:type="spellEnd"/>
      <w:r>
        <w:rPr>
          <w:rFonts w:ascii="Times New Roman" w:eastAsia="Times New Roman" w:hAnsi="Times New Roman" w:cs="Times New Roman"/>
        </w:rPr>
        <w:t xml:space="preserve">, </w:t>
      </w:r>
      <w:proofErr w:type="spellStart"/>
      <w:r>
        <w:rPr>
          <w:rFonts w:ascii="Times New Roman" w:eastAsia="Times New Roman" w:hAnsi="Times New Roman" w:cs="Times New Roman"/>
        </w:rPr>
        <w:t>serão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compensados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conforme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quadro</w:t>
      </w:r>
      <w:proofErr w:type="spellEnd"/>
      <w:r>
        <w:rPr>
          <w:rFonts w:ascii="Times New Roman" w:eastAsia="Times New Roman" w:hAnsi="Times New Roman" w:cs="Times New Roman"/>
        </w:rPr>
        <w:t xml:space="preserve"> </w:t>
      </w:r>
      <w:proofErr w:type="spellStart"/>
      <w:r>
        <w:rPr>
          <w:rFonts w:ascii="Times New Roman" w:eastAsia="Times New Roman" w:hAnsi="Times New Roman" w:cs="Times New Roman"/>
        </w:rPr>
        <w:t>abaixo</w:t>
      </w:r>
      <w:proofErr w:type="spellEnd"/>
      <w:r>
        <w:rPr>
          <w:rFonts w:ascii="Times New Roman" w:eastAsia="Times New Roman" w:hAnsi="Times New Roman" w:cs="Times New Roman"/>
        </w:rPr>
        <w:t>:</w:t>
      </w:r>
    </w:p>
    <w:p w:rsidR="00BA35EA" w:rsidRDefault="00EC1D4E">
      <w:pPr>
        <w:spacing w:before="240" w:after="120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</w:t>
      </w:r>
    </w:p>
    <w:tbl>
      <w:tblPr>
        <w:tblStyle w:val="a0"/>
        <w:tblW w:w="8865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2700"/>
        <w:gridCol w:w="6165"/>
      </w:tblGrid>
      <w:tr w:rsidR="00BA35EA">
        <w:trPr>
          <w:trHeight w:val="285"/>
        </w:trPr>
        <w:tc>
          <w:tcPr>
            <w:tcW w:w="270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A35EA" w:rsidRDefault="00EC1D4E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PROGRAMA</w:t>
            </w:r>
          </w:p>
        </w:tc>
        <w:tc>
          <w:tcPr>
            <w:tcW w:w="6165" w:type="dxa"/>
            <w:tcBorders>
              <w:top w:val="single" w:sz="6" w:space="0" w:color="353535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A35EA" w:rsidRDefault="00EC1D4E">
            <w:pPr>
              <w:spacing w:before="240"/>
            </w:pPr>
            <w:r>
              <w:t>0010 - CIDADE URBANIZADA</w:t>
            </w:r>
          </w:p>
        </w:tc>
      </w:tr>
      <w:tr w:rsidR="00BA35EA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A35EA" w:rsidRDefault="00EC1D4E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CÓDIGO E TÍTULO DA AÇÃO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33333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A35EA" w:rsidRDefault="00EC1D4E">
            <w:pPr>
              <w:spacing w:before="240"/>
            </w:pPr>
            <w:r>
              <w:t>4087 - CONSERVAÇÃO E RECUPERAÇÃO DE PARQUES URBANOS</w:t>
            </w:r>
          </w:p>
        </w:tc>
      </w:tr>
      <w:tr w:rsidR="00BA35EA">
        <w:trPr>
          <w:trHeight w:val="55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A35EA" w:rsidRDefault="00EC1D4E">
            <w:pPr>
              <w:spacing w:before="240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 ORÇAMENTÁRIA/ÓRGÃO 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53535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A35EA" w:rsidRDefault="00EC1D4E">
            <w:pPr>
              <w:spacing w:before="240"/>
            </w:pPr>
            <w:r>
              <w:t>SEC MUNICIPAL DE CONSERVACAO E SERVICOS PÚBLICOS</w:t>
            </w:r>
          </w:p>
        </w:tc>
      </w:tr>
      <w:tr w:rsidR="00BA35EA">
        <w:trPr>
          <w:trHeight w:val="465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A35EA" w:rsidRDefault="00EC1D4E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META FINANCEIRA NA PLDO 2025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A35EA" w:rsidRDefault="00EC1D4E">
            <w:pPr>
              <w:spacing w:before="240"/>
            </w:pPr>
            <w:r>
              <w:t>R$ 31.132.284,10</w:t>
            </w:r>
          </w:p>
        </w:tc>
      </w:tr>
      <w:tr w:rsidR="00BA35EA">
        <w:trPr>
          <w:trHeight w:val="690"/>
        </w:trPr>
        <w:tc>
          <w:tcPr>
            <w:tcW w:w="2700" w:type="dxa"/>
            <w:tcBorders>
              <w:top w:val="nil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A35EA" w:rsidRDefault="00EC1D4E">
            <w:pPr>
              <w:spacing w:before="24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 PROPOSTO PARA COMPENSAÇÃO NA EMENDA</w:t>
            </w:r>
          </w:p>
        </w:tc>
        <w:tc>
          <w:tcPr>
            <w:tcW w:w="6165" w:type="dxa"/>
            <w:tcBorders>
              <w:top w:val="nil"/>
              <w:left w:val="nil"/>
              <w:bottom w:val="single" w:sz="6" w:space="0" w:color="353535"/>
              <w:right w:val="single" w:sz="6" w:space="0" w:color="333333"/>
            </w:tcBorders>
            <w:tcMar>
              <w:top w:w="0" w:type="dxa"/>
              <w:left w:w="100" w:type="dxa"/>
              <w:bottom w:w="0" w:type="dxa"/>
              <w:right w:w="100" w:type="dxa"/>
            </w:tcMar>
          </w:tcPr>
          <w:p w:rsidR="00BA35EA" w:rsidRDefault="00EC1D4E">
            <w:pPr>
              <w:spacing w:before="240"/>
            </w:pPr>
            <w:r>
              <w:t>R$ 500.000,00</w:t>
            </w:r>
          </w:p>
        </w:tc>
      </w:tr>
    </w:tbl>
    <w:p w:rsidR="00BA35EA" w:rsidRDefault="00BA35EA">
      <w:pPr>
        <w:spacing w:before="240" w:after="120"/>
        <w:jc w:val="both"/>
        <w:rPr>
          <w:rFonts w:ascii="Times New Roman" w:eastAsia="Times New Roman" w:hAnsi="Times New Roman" w:cs="Times New Roman"/>
          <w:b/>
        </w:rPr>
      </w:pPr>
    </w:p>
    <w:p w:rsidR="00BA35EA" w:rsidRDefault="00EC1D4E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Sala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Sessões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, 27 de </w:t>
      </w:r>
      <w:proofErr w:type="spellStart"/>
      <w:r>
        <w:rPr>
          <w:rFonts w:ascii="Times New Roman" w:eastAsia="Times New Roman" w:hAnsi="Times New Roman" w:cs="Times New Roman"/>
          <w:b/>
        </w:rPr>
        <w:t>maio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2024.</w:t>
      </w:r>
      <w:proofErr w:type="gramEnd"/>
    </w:p>
    <w:p w:rsidR="00BA35EA" w:rsidRDefault="00EC1D4E">
      <w:pPr>
        <w:spacing w:before="240" w:after="120"/>
        <w:jc w:val="right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A35EA" w:rsidRDefault="00EC1D4E">
      <w:pPr>
        <w:spacing w:before="240" w:after="12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A35EA" w:rsidRDefault="00EC1D4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BENNY BRIOLLY</w:t>
      </w:r>
    </w:p>
    <w:p w:rsidR="00BA35EA" w:rsidRDefault="00EC1D4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VEREADORA</w:t>
      </w:r>
    </w:p>
    <w:p w:rsidR="00BA35EA" w:rsidRDefault="00EC1D4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</w:t>
      </w:r>
    </w:p>
    <w:p w:rsidR="00BA35EA" w:rsidRDefault="00EC1D4E">
      <w:pPr>
        <w:spacing w:before="240"/>
        <w:jc w:val="center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JUSTIFICATIVA:</w:t>
      </w:r>
    </w:p>
    <w:p w:rsidR="00BA35EA" w:rsidRDefault="00EC1D4E">
      <w:pPr>
        <w:spacing w:before="240"/>
        <w:jc w:val="both"/>
        <w:rPr>
          <w:rFonts w:ascii="Times New Roman" w:eastAsia="Times New Roman" w:hAnsi="Times New Roman" w:cs="Times New Roman"/>
          <w:b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casos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feminicídio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crescem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forma </w:t>
      </w:r>
      <w:proofErr w:type="spellStart"/>
      <w:r>
        <w:rPr>
          <w:rFonts w:ascii="Times New Roman" w:eastAsia="Times New Roman" w:hAnsi="Times New Roman" w:cs="Times New Roman"/>
          <w:b/>
        </w:rPr>
        <w:t>alarmante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a </w:t>
      </w:r>
      <w:proofErr w:type="spellStart"/>
      <w:r>
        <w:rPr>
          <w:rFonts w:ascii="Times New Roman" w:eastAsia="Times New Roman" w:hAnsi="Times New Roman" w:cs="Times New Roman"/>
          <w:b/>
        </w:rPr>
        <w:t>falta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acesso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às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informações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pode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ser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um </w:t>
      </w:r>
      <w:proofErr w:type="spellStart"/>
      <w:r>
        <w:rPr>
          <w:rFonts w:ascii="Times New Roman" w:eastAsia="Times New Roman" w:hAnsi="Times New Roman" w:cs="Times New Roman"/>
          <w:b/>
        </w:rPr>
        <w:t>grande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contribuinte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para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o </w:t>
      </w:r>
      <w:proofErr w:type="spellStart"/>
      <w:r>
        <w:rPr>
          <w:rFonts w:ascii="Times New Roman" w:eastAsia="Times New Roman" w:hAnsi="Times New Roman" w:cs="Times New Roman"/>
          <w:b/>
        </w:rPr>
        <w:t>aumento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violências</w:t>
      </w:r>
      <w:proofErr w:type="spellEnd"/>
      <w:r>
        <w:rPr>
          <w:rFonts w:ascii="Times New Roman" w:eastAsia="Times New Roman" w:hAnsi="Times New Roman" w:cs="Times New Roman"/>
          <w:b/>
        </w:rPr>
        <w:t>.</w:t>
      </w:r>
      <w:proofErr w:type="gram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</w:rPr>
        <w:t>Desta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forma, é </w:t>
      </w:r>
      <w:proofErr w:type="spellStart"/>
      <w:r>
        <w:rPr>
          <w:rFonts w:ascii="Times New Roman" w:eastAsia="Times New Roman" w:hAnsi="Times New Roman" w:cs="Times New Roman"/>
          <w:b/>
        </w:rPr>
        <w:t>extremamente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necessário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b/>
        </w:rPr>
        <w:t>divulgação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dos </w:t>
      </w:r>
      <w:proofErr w:type="spellStart"/>
      <w:r>
        <w:rPr>
          <w:rFonts w:ascii="Times New Roman" w:eastAsia="Times New Roman" w:hAnsi="Times New Roman" w:cs="Times New Roman"/>
          <w:b/>
        </w:rPr>
        <w:t>meios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de </w:t>
      </w:r>
      <w:proofErr w:type="spellStart"/>
      <w:r>
        <w:rPr>
          <w:rFonts w:ascii="Times New Roman" w:eastAsia="Times New Roman" w:hAnsi="Times New Roman" w:cs="Times New Roman"/>
          <w:b/>
        </w:rPr>
        <w:t>proteção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à </w:t>
      </w:r>
      <w:proofErr w:type="spellStart"/>
      <w:r>
        <w:rPr>
          <w:rFonts w:ascii="Times New Roman" w:eastAsia="Times New Roman" w:hAnsi="Times New Roman" w:cs="Times New Roman"/>
          <w:b/>
        </w:rPr>
        <w:t>vida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das </w:t>
      </w:r>
      <w:proofErr w:type="spellStart"/>
      <w:r>
        <w:rPr>
          <w:rFonts w:ascii="Times New Roman" w:eastAsia="Times New Roman" w:hAnsi="Times New Roman" w:cs="Times New Roman"/>
          <w:b/>
        </w:rPr>
        <w:t>mul</w:t>
      </w:r>
      <w:r>
        <w:rPr>
          <w:rFonts w:ascii="Times New Roman" w:eastAsia="Times New Roman" w:hAnsi="Times New Roman" w:cs="Times New Roman"/>
          <w:b/>
        </w:rPr>
        <w:t>heres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sejam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amplamente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difundidas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e </w:t>
      </w:r>
      <w:proofErr w:type="spellStart"/>
      <w:r>
        <w:rPr>
          <w:rFonts w:ascii="Times New Roman" w:eastAsia="Times New Roman" w:hAnsi="Times New Roman" w:cs="Times New Roman"/>
          <w:b/>
        </w:rPr>
        <w:t>que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todos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tenham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acesso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às</w:t>
      </w:r>
      <w:proofErr w:type="spellEnd"/>
      <w:r>
        <w:rPr>
          <w:rFonts w:ascii="Times New Roman" w:eastAsia="Times New Roman" w:hAnsi="Times New Roman" w:cs="Times New Roman"/>
          <w:b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</w:rPr>
        <w:t>informações</w:t>
      </w:r>
      <w:proofErr w:type="spellEnd"/>
      <w:r>
        <w:rPr>
          <w:rFonts w:ascii="Times New Roman" w:eastAsia="Times New Roman" w:hAnsi="Times New Roman" w:cs="Times New Roman"/>
          <w:b/>
        </w:rPr>
        <w:t>.</w:t>
      </w:r>
      <w:proofErr w:type="gramEnd"/>
    </w:p>
    <w:p w:rsidR="00BA35EA" w:rsidRDefault="00BA35EA">
      <w:pPr>
        <w:spacing w:before="240"/>
        <w:jc w:val="center"/>
        <w:rPr>
          <w:rFonts w:ascii="Times New Roman" w:eastAsia="Times New Roman" w:hAnsi="Times New Roman" w:cs="Times New Roman"/>
          <w:b/>
        </w:rPr>
      </w:pPr>
    </w:p>
    <w:p w:rsidR="00BA35EA" w:rsidRDefault="00BA35EA">
      <w:pPr>
        <w:jc w:val="center"/>
        <w:rPr>
          <w:rFonts w:ascii="Times New Roman" w:eastAsia="Times New Roman" w:hAnsi="Times New Roman" w:cs="Times New Roman"/>
        </w:rPr>
      </w:pPr>
    </w:p>
    <w:p w:rsidR="00BA35EA" w:rsidRDefault="00BA35EA"/>
    <w:sectPr w:rsidR="00BA35EA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</w:compat>
  <w:rsids>
    <w:rsidRoot w:val="00BA35EA"/>
    <w:rsid w:val="00BA35EA"/>
    <w:rsid w:val="00EC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C1D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D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C1D4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C1D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1633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Benny</dc:creator>
  <cp:lastModifiedBy>Ver Benny</cp:lastModifiedBy>
  <cp:revision>2</cp:revision>
  <dcterms:created xsi:type="dcterms:W3CDTF">2024-05-27T19:49:00Z</dcterms:created>
  <dcterms:modified xsi:type="dcterms:W3CDTF">2024-05-27T19:49:00Z</dcterms:modified>
</cp:coreProperties>
</file>