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AEA45" w14:textId="1BEB6BF9" w:rsidR="009A51CC" w:rsidRPr="00530988" w:rsidRDefault="009A51CC" w:rsidP="00F22327">
      <w:pPr>
        <w:spacing w:line="360" w:lineRule="auto"/>
        <w:rPr>
          <w:rFonts w:ascii="Tahoma" w:hAnsi="Tahoma" w:cs="Tahoma"/>
          <w:b/>
          <w:sz w:val="24"/>
          <w:szCs w:val="24"/>
        </w:rPr>
      </w:pPr>
      <w:r w:rsidRPr="00530988">
        <w:rPr>
          <w:rFonts w:ascii="Tahoma" w:hAnsi="Tahoma" w:cs="Tahoma"/>
          <w:b/>
          <w:sz w:val="24"/>
          <w:szCs w:val="24"/>
        </w:rPr>
        <w:t>P</w:t>
      </w:r>
      <w:r w:rsidR="00060303">
        <w:rPr>
          <w:rFonts w:ascii="Tahoma" w:hAnsi="Tahoma" w:cs="Tahoma"/>
          <w:b/>
          <w:sz w:val="24"/>
          <w:szCs w:val="24"/>
        </w:rPr>
        <w:t>ROJETO DE LEI N</w:t>
      </w:r>
      <w:r w:rsidRPr="00530988">
        <w:rPr>
          <w:rFonts w:ascii="Tahoma" w:hAnsi="Tahoma" w:cs="Tahoma"/>
          <w:b/>
          <w:sz w:val="24"/>
          <w:szCs w:val="24"/>
        </w:rPr>
        <w:t>º.           /20</w:t>
      </w:r>
      <w:r w:rsidR="00530988" w:rsidRPr="00530988">
        <w:rPr>
          <w:rFonts w:ascii="Tahoma" w:hAnsi="Tahoma" w:cs="Tahoma"/>
          <w:b/>
          <w:sz w:val="24"/>
          <w:szCs w:val="24"/>
        </w:rPr>
        <w:t>2</w:t>
      </w:r>
      <w:r w:rsidR="007E16C4">
        <w:rPr>
          <w:rFonts w:ascii="Tahoma" w:hAnsi="Tahoma" w:cs="Tahoma"/>
          <w:b/>
          <w:sz w:val="24"/>
          <w:szCs w:val="24"/>
        </w:rPr>
        <w:t>4</w:t>
      </w:r>
    </w:p>
    <w:p w14:paraId="47F0F907" w14:textId="6285A76E" w:rsidR="009A51CC" w:rsidRPr="00060303" w:rsidRDefault="00060303" w:rsidP="00791CDD">
      <w:pPr>
        <w:shd w:val="clear" w:color="auto" w:fill="FFFFFF"/>
        <w:spacing w:after="0" w:line="240" w:lineRule="auto"/>
        <w:ind w:left="4678"/>
        <w:jc w:val="both"/>
        <w:rPr>
          <w:rFonts w:ascii="Tahoma" w:hAnsi="Tahoma" w:cs="Tahoma"/>
          <w:b/>
          <w:bCs/>
          <w:sz w:val="28"/>
          <w:szCs w:val="28"/>
        </w:rPr>
      </w:pPr>
      <w:r w:rsidRPr="00060303">
        <w:rPr>
          <w:b/>
          <w:bCs/>
          <w:sz w:val="28"/>
          <w:szCs w:val="28"/>
        </w:rPr>
        <w:t>Dispõe sobre a denominação d</w:t>
      </w:r>
      <w:r>
        <w:rPr>
          <w:b/>
          <w:bCs/>
          <w:sz w:val="28"/>
          <w:szCs w:val="28"/>
        </w:rPr>
        <w:t>e</w:t>
      </w:r>
      <w:r w:rsidRPr="00060303">
        <w:rPr>
          <w:b/>
          <w:bCs/>
          <w:sz w:val="28"/>
          <w:szCs w:val="28"/>
        </w:rPr>
        <w:t xml:space="preserve"> logradouro no </w:t>
      </w:r>
      <w:r w:rsidR="004E29CB">
        <w:rPr>
          <w:b/>
          <w:bCs/>
          <w:sz w:val="28"/>
          <w:szCs w:val="28"/>
        </w:rPr>
        <w:t>Bairro da Ponta D’</w:t>
      </w:r>
      <w:r w:rsidR="00F22327">
        <w:rPr>
          <w:b/>
          <w:bCs/>
          <w:sz w:val="28"/>
          <w:szCs w:val="28"/>
        </w:rPr>
        <w:t>A</w:t>
      </w:r>
      <w:r w:rsidR="004E29CB">
        <w:rPr>
          <w:b/>
          <w:bCs/>
          <w:sz w:val="28"/>
          <w:szCs w:val="28"/>
        </w:rPr>
        <w:t>reia</w:t>
      </w:r>
      <w:r>
        <w:rPr>
          <w:b/>
          <w:bCs/>
          <w:sz w:val="28"/>
          <w:szCs w:val="28"/>
        </w:rPr>
        <w:t xml:space="preserve"> c</w:t>
      </w:r>
      <w:r w:rsidRPr="00060303">
        <w:rPr>
          <w:b/>
          <w:bCs/>
          <w:sz w:val="28"/>
          <w:szCs w:val="28"/>
        </w:rPr>
        <w:t xml:space="preserve">omo </w:t>
      </w:r>
      <w:r w:rsidRPr="004E29CB">
        <w:rPr>
          <w:rFonts w:cstheme="minorHAnsi"/>
          <w:b/>
          <w:bCs/>
          <w:sz w:val="28"/>
          <w:szCs w:val="28"/>
        </w:rPr>
        <w:t>“</w:t>
      </w:r>
      <w:r w:rsidR="004E29CB" w:rsidRPr="004E29CB">
        <w:rPr>
          <w:rFonts w:cstheme="minorHAnsi"/>
          <w:b/>
          <w:sz w:val="28"/>
          <w:szCs w:val="28"/>
        </w:rPr>
        <w:t xml:space="preserve">TRAVESSA </w:t>
      </w:r>
      <w:r w:rsidR="00E543E2">
        <w:rPr>
          <w:rFonts w:cstheme="minorHAnsi"/>
          <w:b/>
          <w:sz w:val="28"/>
          <w:szCs w:val="28"/>
        </w:rPr>
        <w:t>JURACY CATEQUISTA</w:t>
      </w:r>
      <w:r w:rsidRPr="004E29CB">
        <w:rPr>
          <w:rFonts w:cstheme="minorHAnsi"/>
          <w:b/>
          <w:bCs/>
          <w:sz w:val="28"/>
          <w:szCs w:val="28"/>
        </w:rPr>
        <w:t>”.</w:t>
      </w:r>
    </w:p>
    <w:p w14:paraId="028E4E20" w14:textId="77777777" w:rsidR="00530988" w:rsidRDefault="00530988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2857C72A" w14:textId="77777777" w:rsidR="004847E5" w:rsidRDefault="004847E5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4A80702C" w14:textId="5093CE16" w:rsidR="002A4494" w:rsidRPr="00700B78" w:rsidRDefault="002A4494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 w:rsidRPr="00700B78">
        <w:rPr>
          <w:rStyle w:val="normaltextrun"/>
          <w:rFonts w:ascii="Tahoma" w:hAnsi="Tahoma" w:cs="Tahoma"/>
          <w:bCs/>
          <w:sz w:val="22"/>
          <w:szCs w:val="22"/>
        </w:rPr>
        <w:t xml:space="preserve">A Câmara Municipal de Niterói </w:t>
      </w:r>
      <w:r w:rsidR="00060303" w:rsidRPr="00700B78">
        <w:rPr>
          <w:rStyle w:val="normaltextrun"/>
          <w:rFonts w:ascii="Tahoma" w:hAnsi="Tahoma" w:cs="Tahoma"/>
          <w:bCs/>
          <w:sz w:val="22"/>
          <w:szCs w:val="22"/>
        </w:rPr>
        <w:t>decreta</w:t>
      </w:r>
      <w:r w:rsidRPr="00700B78">
        <w:rPr>
          <w:rStyle w:val="normaltextrun"/>
          <w:rFonts w:ascii="Tahoma" w:hAnsi="Tahoma" w:cs="Tahoma"/>
          <w:bCs/>
          <w:sz w:val="22"/>
          <w:szCs w:val="22"/>
        </w:rPr>
        <w:t xml:space="preserve"> e eu sanciono e promulgo a seguinte Lei:</w:t>
      </w:r>
    </w:p>
    <w:p w14:paraId="3C5C37A1" w14:textId="77777777" w:rsidR="002A4494" w:rsidRPr="00700B78" w:rsidRDefault="002A4494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38CEE7B1" w14:textId="6C783AC1" w:rsidR="007F4D08" w:rsidRPr="00700B78" w:rsidRDefault="00A2112C" w:rsidP="00791CD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700B78">
        <w:rPr>
          <w:rStyle w:val="normaltextrun"/>
          <w:rFonts w:ascii="Tahoma" w:hAnsi="Tahoma" w:cs="Tahoma"/>
          <w:b/>
          <w:bCs/>
          <w:sz w:val="22"/>
          <w:szCs w:val="22"/>
        </w:rPr>
        <w:t>Art. 1º</w:t>
      </w:r>
      <w:r w:rsidR="004D330E" w:rsidRPr="00700B78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="00030C57" w:rsidRPr="00700B78">
        <w:rPr>
          <w:rFonts w:ascii="Tahoma" w:hAnsi="Tahoma" w:cs="Tahoma"/>
          <w:sz w:val="22"/>
          <w:szCs w:val="22"/>
        </w:rPr>
        <w:t xml:space="preserve">Fica </w:t>
      </w:r>
      <w:r w:rsidR="00E543E2" w:rsidRPr="00700B78">
        <w:rPr>
          <w:rFonts w:ascii="Tahoma" w:hAnsi="Tahoma" w:cs="Tahoma"/>
          <w:sz w:val="22"/>
          <w:szCs w:val="22"/>
        </w:rPr>
        <w:t>denominada</w:t>
      </w:r>
      <w:r w:rsidR="00E543E2">
        <w:rPr>
          <w:rFonts w:ascii="Tahoma" w:hAnsi="Tahoma" w:cs="Tahoma"/>
          <w:sz w:val="22"/>
          <w:szCs w:val="22"/>
        </w:rPr>
        <w:t>”</w:t>
      </w:r>
      <w:r w:rsidR="004E29CB">
        <w:rPr>
          <w:rFonts w:ascii="Tahoma" w:hAnsi="Tahoma" w:cs="Tahoma"/>
          <w:sz w:val="22"/>
          <w:szCs w:val="22"/>
        </w:rPr>
        <w:t xml:space="preserve"> TRAVESSA </w:t>
      </w:r>
      <w:r w:rsidR="00E543E2">
        <w:rPr>
          <w:rFonts w:ascii="Tahoma" w:hAnsi="Tahoma" w:cs="Tahoma"/>
          <w:sz w:val="22"/>
          <w:szCs w:val="22"/>
        </w:rPr>
        <w:t>JURACY CATEQUISTA</w:t>
      </w:r>
      <w:r w:rsidR="00030C57" w:rsidRPr="00700B78">
        <w:rPr>
          <w:rFonts w:ascii="Tahoma" w:hAnsi="Tahoma" w:cs="Tahoma"/>
          <w:sz w:val="22"/>
          <w:szCs w:val="22"/>
        </w:rPr>
        <w:t xml:space="preserve">” o logradouro localizado na Rua </w:t>
      </w:r>
      <w:r w:rsidR="004E29CB">
        <w:rPr>
          <w:rFonts w:ascii="Tahoma" w:hAnsi="Tahoma" w:cs="Tahoma"/>
          <w:sz w:val="22"/>
          <w:szCs w:val="22"/>
        </w:rPr>
        <w:t>Barão de Mauá</w:t>
      </w:r>
      <w:r w:rsidR="00030C57" w:rsidRPr="00700B78">
        <w:rPr>
          <w:rFonts w:ascii="Tahoma" w:hAnsi="Tahoma" w:cs="Tahoma"/>
          <w:sz w:val="22"/>
          <w:szCs w:val="22"/>
        </w:rPr>
        <w:t xml:space="preserve">, </w:t>
      </w:r>
      <w:r w:rsidR="000E1A16">
        <w:rPr>
          <w:rFonts w:ascii="Tahoma" w:hAnsi="Tahoma" w:cs="Tahoma"/>
          <w:sz w:val="22"/>
          <w:szCs w:val="22"/>
        </w:rPr>
        <w:t>na altura</w:t>
      </w:r>
      <w:r w:rsidR="00030C57" w:rsidRPr="00700B78">
        <w:rPr>
          <w:rFonts w:ascii="Tahoma" w:hAnsi="Tahoma" w:cs="Tahoma"/>
          <w:sz w:val="22"/>
          <w:szCs w:val="22"/>
        </w:rPr>
        <w:t xml:space="preserve"> do nº</w:t>
      </w:r>
      <w:r w:rsidR="000E1A16">
        <w:rPr>
          <w:rFonts w:ascii="Tahoma" w:hAnsi="Tahoma" w:cs="Tahoma"/>
          <w:sz w:val="22"/>
          <w:szCs w:val="22"/>
        </w:rPr>
        <w:t xml:space="preserve"> </w:t>
      </w:r>
      <w:r w:rsidR="004E29CB">
        <w:rPr>
          <w:rFonts w:ascii="Tahoma" w:hAnsi="Tahoma" w:cs="Tahoma"/>
          <w:sz w:val="22"/>
          <w:szCs w:val="22"/>
        </w:rPr>
        <w:t>2</w:t>
      </w:r>
      <w:r w:rsidR="00E543E2">
        <w:rPr>
          <w:rFonts w:ascii="Tahoma" w:hAnsi="Tahoma" w:cs="Tahoma"/>
          <w:sz w:val="22"/>
          <w:szCs w:val="22"/>
        </w:rPr>
        <w:t>8</w:t>
      </w:r>
      <w:r w:rsidR="004E29CB">
        <w:rPr>
          <w:rFonts w:ascii="Tahoma" w:hAnsi="Tahoma" w:cs="Tahoma"/>
          <w:sz w:val="22"/>
          <w:szCs w:val="22"/>
        </w:rPr>
        <w:t xml:space="preserve">2, Bairro da Ponta </w:t>
      </w:r>
      <w:r w:rsidR="00E543E2">
        <w:rPr>
          <w:rFonts w:ascii="Tahoma" w:hAnsi="Tahoma" w:cs="Tahoma"/>
          <w:sz w:val="22"/>
          <w:szCs w:val="22"/>
        </w:rPr>
        <w:t>D</w:t>
      </w:r>
      <w:r w:rsidR="004E29CB">
        <w:rPr>
          <w:rFonts w:ascii="Tahoma" w:hAnsi="Tahoma" w:cs="Tahoma"/>
          <w:sz w:val="22"/>
          <w:szCs w:val="22"/>
        </w:rPr>
        <w:t>’</w:t>
      </w:r>
      <w:r w:rsidR="00F22327">
        <w:rPr>
          <w:rFonts w:ascii="Tahoma" w:hAnsi="Tahoma" w:cs="Tahoma"/>
          <w:sz w:val="22"/>
          <w:szCs w:val="22"/>
        </w:rPr>
        <w:t>A</w:t>
      </w:r>
      <w:r w:rsidR="004E29CB">
        <w:rPr>
          <w:rFonts w:ascii="Tahoma" w:hAnsi="Tahoma" w:cs="Tahoma"/>
          <w:sz w:val="22"/>
          <w:szCs w:val="22"/>
        </w:rPr>
        <w:t>reia</w:t>
      </w:r>
      <w:r w:rsidR="00030C57" w:rsidRPr="00700B78">
        <w:rPr>
          <w:rFonts w:ascii="Tahoma" w:hAnsi="Tahoma" w:cs="Tahoma"/>
          <w:sz w:val="22"/>
          <w:szCs w:val="22"/>
        </w:rPr>
        <w:t>, neste Município</w:t>
      </w:r>
      <w:r w:rsidR="00FB504A" w:rsidRPr="00700B78">
        <w:rPr>
          <w:rFonts w:ascii="Tahoma" w:hAnsi="Tahoma" w:cs="Tahoma"/>
          <w:sz w:val="22"/>
          <w:szCs w:val="22"/>
        </w:rPr>
        <w:t>.</w:t>
      </w:r>
    </w:p>
    <w:p w14:paraId="37FE9CF8" w14:textId="77777777" w:rsidR="0091088D" w:rsidRPr="00700B78" w:rsidRDefault="0091088D" w:rsidP="00791CDD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eop"/>
          <w:rFonts w:ascii="Tahoma" w:hAnsi="Tahoma" w:cs="Tahoma"/>
          <w:b/>
          <w:sz w:val="22"/>
          <w:szCs w:val="22"/>
        </w:rPr>
      </w:pPr>
    </w:p>
    <w:p w14:paraId="3DD8B0D5" w14:textId="106B6AD9" w:rsidR="00A2112C" w:rsidRPr="00700B78" w:rsidRDefault="00A2112C" w:rsidP="00791CDD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700B78">
        <w:rPr>
          <w:rStyle w:val="eop"/>
          <w:rFonts w:ascii="Tahoma" w:hAnsi="Tahoma" w:cs="Tahoma"/>
          <w:b/>
          <w:sz w:val="22"/>
          <w:szCs w:val="22"/>
        </w:rPr>
        <w:t xml:space="preserve">Art. </w:t>
      </w:r>
      <w:r w:rsidR="00030C57" w:rsidRPr="00700B78">
        <w:rPr>
          <w:rStyle w:val="eop"/>
          <w:rFonts w:ascii="Tahoma" w:hAnsi="Tahoma" w:cs="Tahoma"/>
          <w:b/>
          <w:sz w:val="22"/>
          <w:szCs w:val="22"/>
        </w:rPr>
        <w:t>2</w:t>
      </w:r>
      <w:r w:rsidR="00052A02" w:rsidRPr="00700B78">
        <w:rPr>
          <w:rStyle w:val="eop"/>
          <w:rFonts w:ascii="Tahoma" w:hAnsi="Tahoma" w:cs="Tahoma"/>
          <w:b/>
          <w:sz w:val="22"/>
          <w:szCs w:val="22"/>
        </w:rPr>
        <w:t>º</w:t>
      </w:r>
      <w:r w:rsidRPr="00700B78">
        <w:rPr>
          <w:rStyle w:val="eop"/>
          <w:rFonts w:ascii="Tahoma" w:hAnsi="Tahoma" w:cs="Tahoma"/>
          <w:sz w:val="22"/>
          <w:szCs w:val="22"/>
        </w:rPr>
        <w:t xml:space="preserve"> Esta Lei entra em vigor </w:t>
      </w:r>
      <w:r w:rsidR="00052A02" w:rsidRPr="00700B78">
        <w:rPr>
          <w:rStyle w:val="eop"/>
          <w:rFonts w:ascii="Tahoma" w:hAnsi="Tahoma" w:cs="Tahoma"/>
          <w:sz w:val="22"/>
          <w:szCs w:val="22"/>
        </w:rPr>
        <w:t xml:space="preserve">na data da sua </w:t>
      </w:r>
      <w:r w:rsidRPr="00700B78">
        <w:rPr>
          <w:rStyle w:val="eop"/>
          <w:rFonts w:ascii="Tahoma" w:hAnsi="Tahoma" w:cs="Tahoma"/>
          <w:sz w:val="22"/>
          <w:szCs w:val="22"/>
        </w:rPr>
        <w:t>publicação.</w:t>
      </w:r>
    </w:p>
    <w:p w14:paraId="67BA9A22" w14:textId="77777777" w:rsidR="00F22327" w:rsidRDefault="00F22327" w:rsidP="00791CDD">
      <w:pPr>
        <w:spacing w:after="0" w:line="240" w:lineRule="auto"/>
        <w:ind w:firstLine="709"/>
        <w:jc w:val="center"/>
        <w:rPr>
          <w:rFonts w:ascii="Tahoma" w:hAnsi="Tahoma" w:cs="Tahoma"/>
        </w:rPr>
      </w:pPr>
    </w:p>
    <w:p w14:paraId="78781936" w14:textId="6C081371" w:rsidR="00A2112C" w:rsidRPr="00700B78" w:rsidRDefault="004847E5" w:rsidP="00791CDD">
      <w:pPr>
        <w:spacing w:after="0" w:line="240" w:lineRule="auto"/>
        <w:ind w:firstLine="709"/>
        <w:jc w:val="center"/>
        <w:rPr>
          <w:rFonts w:ascii="Tahoma" w:hAnsi="Tahoma" w:cs="Tahoma"/>
        </w:rPr>
      </w:pPr>
      <w:r w:rsidRPr="00700B78">
        <w:rPr>
          <w:rFonts w:ascii="Tahoma" w:hAnsi="Tahoma" w:cs="Tahoma"/>
        </w:rPr>
        <w:t xml:space="preserve">Plenário </w:t>
      </w:r>
      <w:proofErr w:type="spellStart"/>
      <w:r w:rsidRPr="00700B78">
        <w:rPr>
          <w:rFonts w:ascii="Tahoma" w:hAnsi="Tahoma" w:cs="Tahoma"/>
        </w:rPr>
        <w:t>Brígido</w:t>
      </w:r>
      <w:proofErr w:type="spellEnd"/>
      <w:r w:rsidRPr="00700B78">
        <w:rPr>
          <w:rFonts w:ascii="Tahoma" w:hAnsi="Tahoma" w:cs="Tahoma"/>
        </w:rPr>
        <w:t xml:space="preserve"> Tinoco</w:t>
      </w:r>
      <w:r w:rsidR="00A2112C" w:rsidRPr="00700B78">
        <w:rPr>
          <w:rFonts w:ascii="Tahoma" w:hAnsi="Tahoma" w:cs="Tahoma"/>
        </w:rPr>
        <w:t xml:space="preserve">, </w:t>
      </w:r>
      <w:r w:rsidR="004E29CB">
        <w:rPr>
          <w:rFonts w:ascii="Tahoma" w:hAnsi="Tahoma" w:cs="Tahoma"/>
        </w:rPr>
        <w:t>0</w:t>
      </w:r>
      <w:r w:rsidR="008D7409">
        <w:rPr>
          <w:rFonts w:ascii="Tahoma" w:hAnsi="Tahoma" w:cs="Tahoma"/>
        </w:rPr>
        <w:t>4</w:t>
      </w:r>
      <w:r w:rsidR="00992B24" w:rsidRPr="00700B78">
        <w:rPr>
          <w:rFonts w:ascii="Tahoma" w:hAnsi="Tahoma" w:cs="Tahoma"/>
        </w:rPr>
        <w:t xml:space="preserve"> de </w:t>
      </w:r>
      <w:r w:rsidR="004E29CB">
        <w:rPr>
          <w:rFonts w:ascii="Tahoma" w:hAnsi="Tahoma" w:cs="Tahoma"/>
        </w:rPr>
        <w:t>abril</w:t>
      </w:r>
      <w:r w:rsidR="00A2112C" w:rsidRPr="00700B78">
        <w:rPr>
          <w:rFonts w:ascii="Tahoma" w:hAnsi="Tahoma" w:cs="Tahoma"/>
        </w:rPr>
        <w:t xml:space="preserve"> de 20</w:t>
      </w:r>
      <w:r w:rsidRPr="00700B78">
        <w:rPr>
          <w:rFonts w:ascii="Tahoma" w:hAnsi="Tahoma" w:cs="Tahoma"/>
        </w:rPr>
        <w:t>2</w:t>
      </w:r>
      <w:r w:rsidR="00791CDD">
        <w:rPr>
          <w:rFonts w:ascii="Tahoma" w:hAnsi="Tahoma" w:cs="Tahoma"/>
        </w:rPr>
        <w:t>4</w:t>
      </w:r>
      <w:r w:rsidR="00A2112C" w:rsidRPr="00700B78">
        <w:rPr>
          <w:rFonts w:ascii="Tahoma" w:hAnsi="Tahoma" w:cs="Tahoma"/>
        </w:rPr>
        <w:t>.</w:t>
      </w:r>
    </w:p>
    <w:p w14:paraId="326C25B4" w14:textId="77777777" w:rsidR="00163C83" w:rsidRPr="00700B78" w:rsidRDefault="00163C83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79EF323E" w14:textId="77777777" w:rsidR="00673F44" w:rsidRPr="00700B78" w:rsidRDefault="00673F44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0A777C76" w14:textId="77777777" w:rsidR="00A32C75" w:rsidRPr="00700B78" w:rsidRDefault="00A32C75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65126896" w14:textId="0E48AEF0" w:rsidR="00163C83" w:rsidRPr="00700B78" w:rsidRDefault="00163C83" w:rsidP="00673F44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 xml:space="preserve">Carlos Otávio Dias Vaz </w:t>
      </w:r>
      <w:r w:rsidR="00B63BC0" w:rsidRPr="00700B78">
        <w:rPr>
          <w:rFonts w:ascii="Tahoma" w:hAnsi="Tahoma" w:cs="Tahoma"/>
          <w:b/>
        </w:rPr>
        <w:t>- CASOTA</w:t>
      </w:r>
    </w:p>
    <w:p w14:paraId="0E4337D5" w14:textId="77777777" w:rsidR="0056558B" w:rsidRPr="00700B78" w:rsidRDefault="00163C83" w:rsidP="00673F44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>Vereador</w:t>
      </w:r>
      <w:r w:rsidR="00B63BC0" w:rsidRPr="00700B78">
        <w:rPr>
          <w:rFonts w:ascii="Tahoma" w:hAnsi="Tahoma" w:cs="Tahoma"/>
          <w:b/>
        </w:rPr>
        <w:t xml:space="preserve"> – Líder do PSDB</w:t>
      </w:r>
    </w:p>
    <w:p w14:paraId="1C152BAE" w14:textId="77777777" w:rsidR="00163C83" w:rsidRDefault="009A51C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>Justificativa</w:t>
      </w:r>
    </w:p>
    <w:p w14:paraId="2F67B13A" w14:textId="4C83AE76" w:rsidR="00A32C75" w:rsidRPr="00F97818" w:rsidRDefault="00A32C75" w:rsidP="00A32C75">
      <w:pPr>
        <w:spacing w:before="100" w:beforeAutospacing="1" w:after="100" w:afterAutospacing="1" w:line="240" w:lineRule="auto"/>
        <w:ind w:firstLine="851"/>
        <w:jc w:val="both"/>
        <w:rPr>
          <w:rFonts w:ascii="Tahoma" w:hAnsi="Tahoma" w:cs="Tahoma"/>
        </w:rPr>
      </w:pPr>
      <w:r w:rsidRPr="00F97818">
        <w:rPr>
          <w:rFonts w:ascii="Tahoma" w:hAnsi="Tahoma" w:cs="Tahoma"/>
        </w:rPr>
        <w:t xml:space="preserve">Trata-se de proposição apresentada com o objetivo de </w:t>
      </w:r>
      <w:r w:rsidR="00696905">
        <w:rPr>
          <w:rFonts w:ascii="Tahoma" w:hAnsi="Tahoma" w:cs="Tahoma"/>
        </w:rPr>
        <w:t>atribuir denominação à Rua Barão de Mauá, na altura do n.º 2</w:t>
      </w:r>
      <w:r w:rsidR="00E543E2">
        <w:rPr>
          <w:rFonts w:ascii="Tahoma" w:hAnsi="Tahoma" w:cs="Tahoma"/>
        </w:rPr>
        <w:t>8</w:t>
      </w:r>
      <w:r w:rsidR="000E40DF">
        <w:rPr>
          <w:rFonts w:ascii="Tahoma" w:hAnsi="Tahoma" w:cs="Tahoma"/>
        </w:rPr>
        <w:t xml:space="preserve">2, </w:t>
      </w:r>
      <w:r w:rsidRPr="00F97818">
        <w:rPr>
          <w:rFonts w:ascii="Tahoma" w:hAnsi="Tahoma" w:cs="Tahoma"/>
        </w:rPr>
        <w:t>o logradouro</w:t>
      </w:r>
      <w:r w:rsidR="000E1A16">
        <w:rPr>
          <w:rFonts w:ascii="Tahoma" w:hAnsi="Tahoma" w:cs="Tahoma"/>
        </w:rPr>
        <w:t xml:space="preserve"> no Bairro </w:t>
      </w:r>
      <w:r w:rsidR="008D7409">
        <w:rPr>
          <w:rFonts w:ascii="Tahoma" w:hAnsi="Tahoma" w:cs="Tahoma"/>
        </w:rPr>
        <w:t>da Ponta D’Areia</w:t>
      </w:r>
      <w:r w:rsidRPr="00F97818">
        <w:rPr>
          <w:rFonts w:ascii="Tahoma" w:hAnsi="Tahoma" w:cs="Tahoma"/>
        </w:rPr>
        <w:t>, que ainda não possui identificação</w:t>
      </w:r>
      <w:r w:rsidR="000E1A16">
        <w:rPr>
          <w:rFonts w:ascii="Tahoma" w:hAnsi="Tahoma" w:cs="Tahoma"/>
        </w:rPr>
        <w:t>.</w:t>
      </w:r>
    </w:p>
    <w:p w14:paraId="148BBBC9" w14:textId="7584813E" w:rsidR="008C151B" w:rsidRPr="00F97818" w:rsidRDefault="000E1A16" w:rsidP="000E1A1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8C151B" w:rsidRPr="00F97818">
        <w:rPr>
          <w:rFonts w:ascii="Tahoma" w:hAnsi="Tahoma" w:cs="Tahoma"/>
        </w:rPr>
        <w:t>Co</w:t>
      </w:r>
      <w:r w:rsidR="00030C57" w:rsidRPr="00F97818">
        <w:rPr>
          <w:rFonts w:ascii="Tahoma" w:hAnsi="Tahoma" w:cs="Tahoma"/>
        </w:rPr>
        <w:t>m efeito, participam os moradores da localidade, junto a este mandato, acerca dos problemas acarretados pela falta de um nome para o logradouro</w:t>
      </w:r>
      <w:r w:rsidR="007E16C4">
        <w:rPr>
          <w:rFonts w:ascii="Tahoma" w:hAnsi="Tahoma" w:cs="Tahoma"/>
        </w:rPr>
        <w:t>, onde</w:t>
      </w:r>
      <w:r w:rsidR="00030C57" w:rsidRPr="00F97818">
        <w:rPr>
          <w:rFonts w:ascii="Tahoma" w:hAnsi="Tahoma" w:cs="Tahoma"/>
        </w:rPr>
        <w:t xml:space="preserve"> se traz</w:t>
      </w:r>
      <w:r w:rsidR="007E16C4">
        <w:rPr>
          <w:rFonts w:ascii="Tahoma" w:hAnsi="Tahoma" w:cs="Tahoma"/>
        </w:rPr>
        <w:t xml:space="preserve"> a</w:t>
      </w:r>
      <w:r w:rsidR="00030C57" w:rsidRPr="00F97818">
        <w:rPr>
          <w:rFonts w:ascii="Tahoma" w:hAnsi="Tahoma" w:cs="Tahoma"/>
        </w:rPr>
        <w:t xml:space="preserve"> esta justificativa como suficiente demonstração do atendimento aos critérios de utilidade e necessidade desta proposição legislativa.</w:t>
      </w:r>
    </w:p>
    <w:p w14:paraId="28D7C62F" w14:textId="41F2A06D" w:rsidR="008C151B" w:rsidRPr="00974E4D" w:rsidRDefault="00030C57" w:rsidP="00A32C75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Notável e evidenciada, assim, a relevância pública do presente projeto de lei. </w:t>
      </w:r>
    </w:p>
    <w:p w14:paraId="35E177E8" w14:textId="4FAFDDAB" w:rsidR="008C151B" w:rsidRPr="00974E4D" w:rsidRDefault="00030C57" w:rsidP="00A32C75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Quanto ao presente conteúdo, a Lei Orgânica de Niterói disciplina: </w:t>
      </w:r>
    </w:p>
    <w:p w14:paraId="4EAFA07A" w14:textId="77777777" w:rsidR="008C151B" w:rsidRDefault="00030C57" w:rsidP="00A32C75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>Art. 38. Compete à Câmara Municipal, com sanção do Prefeito, dispor sobre todas as matérias de competência do Município, especialmente se a matéria for a respeito de:</w:t>
      </w:r>
    </w:p>
    <w:p w14:paraId="0A01C878" w14:textId="77777777" w:rsidR="00974E4D" w:rsidRPr="00974E4D" w:rsidRDefault="00974E4D" w:rsidP="00A32C75">
      <w:pPr>
        <w:pStyle w:val="SemEspaamento"/>
        <w:ind w:left="2410"/>
        <w:rPr>
          <w:rFonts w:ascii="Tahoma" w:hAnsi="Tahoma" w:cs="Tahoma"/>
        </w:rPr>
      </w:pPr>
    </w:p>
    <w:p w14:paraId="63E082AC" w14:textId="0D28C02D" w:rsidR="008C151B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[...] </w:t>
      </w:r>
    </w:p>
    <w:p w14:paraId="605AB8C6" w14:textId="77777777" w:rsidR="008C151B" w:rsidRPr="00974E4D" w:rsidRDefault="00030C57" w:rsidP="00F97818">
      <w:pPr>
        <w:pStyle w:val="SemEspaamento"/>
        <w:ind w:left="2410"/>
        <w:rPr>
          <w:rFonts w:ascii="Tahoma" w:hAnsi="Tahoma" w:cs="Tahoma"/>
          <w:b/>
          <w:bCs/>
        </w:rPr>
      </w:pPr>
      <w:r w:rsidRPr="00974E4D">
        <w:rPr>
          <w:rFonts w:ascii="Tahoma" w:hAnsi="Tahoma" w:cs="Tahoma"/>
        </w:rPr>
        <w:t xml:space="preserve">XIII - autorizar a alteração da </w:t>
      </w:r>
      <w:r w:rsidRPr="00974E4D">
        <w:rPr>
          <w:rFonts w:ascii="Tahoma" w:hAnsi="Tahoma" w:cs="Tahoma"/>
          <w:b/>
          <w:bCs/>
        </w:rPr>
        <w:t xml:space="preserve">denominação de </w:t>
      </w:r>
      <w:r w:rsidRPr="00974E4D">
        <w:rPr>
          <w:rFonts w:ascii="Tahoma" w:hAnsi="Tahoma" w:cs="Tahoma"/>
        </w:rPr>
        <w:t>próprios, vias e</w:t>
      </w:r>
      <w:r w:rsidRPr="00974E4D">
        <w:rPr>
          <w:rFonts w:ascii="Tahoma" w:hAnsi="Tahoma" w:cs="Tahoma"/>
          <w:b/>
          <w:bCs/>
        </w:rPr>
        <w:t xml:space="preserve"> logradouros públicos; </w:t>
      </w:r>
    </w:p>
    <w:p w14:paraId="7B8A0751" w14:textId="136F7047" w:rsidR="008C151B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>[...]</w:t>
      </w:r>
    </w:p>
    <w:p w14:paraId="5D49B203" w14:textId="77777777" w:rsidR="008C151B" w:rsidRPr="00974E4D" w:rsidRDefault="00030C57" w:rsidP="00F97818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lastRenderedPageBreak/>
        <w:t xml:space="preserve">Art. 344-A. As normas e os critérios para </w:t>
      </w:r>
      <w:r w:rsidRPr="00974E4D">
        <w:rPr>
          <w:rFonts w:ascii="Tahoma" w:hAnsi="Tahoma" w:cs="Tahoma"/>
          <w:b/>
          <w:bCs/>
        </w:rPr>
        <w:t>denominação de ruas e logradouros públicos no Município de Niterói</w:t>
      </w:r>
      <w:r w:rsidRPr="00974E4D">
        <w:rPr>
          <w:rFonts w:ascii="Tahoma" w:hAnsi="Tahoma" w:cs="Tahoma"/>
        </w:rPr>
        <w:t xml:space="preserve"> serão estabelecidas em Lei Complementar específica. (grifou-se)</w:t>
      </w:r>
    </w:p>
    <w:p w14:paraId="3CAC3201" w14:textId="77777777" w:rsidR="00F22327" w:rsidRDefault="00F22327" w:rsidP="00F97818">
      <w:pPr>
        <w:pStyle w:val="SemEspaamento"/>
        <w:ind w:firstLine="851"/>
        <w:rPr>
          <w:rFonts w:ascii="Tahoma" w:hAnsi="Tahoma" w:cs="Tahoma"/>
        </w:rPr>
      </w:pPr>
    </w:p>
    <w:p w14:paraId="0373BA73" w14:textId="0A6AB2E5" w:rsidR="00030C57" w:rsidRPr="00974E4D" w:rsidRDefault="00030C57" w:rsidP="00F97818">
      <w:pPr>
        <w:pStyle w:val="SemEspaamento"/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>Por sua vez, reza a Lei Complementar nº 02/2023:</w:t>
      </w:r>
    </w:p>
    <w:p w14:paraId="6471975D" w14:textId="77777777" w:rsidR="008E2395" w:rsidRPr="00974E4D" w:rsidRDefault="00030C57" w:rsidP="00F97818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>Art. 1º Na escolha de novos nomes para os logradouros públicos do Município serão observadas as seguintes normas: I - nomes de brasileiros já falecidos que se tenham distinguido:</w:t>
      </w:r>
    </w:p>
    <w:p w14:paraId="52FABB50" w14:textId="74C8B6AE" w:rsidR="00700B78" w:rsidRPr="00974E4D" w:rsidRDefault="00030C57" w:rsidP="00F97818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>a) em virtude de relevantes serviços prestados ao Município, Estado ou ao Brasil;</w:t>
      </w:r>
    </w:p>
    <w:p w14:paraId="4FCB0CE0" w14:textId="77F0E07F" w:rsidR="00030C57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[...] </w:t>
      </w:r>
    </w:p>
    <w:p w14:paraId="040EFAC8" w14:textId="77777777" w:rsidR="00030C57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>Art. 9º As espécies de logradouros oficiais serão:</w:t>
      </w:r>
    </w:p>
    <w:p w14:paraId="25802230" w14:textId="20B55FEE" w:rsidR="00030C57" w:rsidRPr="00974E4D" w:rsidRDefault="00B31E50" w:rsidP="00F97818">
      <w:pPr>
        <w:pStyle w:val="SemEspaamento"/>
        <w:ind w:firstLine="2410"/>
        <w:rPr>
          <w:rFonts w:ascii="Tahoma" w:hAnsi="Tahoma" w:cs="Tahoma"/>
        </w:rPr>
      </w:pPr>
      <w:r>
        <w:rPr>
          <w:rFonts w:ascii="Tahoma" w:hAnsi="Tahoma" w:cs="Tahoma"/>
        </w:rPr>
        <w:t>X</w:t>
      </w:r>
      <w:r w:rsidR="000171B0">
        <w:rPr>
          <w:rFonts w:ascii="Tahoma" w:hAnsi="Tahoma" w:cs="Tahoma"/>
        </w:rPr>
        <w:t>V</w:t>
      </w:r>
      <w:r w:rsidR="00030C57" w:rsidRPr="00974E4D">
        <w:rPr>
          <w:rFonts w:ascii="Tahoma" w:hAnsi="Tahoma" w:cs="Tahoma"/>
        </w:rPr>
        <w:t xml:space="preserve"> - </w:t>
      </w:r>
      <w:r w:rsidR="000171B0">
        <w:rPr>
          <w:rFonts w:ascii="Tahoma" w:hAnsi="Tahoma" w:cs="Tahoma"/>
        </w:rPr>
        <w:t>travessa</w:t>
      </w:r>
      <w:r w:rsidR="00030C57" w:rsidRPr="00974E4D">
        <w:rPr>
          <w:rFonts w:ascii="Tahoma" w:hAnsi="Tahoma" w:cs="Tahoma"/>
        </w:rPr>
        <w:t>; [...]</w:t>
      </w:r>
    </w:p>
    <w:p w14:paraId="2C917D8C" w14:textId="77777777" w:rsidR="00F97818" w:rsidRPr="00974E4D" w:rsidRDefault="00F97818" w:rsidP="00F97818">
      <w:pPr>
        <w:pStyle w:val="SemEspaamento"/>
        <w:ind w:firstLine="2410"/>
        <w:rPr>
          <w:rFonts w:ascii="Tahoma" w:hAnsi="Tahoma" w:cs="Tahoma"/>
        </w:rPr>
      </w:pPr>
    </w:p>
    <w:p w14:paraId="203882B3" w14:textId="7F032F71" w:rsidR="00544CB1" w:rsidRPr="00974E4D" w:rsidRDefault="00030C57" w:rsidP="00F97818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Atribui-se à </w:t>
      </w:r>
      <w:r w:rsidR="000171B0">
        <w:rPr>
          <w:rFonts w:ascii="Tahoma" w:hAnsi="Tahoma" w:cs="Tahoma"/>
        </w:rPr>
        <w:t>Travessa</w:t>
      </w:r>
      <w:r w:rsidRPr="00974E4D">
        <w:rPr>
          <w:rFonts w:ascii="Tahoma" w:hAnsi="Tahoma" w:cs="Tahoma"/>
        </w:rPr>
        <w:t xml:space="preserve"> em questão sua denominação em homenagem a Senhor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</w:t>
      </w:r>
      <w:r w:rsidR="00E543E2">
        <w:rPr>
          <w:rFonts w:ascii="Tahoma" w:hAnsi="Tahoma" w:cs="Tahoma"/>
          <w:shd w:val="clear" w:color="auto" w:fill="FFFFFF"/>
        </w:rPr>
        <w:t>Juracy Rodrigues da Silva</w:t>
      </w:r>
      <w:r w:rsidRPr="00974E4D">
        <w:rPr>
          <w:rFonts w:ascii="Tahoma" w:hAnsi="Tahoma" w:cs="Tahoma"/>
        </w:rPr>
        <w:t>, estimad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cidadã de nosso município, falecid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em </w:t>
      </w:r>
      <w:r w:rsidR="00E543E2">
        <w:rPr>
          <w:rFonts w:ascii="Tahoma" w:hAnsi="Tahoma" w:cs="Tahoma"/>
        </w:rPr>
        <w:t>11</w:t>
      </w:r>
      <w:r w:rsidR="00544CB1" w:rsidRPr="00974E4D">
        <w:rPr>
          <w:rFonts w:ascii="Tahoma" w:hAnsi="Tahoma" w:cs="Tahoma"/>
        </w:rPr>
        <w:t xml:space="preserve"> </w:t>
      </w:r>
      <w:r w:rsidRPr="00974E4D">
        <w:rPr>
          <w:rFonts w:ascii="Tahoma" w:hAnsi="Tahoma" w:cs="Tahoma"/>
        </w:rPr>
        <w:t xml:space="preserve">de </w:t>
      </w:r>
      <w:r w:rsidR="00E543E2">
        <w:rPr>
          <w:rFonts w:ascii="Tahoma" w:hAnsi="Tahoma" w:cs="Tahoma"/>
        </w:rPr>
        <w:t>mai</w:t>
      </w:r>
      <w:r w:rsidR="00FB5571">
        <w:rPr>
          <w:rFonts w:ascii="Tahoma" w:hAnsi="Tahoma" w:cs="Tahoma"/>
        </w:rPr>
        <w:t>o</w:t>
      </w:r>
      <w:r w:rsidRPr="00974E4D">
        <w:rPr>
          <w:rFonts w:ascii="Tahoma" w:hAnsi="Tahoma" w:cs="Tahoma"/>
        </w:rPr>
        <w:t xml:space="preserve"> de 20</w:t>
      </w:r>
      <w:r w:rsidR="00E543E2">
        <w:rPr>
          <w:rFonts w:ascii="Tahoma" w:hAnsi="Tahoma" w:cs="Tahoma"/>
        </w:rPr>
        <w:t>15</w:t>
      </w:r>
      <w:r w:rsidR="00544CB1" w:rsidRPr="00974E4D">
        <w:rPr>
          <w:rFonts w:ascii="Tahoma" w:hAnsi="Tahoma" w:cs="Tahoma"/>
          <w:shd w:val="clear" w:color="auto" w:fill="FFFFFF"/>
        </w:rPr>
        <w:t>, uma das primeiras moradoras do Bairro, conhecida e estimada por toda a Comunidade, reconhecendo a sua importância para o progresso e o bem estar local, quanto pelo seu exemplo de pers</w:t>
      </w:r>
      <w:r w:rsidR="009D2688">
        <w:rPr>
          <w:rFonts w:ascii="Tahoma" w:hAnsi="Tahoma" w:cs="Tahoma"/>
          <w:shd w:val="clear" w:color="auto" w:fill="FFFFFF"/>
        </w:rPr>
        <w:t>onalidade, como mãe de família</w:t>
      </w:r>
      <w:r w:rsidR="00544CB1" w:rsidRPr="00974E4D">
        <w:rPr>
          <w:rFonts w:ascii="Tahoma" w:hAnsi="Tahoma" w:cs="Tahoma"/>
          <w:shd w:val="clear" w:color="auto" w:fill="FFFFFF"/>
        </w:rPr>
        <w:t>, pelo seu altruísmo e, notadamente, por sua distinta e inaf</w:t>
      </w:r>
      <w:r w:rsidR="009D2688">
        <w:rPr>
          <w:rFonts w:ascii="Tahoma" w:hAnsi="Tahoma" w:cs="Tahoma"/>
          <w:shd w:val="clear" w:color="auto" w:fill="FFFFFF"/>
        </w:rPr>
        <w:t>astável identidade com o local.</w:t>
      </w:r>
    </w:p>
    <w:p w14:paraId="4549EBAC" w14:textId="668D9418" w:rsidR="008C151B" w:rsidRPr="00974E4D" w:rsidRDefault="00030C57" w:rsidP="00997CA2">
      <w:pPr>
        <w:spacing w:line="240" w:lineRule="auto"/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>Nascid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</w:t>
      </w:r>
      <w:r w:rsidR="009D2688">
        <w:rPr>
          <w:rFonts w:ascii="Tahoma" w:hAnsi="Tahoma" w:cs="Tahoma"/>
        </w:rPr>
        <w:t>no ano de 1924</w:t>
      </w:r>
      <w:r w:rsidRPr="00974E4D">
        <w:rPr>
          <w:rFonts w:ascii="Tahoma" w:hAnsi="Tahoma" w:cs="Tahoma"/>
        </w:rPr>
        <w:t xml:space="preserve">, 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Sr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. </w:t>
      </w:r>
      <w:r w:rsidR="009D2688">
        <w:rPr>
          <w:rFonts w:ascii="Tahoma" w:hAnsi="Tahoma" w:cs="Tahoma"/>
          <w:shd w:val="clear" w:color="auto" w:fill="FFFFFF"/>
        </w:rPr>
        <w:t>Juracy Rodrigues da Silva</w:t>
      </w:r>
      <w:r w:rsidRPr="00974E4D">
        <w:rPr>
          <w:rFonts w:ascii="Tahoma" w:hAnsi="Tahoma" w:cs="Tahoma"/>
        </w:rPr>
        <w:t>, é filh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de </w:t>
      </w:r>
      <w:r w:rsidR="009D2688">
        <w:rPr>
          <w:rFonts w:ascii="Tahoma" w:hAnsi="Tahoma" w:cs="Tahoma"/>
        </w:rPr>
        <w:t>José Augusto Rodrigues</w:t>
      </w:r>
      <w:r w:rsidR="008D7409">
        <w:rPr>
          <w:rFonts w:ascii="Tahoma" w:hAnsi="Tahoma" w:cs="Tahoma"/>
        </w:rPr>
        <w:t xml:space="preserve"> </w:t>
      </w:r>
      <w:r w:rsidRPr="00974E4D">
        <w:rPr>
          <w:rFonts w:ascii="Tahoma" w:hAnsi="Tahoma" w:cs="Tahoma"/>
        </w:rPr>
        <w:t xml:space="preserve">e </w:t>
      </w:r>
      <w:proofErr w:type="spellStart"/>
      <w:r w:rsidR="009D2688">
        <w:rPr>
          <w:rFonts w:ascii="Tahoma" w:hAnsi="Tahoma" w:cs="Tahoma"/>
        </w:rPr>
        <w:t>Carminda</w:t>
      </w:r>
      <w:proofErr w:type="spellEnd"/>
      <w:r w:rsidR="009D2688">
        <w:rPr>
          <w:rFonts w:ascii="Tahoma" w:hAnsi="Tahoma" w:cs="Tahoma"/>
        </w:rPr>
        <w:t xml:space="preserve"> Alice da Silva</w:t>
      </w:r>
      <w:r w:rsidRPr="00974E4D">
        <w:rPr>
          <w:rFonts w:ascii="Tahoma" w:hAnsi="Tahoma" w:cs="Tahoma"/>
        </w:rPr>
        <w:t>.</w:t>
      </w:r>
      <w:r w:rsidR="009D2688">
        <w:rPr>
          <w:rFonts w:ascii="Tahoma" w:hAnsi="Tahoma" w:cs="Tahoma"/>
        </w:rPr>
        <w:t xml:space="preserve"> </w:t>
      </w:r>
      <w:r w:rsidR="009D2688" w:rsidRPr="00F22327">
        <w:rPr>
          <w:rFonts w:ascii="Tahoma" w:hAnsi="Tahoma" w:cs="Tahoma"/>
        </w:rPr>
        <w:t>Foi catequista da Capela de Nossa Senhora de Fátima, pianista e tocava órgão nas missas e casamentos. Deu aula de catecismo em 2</w:t>
      </w:r>
      <w:r w:rsidR="00997CA2">
        <w:rPr>
          <w:rFonts w:ascii="Tahoma" w:hAnsi="Tahoma" w:cs="Tahoma"/>
        </w:rPr>
        <w:t xml:space="preserve"> (duas)</w:t>
      </w:r>
      <w:r w:rsidR="009D2688" w:rsidRPr="00F22327">
        <w:rPr>
          <w:rFonts w:ascii="Tahoma" w:hAnsi="Tahoma" w:cs="Tahoma"/>
        </w:rPr>
        <w:t xml:space="preserve"> escolas onde preparava os alunos para fazer a primeira comunhão. Na capela de Noss</w:t>
      </w:r>
      <w:bookmarkStart w:id="0" w:name="_GoBack"/>
      <w:bookmarkEnd w:id="0"/>
      <w:r w:rsidR="009D2688" w:rsidRPr="00F22327">
        <w:rPr>
          <w:rFonts w:ascii="Tahoma" w:hAnsi="Tahoma" w:cs="Tahoma"/>
        </w:rPr>
        <w:t>a Senhora de Fátima dava aulas de catequese desde solteira, depois de casada com filhos continuou sua missão</w:t>
      </w:r>
      <w:r w:rsidR="00997CA2">
        <w:rPr>
          <w:rFonts w:ascii="Tahoma" w:hAnsi="Tahoma" w:cs="Tahoma"/>
        </w:rPr>
        <w:t xml:space="preserve">. No ano de 1960 veio residir na </w:t>
      </w:r>
      <w:r w:rsidR="000E40DF">
        <w:rPr>
          <w:rFonts w:ascii="Tahoma" w:hAnsi="Tahoma" w:cs="Tahoma"/>
        </w:rPr>
        <w:t>Barão de Mauá</w:t>
      </w:r>
      <w:r w:rsidR="00997CA2">
        <w:rPr>
          <w:rFonts w:ascii="Tahoma" w:hAnsi="Tahoma" w:cs="Tahoma"/>
        </w:rPr>
        <w:t>, n.º</w:t>
      </w:r>
      <w:r w:rsidR="009D2688" w:rsidRPr="00F22327">
        <w:rPr>
          <w:rFonts w:ascii="Tahoma" w:hAnsi="Tahoma" w:cs="Tahoma"/>
        </w:rPr>
        <w:t xml:space="preserve"> 282, onde criou e educou seus filhos</w:t>
      </w:r>
      <w:r w:rsidR="00997CA2">
        <w:rPr>
          <w:rFonts w:ascii="Tahoma" w:hAnsi="Tahoma" w:cs="Tahoma"/>
        </w:rPr>
        <w:t>. Como catequista a senhora Juracy</w:t>
      </w:r>
      <w:r w:rsidR="009D2688" w:rsidRPr="00F22327">
        <w:rPr>
          <w:rFonts w:ascii="Tahoma" w:hAnsi="Tahoma" w:cs="Tahoma"/>
        </w:rPr>
        <w:t xml:space="preserve"> ac</w:t>
      </w:r>
      <w:r w:rsidR="00997CA2">
        <w:rPr>
          <w:rFonts w:ascii="Tahoma" w:hAnsi="Tahoma" w:cs="Tahoma"/>
        </w:rPr>
        <w:t>olhia a</w:t>
      </w:r>
      <w:r w:rsidR="009D2688" w:rsidRPr="00F22327">
        <w:rPr>
          <w:rFonts w:ascii="Tahoma" w:hAnsi="Tahoma" w:cs="Tahoma"/>
        </w:rPr>
        <w:t xml:space="preserve"> todos com carinho e amor de mãe, dedicava horas de seus dias, a adoração a Deus, e praticava o amor a todos nós, cumpriu a missão que Deus lhe confiou, de levar até Ele, os pequeninos através dos seus ensinamentos.</w:t>
      </w:r>
    </w:p>
    <w:p w14:paraId="7B86AD5E" w14:textId="098133B4" w:rsidR="00030C57" w:rsidRDefault="00030C57" w:rsidP="00F97818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>Em face do exposto e para que a pretendida proposição de Projeto de Lei possa prosperar, na forma ora apresentada, cumpre-me levar a presente matéria legislativa ao conhecimento e à elevada apreciação dos meus distintos pares, aos quais conclamo, nesta oportunidade, dispensarem à mesma o devido apoio para a sua regimental acolhida e merecida aprovação.</w:t>
      </w:r>
    </w:p>
    <w:p w14:paraId="197FC372" w14:textId="582AF743" w:rsidR="00FF7475" w:rsidRPr="00700B78" w:rsidRDefault="00FF7475" w:rsidP="00FF7475">
      <w:pPr>
        <w:spacing w:after="0" w:line="240" w:lineRule="auto"/>
        <w:jc w:val="center"/>
        <w:rPr>
          <w:rFonts w:ascii="Tahoma" w:hAnsi="Tahoma" w:cs="Tahoma"/>
        </w:rPr>
      </w:pPr>
      <w:r w:rsidRPr="00700B78">
        <w:rPr>
          <w:rFonts w:ascii="Tahoma" w:hAnsi="Tahoma" w:cs="Tahoma"/>
        </w:rPr>
        <w:t xml:space="preserve">Plenário </w:t>
      </w:r>
      <w:proofErr w:type="spellStart"/>
      <w:r w:rsidRPr="00700B78">
        <w:rPr>
          <w:rFonts w:ascii="Tahoma" w:hAnsi="Tahoma" w:cs="Tahoma"/>
        </w:rPr>
        <w:t>Brígido</w:t>
      </w:r>
      <w:proofErr w:type="spellEnd"/>
      <w:r w:rsidRPr="00700B78">
        <w:rPr>
          <w:rFonts w:ascii="Tahoma" w:hAnsi="Tahoma" w:cs="Tahoma"/>
        </w:rPr>
        <w:t xml:space="preserve"> Tinoco, </w:t>
      </w:r>
      <w:r w:rsidR="004E29CB">
        <w:rPr>
          <w:rFonts w:ascii="Tahoma" w:hAnsi="Tahoma" w:cs="Tahoma"/>
        </w:rPr>
        <w:t>0</w:t>
      </w:r>
      <w:r w:rsidR="008D7409">
        <w:rPr>
          <w:rFonts w:ascii="Tahoma" w:hAnsi="Tahoma" w:cs="Tahoma"/>
        </w:rPr>
        <w:t>4</w:t>
      </w:r>
      <w:r w:rsidRPr="00700B78">
        <w:rPr>
          <w:rFonts w:ascii="Tahoma" w:hAnsi="Tahoma" w:cs="Tahoma"/>
        </w:rPr>
        <w:t xml:space="preserve"> de </w:t>
      </w:r>
      <w:r w:rsidR="004E29CB">
        <w:rPr>
          <w:rFonts w:ascii="Tahoma" w:hAnsi="Tahoma" w:cs="Tahoma"/>
        </w:rPr>
        <w:t>abril</w:t>
      </w:r>
      <w:r w:rsidRPr="00700B78">
        <w:rPr>
          <w:rFonts w:ascii="Tahoma" w:hAnsi="Tahoma" w:cs="Tahoma"/>
        </w:rPr>
        <w:t xml:space="preserve"> de 202</w:t>
      </w:r>
      <w:r w:rsidR="007E16C4">
        <w:rPr>
          <w:rFonts w:ascii="Tahoma" w:hAnsi="Tahoma" w:cs="Tahoma"/>
        </w:rPr>
        <w:t>4</w:t>
      </w:r>
      <w:r w:rsidRPr="00700B78">
        <w:rPr>
          <w:rFonts w:ascii="Tahoma" w:hAnsi="Tahoma" w:cs="Tahoma"/>
        </w:rPr>
        <w:t>.</w:t>
      </w:r>
    </w:p>
    <w:p w14:paraId="4EC73234" w14:textId="77777777" w:rsidR="00974E4D" w:rsidRDefault="00974E4D" w:rsidP="00FF7475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38E778E0" w14:textId="77777777" w:rsidR="00F22327" w:rsidRDefault="00F22327" w:rsidP="00FF7475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253971CF" w14:textId="77777777" w:rsidR="00F22327" w:rsidRDefault="00F22327" w:rsidP="00FF7475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52847CCE" w14:textId="77777777" w:rsidR="00F22327" w:rsidRDefault="00FF7475" w:rsidP="00791CDD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 xml:space="preserve">Carlos Otávio Dias Vaz </w:t>
      </w:r>
      <w:r w:rsidR="00791CDD">
        <w:rPr>
          <w:rFonts w:ascii="Tahoma" w:hAnsi="Tahoma" w:cs="Tahoma"/>
          <w:b/>
        </w:rPr>
        <w:t>–</w:t>
      </w:r>
      <w:r w:rsidRPr="00700B78">
        <w:rPr>
          <w:rFonts w:ascii="Tahoma" w:hAnsi="Tahoma" w:cs="Tahoma"/>
          <w:b/>
        </w:rPr>
        <w:t xml:space="preserve"> CASOTA</w:t>
      </w:r>
    </w:p>
    <w:p w14:paraId="1226917A" w14:textId="3FB4DE4D" w:rsidR="009A51CC" w:rsidRPr="00791CDD" w:rsidRDefault="00FF7475" w:rsidP="00791CDD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>Vereador – Líder do PSDB</w:t>
      </w:r>
    </w:p>
    <w:sectPr w:rsidR="009A51CC" w:rsidRPr="00791CDD" w:rsidSect="00F22327">
      <w:headerReference w:type="default" r:id="rId7"/>
      <w:footerReference w:type="default" r:id="rId8"/>
      <w:pgSz w:w="11906" w:h="16838"/>
      <w:pgMar w:top="261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A4CBA7" w14:textId="77777777" w:rsidR="00F13EC5" w:rsidRDefault="00F13EC5" w:rsidP="007718B3">
      <w:pPr>
        <w:spacing w:after="0" w:line="240" w:lineRule="auto"/>
      </w:pPr>
      <w:r>
        <w:separator/>
      </w:r>
    </w:p>
  </w:endnote>
  <w:endnote w:type="continuationSeparator" w:id="0">
    <w:p w14:paraId="40DA6811" w14:textId="77777777" w:rsidR="00F13EC5" w:rsidRDefault="00F13EC5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909CE" w14:textId="2479B8D8" w:rsidR="004024D8" w:rsidRDefault="004024D8">
    <w:pPr>
      <w:pStyle w:val="Rodap"/>
      <w:jc w:val="right"/>
    </w:pPr>
  </w:p>
  <w:p w14:paraId="0809F8E2" w14:textId="77777777"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46D062" w14:textId="77777777" w:rsidR="00F13EC5" w:rsidRDefault="00F13EC5" w:rsidP="007718B3">
      <w:pPr>
        <w:spacing w:after="0" w:line="240" w:lineRule="auto"/>
      </w:pPr>
      <w:r>
        <w:separator/>
      </w:r>
    </w:p>
  </w:footnote>
  <w:footnote w:type="continuationSeparator" w:id="0">
    <w:p w14:paraId="098FF8E7" w14:textId="77777777" w:rsidR="00F13EC5" w:rsidRDefault="00F13EC5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846104">
      <w:trPr>
        <w:trHeight w:val="1971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517737D2">
                <wp:extent cx="933450" cy="1123950"/>
                <wp:effectExtent l="0" t="0" r="0" b="0"/>
                <wp:docPr id="15" name="Imagem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5253F236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14:paraId="797FE139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F03F38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Gabinete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do </w:t>
          </w: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Vereador Carlos Otavio Dias Vaz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-</w:t>
          </w:r>
          <w:r w:rsidR="0031761B">
            <w:rPr>
              <w:rFonts w:ascii="Tahoma" w:hAnsi="Tahoma" w:cs="Tahoma"/>
              <w:b/>
              <w:bCs/>
              <w:sz w:val="28"/>
              <w:szCs w:val="28"/>
            </w:rPr>
            <w:t xml:space="preserve">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CASOTA</w:t>
          </w:r>
        </w:p>
        <w:p w14:paraId="50B61664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8B3"/>
    <w:rsid w:val="000070C4"/>
    <w:rsid w:val="000171B0"/>
    <w:rsid w:val="00027DFC"/>
    <w:rsid w:val="00030C57"/>
    <w:rsid w:val="00052A02"/>
    <w:rsid w:val="00060303"/>
    <w:rsid w:val="00064F01"/>
    <w:rsid w:val="000A3AE4"/>
    <w:rsid w:val="000B3AE2"/>
    <w:rsid w:val="000C1592"/>
    <w:rsid w:val="000E1A16"/>
    <w:rsid w:val="000E40DF"/>
    <w:rsid w:val="00104936"/>
    <w:rsid w:val="00163C83"/>
    <w:rsid w:val="001665F2"/>
    <w:rsid w:val="00171CA4"/>
    <w:rsid w:val="00180CD0"/>
    <w:rsid w:val="001A0ECB"/>
    <w:rsid w:val="001D545D"/>
    <w:rsid w:val="002066F2"/>
    <w:rsid w:val="0021621B"/>
    <w:rsid w:val="00280EB0"/>
    <w:rsid w:val="002A183D"/>
    <w:rsid w:val="002A4494"/>
    <w:rsid w:val="002B042F"/>
    <w:rsid w:val="002C1992"/>
    <w:rsid w:val="002F4BD4"/>
    <w:rsid w:val="0031761B"/>
    <w:rsid w:val="00381434"/>
    <w:rsid w:val="003B6D9A"/>
    <w:rsid w:val="003F11A9"/>
    <w:rsid w:val="004024D8"/>
    <w:rsid w:val="004170E3"/>
    <w:rsid w:val="004251F0"/>
    <w:rsid w:val="00431B24"/>
    <w:rsid w:val="00440720"/>
    <w:rsid w:val="004415B3"/>
    <w:rsid w:val="004847E5"/>
    <w:rsid w:val="00495FE5"/>
    <w:rsid w:val="004A35EB"/>
    <w:rsid w:val="004A6EEE"/>
    <w:rsid w:val="004D330E"/>
    <w:rsid w:val="004E29CB"/>
    <w:rsid w:val="004F1D6B"/>
    <w:rsid w:val="00521909"/>
    <w:rsid w:val="00521CB3"/>
    <w:rsid w:val="00530988"/>
    <w:rsid w:val="00544C10"/>
    <w:rsid w:val="00544CB1"/>
    <w:rsid w:val="0056558B"/>
    <w:rsid w:val="00590393"/>
    <w:rsid w:val="005B7B73"/>
    <w:rsid w:val="005E148C"/>
    <w:rsid w:val="005E344B"/>
    <w:rsid w:val="006014F7"/>
    <w:rsid w:val="00610CA5"/>
    <w:rsid w:val="00615DB4"/>
    <w:rsid w:val="006166CF"/>
    <w:rsid w:val="00616872"/>
    <w:rsid w:val="00627A6F"/>
    <w:rsid w:val="006609CD"/>
    <w:rsid w:val="00673F44"/>
    <w:rsid w:val="00696905"/>
    <w:rsid w:val="006B4AE2"/>
    <w:rsid w:val="00700B78"/>
    <w:rsid w:val="007178A6"/>
    <w:rsid w:val="00724CEC"/>
    <w:rsid w:val="00746B15"/>
    <w:rsid w:val="007718B3"/>
    <w:rsid w:val="0077276D"/>
    <w:rsid w:val="00791CDD"/>
    <w:rsid w:val="007C1D4C"/>
    <w:rsid w:val="007E16C4"/>
    <w:rsid w:val="007E3B7F"/>
    <w:rsid w:val="007F4D08"/>
    <w:rsid w:val="0080249C"/>
    <w:rsid w:val="0080574B"/>
    <w:rsid w:val="00846104"/>
    <w:rsid w:val="00861DB9"/>
    <w:rsid w:val="008C151B"/>
    <w:rsid w:val="008D34CC"/>
    <w:rsid w:val="008D7409"/>
    <w:rsid w:val="008E2395"/>
    <w:rsid w:val="0091088D"/>
    <w:rsid w:val="00910CE4"/>
    <w:rsid w:val="00912BA8"/>
    <w:rsid w:val="00930B18"/>
    <w:rsid w:val="00966DC0"/>
    <w:rsid w:val="00974E4D"/>
    <w:rsid w:val="00992B24"/>
    <w:rsid w:val="00997CA2"/>
    <w:rsid w:val="009A51CC"/>
    <w:rsid w:val="009D2688"/>
    <w:rsid w:val="009E4B4B"/>
    <w:rsid w:val="009F6ED1"/>
    <w:rsid w:val="00A201CC"/>
    <w:rsid w:val="00A2112C"/>
    <w:rsid w:val="00A32C75"/>
    <w:rsid w:val="00A3430A"/>
    <w:rsid w:val="00A96460"/>
    <w:rsid w:val="00AC0100"/>
    <w:rsid w:val="00AC7D05"/>
    <w:rsid w:val="00AF18EE"/>
    <w:rsid w:val="00B14196"/>
    <w:rsid w:val="00B31E50"/>
    <w:rsid w:val="00B47E06"/>
    <w:rsid w:val="00B570E2"/>
    <w:rsid w:val="00B63BC0"/>
    <w:rsid w:val="00B65ACD"/>
    <w:rsid w:val="00B819B5"/>
    <w:rsid w:val="00BA3D95"/>
    <w:rsid w:val="00BC64CD"/>
    <w:rsid w:val="00BC6FAA"/>
    <w:rsid w:val="00BE6A4E"/>
    <w:rsid w:val="00BF740D"/>
    <w:rsid w:val="00C22174"/>
    <w:rsid w:val="00C41022"/>
    <w:rsid w:val="00C805BE"/>
    <w:rsid w:val="00CA0E69"/>
    <w:rsid w:val="00CD21F5"/>
    <w:rsid w:val="00CD30BC"/>
    <w:rsid w:val="00CF1417"/>
    <w:rsid w:val="00D27540"/>
    <w:rsid w:val="00D30F6B"/>
    <w:rsid w:val="00D60723"/>
    <w:rsid w:val="00DA2C19"/>
    <w:rsid w:val="00E51132"/>
    <w:rsid w:val="00E543E2"/>
    <w:rsid w:val="00E93FEB"/>
    <w:rsid w:val="00EC39D8"/>
    <w:rsid w:val="00EF1703"/>
    <w:rsid w:val="00F13EC5"/>
    <w:rsid w:val="00F22327"/>
    <w:rsid w:val="00F35660"/>
    <w:rsid w:val="00F53A0A"/>
    <w:rsid w:val="00F6077E"/>
    <w:rsid w:val="00F61C9D"/>
    <w:rsid w:val="00F83087"/>
    <w:rsid w:val="00F84CAF"/>
    <w:rsid w:val="00F97818"/>
    <w:rsid w:val="00FA41E8"/>
    <w:rsid w:val="00FB0B0F"/>
    <w:rsid w:val="00FB504A"/>
    <w:rsid w:val="00FB5571"/>
    <w:rsid w:val="00FB7EB5"/>
    <w:rsid w:val="00FC69A2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D2D270"/>
  <w15:docId w15:val="{6727D51D-2D8F-4216-BCBB-07FE20F0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2</Pages>
  <Words>589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Casota</dc:creator>
  <cp:lastModifiedBy>Vereador Casota</cp:lastModifiedBy>
  <cp:revision>6</cp:revision>
  <cp:lastPrinted>2024-04-03T16:29:00Z</cp:lastPrinted>
  <dcterms:created xsi:type="dcterms:W3CDTF">2024-04-03T20:18:00Z</dcterms:created>
  <dcterms:modified xsi:type="dcterms:W3CDTF">2024-04-04T18:19:00Z</dcterms:modified>
</cp:coreProperties>
</file>