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rtl w:val="0"/>
        </w:rPr>
        <w:t xml:space="preserve">PROJETO DE LEI     /2024 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                                   </w:t>
      </w:r>
      <w:r w:rsidDel="00000000" w:rsidR="00000000" w:rsidRPr="00000000">
        <w:rPr>
          <w:b w:val="1"/>
          <w:rtl w:val="0"/>
        </w:rPr>
        <w:t xml:space="preserve"> Niterói, 16 Abril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536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="360" w:lineRule="auto"/>
        <w:ind w:left="354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Inclui no Calendário Oficial do Município, o “Dia do Auxiliar de Administração Escolar”, a ser comemorado, anualmente, no dia 15 de Outubro.</w:t>
      </w:r>
    </w:p>
    <w:p w:rsidR="00000000" w:rsidDel="00000000" w:rsidP="00000000" w:rsidRDefault="00000000" w:rsidRPr="00000000" w14:paraId="00000004">
      <w:pPr>
        <w:spacing w:line="276" w:lineRule="auto"/>
        <w:ind w:left="4536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ind w:lef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00" w:line="276" w:lineRule="auto"/>
        <w:rPr/>
      </w:pPr>
      <w:r w:rsidDel="00000000" w:rsidR="00000000" w:rsidRPr="00000000">
        <w:rPr>
          <w:b w:val="1"/>
          <w:rtl w:val="0"/>
        </w:rPr>
        <w:t xml:space="preserve">Art. 1º</w:t>
      </w:r>
      <w:r w:rsidDel="00000000" w:rsidR="00000000" w:rsidRPr="00000000">
        <w:rPr>
          <w:rtl w:val="0"/>
        </w:rPr>
        <w:t xml:space="preserve">. Incluí no Calendário Oficial do Município, o “Dia do Auxiliar de Administração Escolar”,das escolas públicas e privadas , a ser comemorado, anualmente, no dia 15 de outubro.</w:t>
      </w:r>
    </w:p>
    <w:p w:rsidR="00000000" w:rsidDel="00000000" w:rsidP="00000000" w:rsidRDefault="00000000" w:rsidRPr="00000000" w14:paraId="00000007">
      <w:pPr>
        <w:ind w:left="0"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2º</w:t>
      </w:r>
      <w:r w:rsidDel="00000000" w:rsidR="00000000" w:rsidRPr="00000000">
        <w:rPr>
          <w:sz w:val="20"/>
          <w:szCs w:val="20"/>
          <w:rtl w:val="0"/>
        </w:rPr>
        <w:t xml:space="preserve">. </w:t>
      </w:r>
      <w:r w:rsidDel="00000000" w:rsidR="00000000" w:rsidRPr="00000000">
        <w:rPr>
          <w:rtl w:val="0"/>
        </w:rPr>
        <w:t xml:space="preserve">Os Poderes Executivo e Legislativo Municipal, na data de comemoração estipulada no caput do art. 1º realizarão as divulgações sobre o tema em seus canais oficiais, visando a propagação e reconhecimento do “Dia do Auxiliar de Administração Escolar".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b w:val="1"/>
          <w:rtl w:val="0"/>
        </w:rPr>
        <w:t xml:space="preserve">Art. 3º</w:t>
      </w:r>
      <w:r w:rsidDel="00000000" w:rsidR="00000000" w:rsidRPr="00000000">
        <w:rPr>
          <w:rtl w:val="0"/>
        </w:rPr>
        <w:t xml:space="preserve">. Esta Lei entra em vigor na data de sua publicação, revogadas as disposições em contrário.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</w:t>
      </w:r>
      <w:r w:rsidDel="00000000" w:rsidR="00000000" w:rsidRPr="00000000">
        <w:rPr>
          <w:sz w:val="20"/>
          <w:szCs w:val="20"/>
          <w:rtl w:val="0"/>
        </w:rPr>
        <w:t xml:space="preserve">Plenário Brígido Tinoco, 16 de Abril de 2024</w:t>
      </w:r>
    </w:p>
    <w:p w:rsidR="00000000" w:rsidDel="00000000" w:rsidP="00000000" w:rsidRDefault="00000000" w:rsidRPr="00000000" w14:paraId="0000000D">
      <w:pPr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__________________________________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Adriano Boinha </w:t>
      </w:r>
    </w:p>
    <w:p w:rsidR="00000000" w:rsidDel="00000000" w:rsidP="00000000" w:rsidRDefault="00000000" w:rsidRPr="00000000" w14:paraId="00000011">
      <w:pPr>
        <w:widowControl w:val="0"/>
        <w:ind w:right="3152.137451171875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    Vereador </w:t>
      </w:r>
    </w:p>
    <w:p w:rsidR="00000000" w:rsidDel="00000000" w:rsidP="00000000" w:rsidRDefault="00000000" w:rsidRPr="00000000" w14:paraId="00000012">
      <w:pPr>
        <w:widowControl w:val="0"/>
        <w:spacing w:before="468.76060485839844" w:lineRule="auto"/>
        <w:ind w:right="172.3968505859375"/>
        <w:jc w:val="center"/>
        <w:rPr>
          <w:b w:val="1"/>
          <w:sz w:val="20"/>
          <w:szCs w:val="20"/>
          <w:u w:val="single"/>
        </w:rPr>
      </w:pPr>
      <w:r w:rsidDel="00000000" w:rsidR="00000000" w:rsidRPr="00000000">
        <w:rPr>
          <w:color w:val="231f20"/>
          <w:sz w:val="20"/>
          <w:szCs w:val="20"/>
          <w:rtl w:val="0"/>
        </w:rPr>
        <w:t xml:space="preserve">Av. Ernani do Amaral Peixoto, 625 - Centro, Niterói - Gabinete Sala 89.  Tel.: (21) 99269-6068. E-mail: gabinetevereadoradrianoboinha@gmail.com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before="468.76060485839844" w:lineRule="auto"/>
        <w:ind w:right="172.3968505859375"/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468.76060485839844" w:lineRule="auto"/>
        <w:ind w:right="172.3968505859375"/>
        <w:jc w:val="left"/>
        <w:rPr/>
      </w:pPr>
      <w:r w:rsidDel="00000000" w:rsidR="00000000" w:rsidRPr="00000000">
        <w:rPr>
          <w:b w:val="1"/>
          <w:u w:val="single"/>
          <w:rtl w:val="0"/>
        </w:rPr>
        <w:t xml:space="preserve">JUSTIFICATIVA:</w:t>
      </w:r>
      <w:r w:rsidDel="00000000" w:rsidR="00000000" w:rsidRPr="00000000">
        <w:rPr>
          <w:u w:val="singl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</w:t>
      </w:r>
    </w:p>
    <w:p w:rsidR="00000000" w:rsidDel="00000000" w:rsidP="00000000" w:rsidRDefault="00000000" w:rsidRPr="00000000" w14:paraId="00000016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O projeto de lei propõe a inclusão no Calendário Oficial do Município do “Dia do</w:t>
      </w:r>
    </w:p>
    <w:p w:rsidR="00000000" w:rsidDel="00000000" w:rsidP="00000000" w:rsidRDefault="00000000" w:rsidRPr="00000000" w14:paraId="00000017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Auxiliar de Administração Escolar”, das escolas públicas e privadas, a ser comemorado,anualmente, em 15 de outubro. Esta iniciativa visa reconhecer e homenagear o papel fundamental desempenhado pelos auxiliares de administração escolar na comunidade educacional.</w:t>
      </w:r>
    </w:p>
    <w:p w:rsidR="00000000" w:rsidDel="00000000" w:rsidP="00000000" w:rsidRDefault="00000000" w:rsidRPr="00000000" w14:paraId="00000018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Os auxiliares de administração escolar desempenham uma variedade de funções</w:t>
      </w:r>
    </w:p>
    <w:p w:rsidR="00000000" w:rsidDel="00000000" w:rsidP="00000000" w:rsidRDefault="00000000" w:rsidRPr="00000000" w14:paraId="0000001A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essenciais para o funcionamento eficiente das escolas. Eles ajudam a manter a ordem e o bom funcionamento das instituições de ensino, lidando com questões administrativas,logísticas e de apoio aos alunos, professores e equipe administrativa. Seu trabalho muitas vezes passa despercebido, mas é indispensável para garantir que as escolas funcionem sem problemas.</w:t>
      </w:r>
    </w:p>
    <w:p w:rsidR="00000000" w:rsidDel="00000000" w:rsidP="00000000" w:rsidRDefault="00000000" w:rsidRPr="00000000" w14:paraId="0000001B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Ao estabelecer um dia dedicado a esses profissionais, a lei proposta reconhece sua</w:t>
      </w:r>
    </w:p>
    <w:p w:rsidR="00000000" w:rsidDel="00000000" w:rsidP="00000000" w:rsidRDefault="00000000" w:rsidRPr="00000000" w14:paraId="0000001D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importância e valoriza suas contribuições para a comunidade educacional. Além disso, a celebração anual do ”Dia do Auxiliar de Administração Escolar” oferece uma</w:t>
      </w:r>
    </w:p>
    <w:p w:rsidR="00000000" w:rsidDel="00000000" w:rsidP="00000000" w:rsidRDefault="00000000" w:rsidRPr="00000000" w14:paraId="0000001E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oportunidade para destacar publicamente seu trabalho e promover a conscientização sobre sua relevância.</w:t>
      </w:r>
    </w:p>
    <w:p w:rsidR="00000000" w:rsidDel="00000000" w:rsidP="00000000" w:rsidRDefault="00000000" w:rsidRPr="00000000" w14:paraId="0000001F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A realização de divulgações sobre o tema por parte dos Poderes Executivo e Legislativo Municipal, conforme estipulado no artigo 2º da lei proposta, contribuirá para aumentar a visibilidade do “Dia do Auxiliar de Administração Escolar” e promoverá o reconhecimento público desses profissionais.</w:t>
      </w:r>
    </w:p>
    <w:p w:rsidR="00000000" w:rsidDel="00000000" w:rsidP="00000000" w:rsidRDefault="00000000" w:rsidRPr="00000000" w14:paraId="00000021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Em suma, a inclusão deste dia no calendário oficial do município é uma medida justa e necessária para reconhecer e homenagear os auxiliares de administração escolar,</w:t>
      </w:r>
    </w:p>
    <w:p w:rsidR="00000000" w:rsidDel="00000000" w:rsidP="00000000" w:rsidRDefault="00000000" w:rsidRPr="00000000" w14:paraId="00000023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destacando sua importância vital para o funcionamento das escolas e para a promoção da educação de qualidade.</w:t>
      </w:r>
    </w:p>
    <w:p w:rsidR="00000000" w:rsidDel="00000000" w:rsidP="00000000" w:rsidRDefault="00000000" w:rsidRPr="00000000" w14:paraId="00000024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rtl w:val="0"/>
        </w:rPr>
        <w:t xml:space="preserve">             </w:t>
      </w:r>
      <w:r w:rsidDel="00000000" w:rsidR="00000000" w:rsidRPr="00000000">
        <w:rPr>
          <w:sz w:val="28.63800048828125"/>
          <w:szCs w:val="28.63800048828125"/>
          <w:rtl w:val="0"/>
        </w:rPr>
        <w:t xml:space="preserve">          </w:t>
      </w:r>
      <w:r w:rsidDel="00000000" w:rsidR="00000000" w:rsidRPr="00000000">
        <w:rPr>
          <w:sz w:val="24.63800048828125"/>
          <w:szCs w:val="24.63800048828125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 Adriano Boinha </w:t>
      </w:r>
    </w:p>
    <w:p w:rsidR="00000000" w:rsidDel="00000000" w:rsidP="00000000" w:rsidRDefault="00000000" w:rsidRPr="00000000" w14:paraId="0000002A">
      <w:pPr>
        <w:widowControl w:val="0"/>
        <w:ind w:right="3152.137451171875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    Vereador </w:t>
      </w:r>
    </w:p>
    <w:p w:rsidR="00000000" w:rsidDel="00000000" w:rsidP="00000000" w:rsidRDefault="00000000" w:rsidRPr="00000000" w14:paraId="0000002B">
      <w:pPr>
        <w:widowControl w:val="0"/>
        <w:spacing w:before="468.76060485839844" w:lineRule="auto"/>
        <w:ind w:right="172.3968505859375"/>
        <w:jc w:val="center"/>
        <w:rPr>
          <w:sz w:val="20"/>
          <w:szCs w:val="20"/>
        </w:rPr>
      </w:pPr>
      <w:r w:rsidDel="00000000" w:rsidR="00000000" w:rsidRPr="00000000">
        <w:rPr>
          <w:color w:val="231f20"/>
          <w:sz w:val="20"/>
          <w:szCs w:val="20"/>
          <w:rtl w:val="0"/>
        </w:rPr>
        <w:t xml:space="preserve">Av. Ernani do Amaral Peixoto, 625 - Centro, Niterói - Gabinete Sala 89.  Tel.: (21) 99269-6068.E-mail: gabinetevereadoradrianoboinha@gmail.com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6840" w:w="11907" w:orient="portrait"/>
      <w:pgMar w:bottom="1701" w:top="1440" w:left="1418" w:right="1417" w:header="907.0866141732284" w:footer="2154.3307086614177"/>
      <w:pgNumType w:start="75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Engravers MT"/>
  <w:font w:name="Arial Black">
    <w:embedRegular w:fontKey="{00000000-0000-0000-0000-000000000000}" r:id="rId1" w:subsetted="0"/>
  </w:font>
  <w:font w:name="Gentium Bas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ind w:left="709" w:hanging="709"/>
      <w:jc w:val="center"/>
      <w:rPr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tabs>
        <w:tab w:val="center" w:leader="none" w:pos="4419"/>
        <w:tab w:val="right" w:leader="none" w:pos="8838"/>
      </w:tabs>
      <w:ind w:right="360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ind w:right="360"/>
      <w:jc w:val="both"/>
      <w:rPr>
        <w:sz w:val="22"/>
        <w:szCs w:val="22"/>
      </w:rPr>
    </w:pPr>
    <w:r w:rsidDel="00000000" w:rsidR="00000000" w:rsidRPr="00000000">
      <w:rPr>
        <w:rtl w:val="0"/>
      </w:rPr>
      <w:t xml:space="preserve"> </w:t>
    </w:r>
    <w:r w:rsidDel="00000000" w:rsidR="00000000" w:rsidRPr="00000000">
      <w:rPr>
        <w:sz w:val="22"/>
        <w:szCs w:val="22"/>
        <w:rtl w:val="0"/>
      </w:rPr>
      <w:t xml:space="preserve">                                                            </w:t>
    </w:r>
    <w:r w:rsidDel="00000000" w:rsidR="00000000" w:rsidRPr="00000000">
      <w:rPr>
        <w:sz w:val="22"/>
        <w:szCs w:val="22"/>
      </w:rPr>
      <w:drawing>
        <wp:inline distB="19050" distT="19050" distL="19050" distR="19050">
          <wp:extent cx="533613" cy="657488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widowControl w:val="0"/>
      <w:jc w:val="both"/>
      <w:rPr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widowControl w:val="0"/>
      <w:jc w:val="both"/>
      <w:rPr>
        <w:b w:val="1"/>
        <w:sz w:val="30.684001922607422"/>
        <w:szCs w:val="30.684001922607422"/>
      </w:rPr>
    </w:pPr>
    <w:r w:rsidDel="00000000" w:rsidR="00000000" w:rsidRPr="00000000">
      <w:rPr>
        <w:b w:val="1"/>
        <w:sz w:val="36.68400192260742"/>
        <w:szCs w:val="36.68400192260742"/>
        <w:rtl w:val="0"/>
      </w:rPr>
      <w:t xml:space="preserve">                </w:t>
    </w:r>
    <w:r w:rsidDel="00000000" w:rsidR="00000000" w:rsidRPr="00000000">
      <w:rPr>
        <w:b w:val="1"/>
        <w:sz w:val="32.68400192260742"/>
        <w:szCs w:val="32.68400192260742"/>
        <w:rtl w:val="0"/>
      </w:rPr>
      <w:t xml:space="preserve"> </w:t>
    </w:r>
    <w:r w:rsidDel="00000000" w:rsidR="00000000" w:rsidRPr="00000000">
      <w:rPr>
        <w:b w:val="1"/>
        <w:sz w:val="30.684001922607422"/>
        <w:szCs w:val="30.684001922607422"/>
        <w:rtl w:val="0"/>
      </w:rPr>
      <w:t xml:space="preserve">CÂMARA MUNICIPAL DE NITERÓI </w:t>
    </w:r>
  </w:p>
  <w:p w:rsidR="00000000" w:rsidDel="00000000" w:rsidP="00000000" w:rsidRDefault="00000000" w:rsidRPr="00000000" w14:paraId="0000003D">
    <w:pPr>
      <w:widowControl w:val="0"/>
      <w:jc w:val="both"/>
      <w:rPr>
        <w:b w:val="1"/>
        <w:sz w:val="24.684001922607422"/>
        <w:szCs w:val="24.684001922607422"/>
      </w:rPr>
    </w:pPr>
    <w:r w:rsidDel="00000000" w:rsidR="00000000" w:rsidRPr="00000000">
      <w:rPr>
        <w:b w:val="1"/>
        <w:sz w:val="24.684001922607422"/>
        <w:szCs w:val="24.684001922607422"/>
        <w:rtl w:val="0"/>
      </w:rPr>
      <w:t xml:space="preserve">                             Gabinete do Vereador Adriano Boinha</w:t>
    </w:r>
  </w:p>
  <w:p w:rsidR="00000000" w:rsidDel="00000000" w:rsidP="00000000" w:rsidRDefault="00000000" w:rsidRPr="00000000" w14:paraId="0000003E">
    <w:pPr>
      <w:widowControl w:val="0"/>
      <w:rPr>
        <w:b w:val="1"/>
        <w:sz w:val="30.684001922607422"/>
        <w:szCs w:val="30.6840019226074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ind w:right="360"/>
      <w:jc w:val="both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 Black" w:cs="Arial Black" w:eastAsia="Arial Black" w:hAnsi="Arial Black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 Black" w:cs="Arial Black" w:eastAsia="Arial Black" w:hAnsi="Arial Black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</w:t>
    </w:r>
  </w:p>
  <w:p w:rsidR="00000000" w:rsidDel="00000000" w:rsidP="00000000" w:rsidRDefault="00000000" w:rsidRPr="00000000" w14:paraId="0000004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Engravers MT" w:cs="Engravers MT" w:eastAsia="Engravers MT" w:hAnsi="Engravers MT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  <w:qFormat w:val="1"/>
    <w:rPr>
      <w:rFonts w:ascii="Arial" w:hAnsi="Arial"/>
      <w:sz w:val="24"/>
    </w:rPr>
  </w:style>
  <w:style w:type="paragraph" w:styleId="Ttulo1">
    <w:name w:val="heading 1"/>
    <w:basedOn w:val="Normal"/>
    <w:next w:val="Normal"/>
    <w:qFormat w:val="1"/>
    <w:pPr>
      <w:keepNext w:val="1"/>
      <w:ind w:left="567"/>
      <w:jc w:val="center"/>
      <w:outlineLvl w:val="0"/>
    </w:pPr>
    <w:rPr>
      <w:rFonts w:ascii="Times New Roman" w:hAnsi="Times New Roman"/>
      <w:bCs w:val="1"/>
      <w:sz w:val="32"/>
    </w:rPr>
  </w:style>
  <w:style w:type="paragraph" w:styleId="Ttulo2">
    <w:name w:val="heading 2"/>
    <w:basedOn w:val="Normal"/>
    <w:next w:val="Normal"/>
    <w:qFormat w:val="1"/>
    <w:pPr>
      <w:keepNext w:val="1"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 w:val="1"/>
    <w:pPr>
      <w:keepNext w:val="1"/>
      <w:ind w:left="1418" w:right="1298"/>
      <w:jc w:val="center"/>
      <w:outlineLvl w:val="2"/>
    </w:pPr>
    <w:rPr>
      <w:b w:val="1"/>
      <w:bCs w:val="1"/>
      <w:sz w:val="20"/>
    </w:rPr>
  </w:style>
  <w:style w:type="paragraph" w:styleId="Ttulo4">
    <w:name w:val="heading 4"/>
    <w:basedOn w:val="Normal"/>
    <w:next w:val="Normal"/>
    <w:qFormat w:val="1"/>
    <w:pPr>
      <w:keepNext w:val="1"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 w:val="1"/>
    <w:pPr>
      <w:keepNext w:val="1"/>
      <w:jc w:val="both"/>
      <w:outlineLvl w:val="4"/>
    </w:pPr>
    <w:rPr>
      <w:rFonts w:ascii="Footlight MT Light" w:hAnsi="Footlight MT Light"/>
      <w:b w:val="1"/>
      <w:bCs w:val="1"/>
      <w:i w:val="1"/>
      <w:iCs w:val="1"/>
      <w:sz w:val="28"/>
    </w:rPr>
  </w:style>
  <w:style w:type="paragraph" w:styleId="Ttulo6">
    <w:name w:val="heading 6"/>
    <w:basedOn w:val="Normal"/>
    <w:next w:val="Normal"/>
    <w:qFormat w:val="1"/>
    <w:pPr>
      <w:keepNext w:val="1"/>
      <w:jc w:val="center"/>
      <w:outlineLvl w:val="5"/>
    </w:pPr>
    <w:rPr>
      <w:rFonts w:ascii="Footlight MT Light" w:hAnsi="Footlight MT Light"/>
      <w:i w:val="1"/>
      <w:iCs w:val="1"/>
      <w:sz w:val="28"/>
    </w:rPr>
  </w:style>
  <w:style w:type="paragraph" w:styleId="Ttulo7">
    <w:name w:val="heading 7"/>
    <w:basedOn w:val="Normal"/>
    <w:next w:val="Normal"/>
    <w:qFormat w:val="1"/>
    <w:pPr>
      <w:keepNext w:val="1"/>
      <w:jc w:val="both"/>
      <w:outlineLvl w:val="6"/>
    </w:pPr>
    <w:rPr>
      <w:rFonts w:ascii="Footlight MT Light" w:hAnsi="Footlight MT Light"/>
      <w:i w:val="1"/>
      <w:iCs w:val="1"/>
      <w:sz w:val="28"/>
    </w:rPr>
  </w:style>
  <w:style w:type="paragraph" w:styleId="Ttulo8">
    <w:name w:val="heading 8"/>
    <w:basedOn w:val="Normal"/>
    <w:next w:val="Normal"/>
    <w:qFormat w:val="1"/>
    <w:pPr>
      <w:keepNext w:val="1"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 w:val="1"/>
    <w:pPr>
      <w:keepNext w:val="1"/>
      <w:ind w:left="709" w:hanging="709"/>
      <w:jc w:val="both"/>
      <w:outlineLvl w:val="8"/>
    </w:pPr>
    <w:rPr>
      <w:rFonts w:ascii="Footlight MT Light" w:cs="Arial" w:hAnsi="Footlight MT Light"/>
      <w:b w:val="1"/>
      <w:sz w:val="28"/>
    </w:rPr>
  </w:style>
  <w:style w:type="character" w:styleId="Fontepargpadro" w:default="1">
    <w:name w:val="Default Paragraph Font"/>
    <w:semiHidden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semiHidden w:val="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 w:val="1"/>
    <w:rPr>
      <w:sz w:val="20"/>
    </w:rPr>
  </w:style>
  <w:style w:type="character" w:styleId="Refdenotaderodap">
    <w:name w:val="footnote reference"/>
    <w:semiHidden w:val="1"/>
    <w:rPr>
      <w:vertAlign w:val="superscript"/>
    </w:rPr>
  </w:style>
  <w:style w:type="paragraph" w:styleId="Corpodetexto">
    <w:name w:val="Body Text"/>
    <w:basedOn w:val="Normal"/>
    <w:semiHidden w:val="1"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 w:val="1"/>
  </w:style>
  <w:style w:type="paragraph" w:styleId="Textoembloco">
    <w:name w:val="Block Text"/>
    <w:basedOn w:val="Normal"/>
    <w:semiHidden w:val="1"/>
    <w:pPr>
      <w:ind w:left="1418" w:right="1298"/>
      <w:jc w:val="both"/>
    </w:pPr>
    <w:rPr>
      <w:b w:val="1"/>
      <w:bCs w:val="1"/>
      <w:sz w:val="20"/>
    </w:rPr>
  </w:style>
  <w:style w:type="paragraph" w:styleId="Corpodetexto2">
    <w:name w:val="Body Text 2"/>
    <w:basedOn w:val="Normal"/>
    <w:semiHidden w:val="1"/>
    <w:pPr>
      <w:ind w:right="-62"/>
      <w:jc w:val="both"/>
    </w:pPr>
    <w:rPr>
      <w:rFonts w:ascii="Courier New" w:cs="Courier New" w:hAnsi="Courier New"/>
      <w:sz w:val="18"/>
    </w:rPr>
  </w:style>
  <w:style w:type="paragraph" w:styleId="Recuodecorpodetexto">
    <w:name w:val="Body Text Indent"/>
    <w:basedOn w:val="Normal"/>
    <w:semiHidden w:val="1"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semiHidden w:val="1"/>
    <w:pPr>
      <w:spacing w:after="100" w:afterAutospacing="1" w:before="100" w:beforeAutospacing="1"/>
    </w:pPr>
    <w:rPr>
      <w:rFonts w:ascii="Arial Unicode MS" w:cs="Arial Unicode MS" w:eastAsia="Arial Unicode MS" w:hAnsi="Arial Unicode MS"/>
      <w:szCs w:val="24"/>
    </w:rPr>
  </w:style>
  <w:style w:type="paragraph" w:styleId="Recuodecorpodetexto2">
    <w:name w:val="Body Text Indent 2"/>
    <w:basedOn w:val="Normal"/>
    <w:semiHidden w:val="1"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 w:val="1"/>
    <w:pPr>
      <w:jc w:val="both"/>
    </w:pPr>
    <w:rPr>
      <w:rFonts w:ascii="Courier New" w:cs="Courier New" w:hAnsi="Courier New"/>
    </w:rPr>
  </w:style>
  <w:style w:type="paragraph" w:styleId="Ttulo">
    <w:name w:val="Title"/>
    <w:basedOn w:val="Normal"/>
    <w:link w:val="TtuloChar"/>
    <w:qFormat w:val="1"/>
    <w:rsid w:val="00AC6265"/>
    <w:pPr>
      <w:autoSpaceDE w:val="0"/>
      <w:autoSpaceDN w:val="0"/>
      <w:adjustRightInd w:val="0"/>
      <w:jc w:val="center"/>
    </w:pPr>
    <w:rPr>
      <w:rFonts w:ascii="Engravers MT" w:hAnsi="Engravers MT"/>
      <w:b w:val="1"/>
      <w:bCs w:val="1"/>
      <w:sz w:val="22"/>
      <w:szCs w:val="22"/>
    </w:rPr>
  </w:style>
  <w:style w:type="character" w:styleId="TtuloChar" w:customStyle="1">
    <w:name w:val="Título Char"/>
    <w:link w:val="Ttulo"/>
    <w:rsid w:val="00AC6265"/>
    <w:rPr>
      <w:rFonts w:ascii="Engravers MT" w:hAnsi="Engravers MT"/>
      <w:b w:val="1"/>
      <w:bCs w:val="1"/>
      <w:sz w:val="22"/>
      <w:szCs w:val="22"/>
    </w:rPr>
  </w:style>
  <w:style w:type="character" w:styleId="Hyperlink">
    <w:name w:val="Hyperlink"/>
    <w:uiPriority w:val="99"/>
    <w:unhideWhenUsed w:val="1"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apple-converted-space" w:customStyle="1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4B134D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link w:val="Textodebalo"/>
    <w:uiPriority w:val="99"/>
    <w:semiHidden w:val="1"/>
    <w:rsid w:val="004B134D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Black-regular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7lErK4Fx4O31JrOOLLnoj/xFOQ==">CgMxLjA4AHIhMXdSU0JRMmJ1QTJ2dnhpVWR5V3Y5U3BqbF80RFU0ZmNT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2023-08-21T13:32:00Z</dcterms:created>
  <dc:creator>Win95</dc:creator>
</cp:coreProperties>
</file>