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line="276" w:lineRule="auto"/>
        <w:jc w:val="right"/>
        <w:rPr/>
      </w:pPr>
      <w:r w:rsidDel="00000000" w:rsidR="00000000" w:rsidRPr="00000000">
        <w:rPr>
          <w:rFonts w:ascii="Tahoma" w:cs="Tahoma" w:eastAsia="Tahoma" w:hAnsi="Tahoma"/>
          <w:sz w:val="22"/>
          <w:szCs w:val="22"/>
          <w:rtl w:val="0"/>
        </w:rPr>
        <w:t xml:space="preserve">Niterói, 27 de março de 2024.</w:t>
      </w:r>
      <w:r w:rsidDel="00000000" w:rsidR="00000000" w:rsidRPr="00000000">
        <w:rPr>
          <w:rtl w:val="0"/>
        </w:rPr>
      </w:r>
    </w:p>
    <w:p w:rsidR="00000000" w:rsidDel="00000000" w:rsidP="00000000" w:rsidRDefault="00000000" w:rsidRPr="00000000" w14:paraId="00000002">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3">
      <w:pPr>
        <w:spacing w:line="276" w:lineRule="auto"/>
        <w:jc w:val="both"/>
        <w:rPr/>
      </w:pPr>
      <w:r w:rsidDel="00000000" w:rsidR="00000000" w:rsidRPr="00000000">
        <w:rPr>
          <w:rFonts w:ascii="Tahoma" w:cs="Tahoma" w:eastAsia="Tahoma" w:hAnsi="Tahoma"/>
          <w:b w:val="1"/>
          <w:sz w:val="22"/>
          <w:szCs w:val="22"/>
          <w:rtl w:val="0"/>
        </w:rPr>
        <w:t xml:space="preserve">Parecer CFFCO Nº. ____/2024</w:t>
      </w:r>
      <w:r w:rsidDel="00000000" w:rsidR="00000000" w:rsidRPr="00000000">
        <w:rPr>
          <w:rtl w:val="0"/>
        </w:rPr>
      </w:r>
    </w:p>
    <w:p w:rsidR="00000000" w:rsidDel="00000000" w:rsidP="00000000" w:rsidRDefault="00000000" w:rsidRPr="00000000" w14:paraId="00000004">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5">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6">
      <w:pPr>
        <w:spacing w:line="276" w:lineRule="auto"/>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Projeto de Lei 036/2024</w:t>
      </w:r>
    </w:p>
    <w:p w:rsidR="00000000" w:rsidDel="00000000" w:rsidP="00000000" w:rsidRDefault="00000000" w:rsidRPr="00000000" w14:paraId="00000007">
      <w:pPr>
        <w:spacing w:line="276" w:lineRule="auto"/>
        <w:jc w:val="both"/>
        <w:rPr/>
      </w:pPr>
      <w:r w:rsidDel="00000000" w:rsidR="00000000" w:rsidRPr="00000000">
        <w:rPr>
          <w:rtl w:val="0"/>
        </w:rPr>
      </w:r>
    </w:p>
    <w:p w:rsidR="00000000" w:rsidDel="00000000" w:rsidP="00000000" w:rsidRDefault="00000000" w:rsidRPr="00000000" w14:paraId="00000008">
      <w:pPr>
        <w:jc w:val="both"/>
        <w:rPr>
          <w:rFonts w:ascii="Tahoma" w:cs="Tahoma" w:eastAsia="Tahoma" w:hAnsi="Tahoma"/>
          <w:b w:val="1"/>
        </w:rPr>
      </w:pPr>
      <w:r w:rsidDel="00000000" w:rsidR="00000000" w:rsidRPr="00000000">
        <w:rPr>
          <w:rFonts w:ascii="Tahoma" w:cs="Tahoma" w:eastAsia="Tahoma" w:hAnsi="Tahoma"/>
          <w:b w:val="1"/>
          <w:sz w:val="22"/>
          <w:szCs w:val="22"/>
          <w:rtl w:val="0"/>
        </w:rPr>
        <w:t xml:space="preserve">Ementa: “Dispõe sobre o funcionamento dos pátios e depósitos de veículos removidos a qualquer título, no âmbito do Município de Niterói, e dá outras providências.”.</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ahoma" w:cs="Tahoma" w:eastAsia="Tahoma" w:hAnsi="Tahoma"/>
          <w:b w:val="1"/>
          <w:i w:val="0"/>
          <w:smallCaps w:val="0"/>
          <w:strike w:val="0"/>
          <w:color w:val="00000a"/>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B">
      <w:pPr>
        <w:spacing w:line="276" w:lineRule="auto"/>
        <w:jc w:val="both"/>
        <w:rPr/>
      </w:pPr>
      <w:r w:rsidDel="00000000" w:rsidR="00000000" w:rsidRPr="00000000">
        <w:rPr>
          <w:rFonts w:ascii="Tahoma" w:cs="Tahoma" w:eastAsia="Tahoma" w:hAnsi="Tahoma"/>
          <w:b w:val="1"/>
          <w:sz w:val="22"/>
          <w:szCs w:val="22"/>
          <w:rtl w:val="0"/>
        </w:rPr>
        <w:t xml:space="preserve">Relator: Vereador Fabiano Gonçalves</w:t>
      </w:r>
      <w:r w:rsidDel="00000000" w:rsidR="00000000" w:rsidRPr="00000000">
        <w:rPr>
          <w:rtl w:val="0"/>
        </w:rPr>
      </w:r>
    </w:p>
    <w:p w:rsidR="00000000" w:rsidDel="00000000" w:rsidP="00000000" w:rsidRDefault="00000000" w:rsidRPr="00000000" w14:paraId="0000000C">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D">
      <w:pPr>
        <w:spacing w:line="276" w:lineRule="auto"/>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E">
      <w:pPr>
        <w:spacing w:line="276" w:lineRule="auto"/>
        <w:jc w:val="both"/>
        <w:rPr/>
      </w:pPr>
      <w:r w:rsidDel="00000000" w:rsidR="00000000" w:rsidRPr="00000000">
        <w:rPr>
          <w:rFonts w:ascii="Tahoma" w:cs="Tahoma" w:eastAsia="Tahoma" w:hAnsi="Tahoma"/>
          <w:b w:val="1"/>
          <w:sz w:val="22"/>
          <w:szCs w:val="22"/>
          <w:rtl w:val="0"/>
        </w:rPr>
        <w:t xml:space="preserve">I - Relatório</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ahoma" w:cs="Tahoma" w:eastAsia="Tahoma" w:hAnsi="Tahoma"/>
          <w:b w:val="0"/>
          <w:i w:val="0"/>
          <w:smallCaps w:val="0"/>
          <w:strike w:val="0"/>
          <w:color w:val="00000a"/>
          <w:sz w:val="22"/>
          <w:szCs w:val="22"/>
          <w:u w:val="none"/>
          <w:shd w:fill="auto" w:val="clear"/>
          <w:vertAlign w:val="baseline"/>
        </w:rPr>
      </w:pPr>
      <w:r w:rsidDel="00000000" w:rsidR="00000000" w:rsidRPr="00000000">
        <w:rPr>
          <w:rFonts w:ascii="Tahoma" w:cs="Tahoma" w:eastAsia="Tahoma" w:hAnsi="Tahoma"/>
          <w:b w:val="0"/>
          <w:i w:val="0"/>
          <w:smallCaps w:val="0"/>
          <w:strike w:val="0"/>
          <w:color w:val="00000a"/>
          <w:sz w:val="22"/>
          <w:szCs w:val="22"/>
          <w:u w:val="none"/>
          <w:shd w:fill="auto" w:val="clear"/>
          <w:vertAlign w:val="baseline"/>
          <w:rtl w:val="0"/>
        </w:rPr>
        <w:t xml:space="preserve">Trata-se do exame da proposição contemplada no Projeto de Lei em epígrafe onde pretende regulamentar o funcionamento dos pátios e depósitos de veículos removidos a qualquer título, e ainda dar outras providências sobre o tema.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ahoma" w:cs="Tahoma" w:eastAsia="Tahoma" w:hAnsi="Tahoma"/>
          <w:b w:val="0"/>
          <w:i w:val="0"/>
          <w:smallCaps w:val="0"/>
          <w:strike w:val="0"/>
          <w:color w:val="00000a"/>
          <w:sz w:val="22"/>
          <w:szCs w:val="22"/>
          <w:u w:val="none"/>
          <w:shd w:fill="auto" w:val="clear"/>
          <w:vertAlign w:val="baseline"/>
        </w:rPr>
      </w:pPr>
      <w:r w:rsidDel="00000000" w:rsidR="00000000" w:rsidRPr="00000000">
        <w:rPr>
          <w:rFonts w:ascii="Tahoma" w:cs="Tahoma" w:eastAsia="Tahoma" w:hAnsi="Tahoma"/>
          <w:b w:val="0"/>
          <w:i w:val="0"/>
          <w:smallCaps w:val="0"/>
          <w:strike w:val="0"/>
          <w:color w:val="00000a"/>
          <w:sz w:val="22"/>
          <w:szCs w:val="22"/>
          <w:u w:val="none"/>
          <w:shd w:fill="auto" w:val="clear"/>
          <w:vertAlign w:val="baseline"/>
          <w:rtl w:val="0"/>
        </w:rPr>
        <w:t xml:space="preserve">Lido na sessão Plenária de </w:t>
      </w:r>
      <w:r w:rsidDel="00000000" w:rsidR="00000000" w:rsidRPr="00000000">
        <w:rPr>
          <w:rFonts w:ascii="Tahoma" w:cs="Tahoma" w:eastAsia="Tahoma" w:hAnsi="Tahoma"/>
          <w:sz w:val="22"/>
          <w:szCs w:val="22"/>
          <w:rtl w:val="0"/>
        </w:rPr>
        <w:t xml:space="preserve">20/03/2024, </w:t>
      </w:r>
      <w:r w:rsidDel="00000000" w:rsidR="00000000" w:rsidRPr="00000000">
        <w:rPr>
          <w:rFonts w:ascii="Tahoma" w:cs="Tahoma" w:eastAsia="Tahoma" w:hAnsi="Tahoma"/>
          <w:b w:val="0"/>
          <w:i w:val="0"/>
          <w:smallCaps w:val="0"/>
          <w:strike w:val="0"/>
          <w:color w:val="00000a"/>
          <w:sz w:val="22"/>
          <w:szCs w:val="22"/>
          <w:u w:val="none"/>
          <w:shd w:fill="auto" w:val="clear"/>
          <w:vertAlign w:val="baseline"/>
          <w:rtl w:val="0"/>
        </w:rPr>
        <w:t xml:space="preserve">o projeto foi encaminhado para esta Comissão Permanente de Fiscalização Financeira, Controle e Orçamento – CFFCO, a fim de proferir parecer conforme o artigo 80 do Regimento Interno.</w:t>
      </w:r>
    </w:p>
    <w:p w:rsidR="00000000" w:rsidDel="00000000" w:rsidP="00000000" w:rsidRDefault="00000000" w:rsidRPr="00000000" w14:paraId="00000012">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3">
      <w:pPr>
        <w:spacing w:line="276" w:lineRule="auto"/>
        <w:jc w:val="both"/>
        <w:rPr>
          <w:b w:val="1"/>
        </w:rPr>
      </w:pPr>
      <w:r w:rsidDel="00000000" w:rsidR="00000000" w:rsidRPr="00000000">
        <w:rPr>
          <w:rFonts w:ascii="Tahoma" w:cs="Tahoma" w:eastAsia="Tahoma" w:hAnsi="Tahoma"/>
          <w:b w:val="1"/>
          <w:sz w:val="22"/>
          <w:szCs w:val="22"/>
          <w:rtl w:val="0"/>
        </w:rPr>
        <w:t xml:space="preserve">II – Voto do relator</w:t>
      </w:r>
      <w:r w:rsidDel="00000000" w:rsidR="00000000" w:rsidRPr="00000000">
        <w:rPr>
          <w:rtl w:val="0"/>
        </w:rPr>
      </w:r>
    </w:p>
    <w:p w:rsidR="00000000" w:rsidDel="00000000" w:rsidP="00000000" w:rsidRDefault="00000000" w:rsidRPr="00000000" w14:paraId="00000014">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5">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Conforme apresentado na justificativa da matéria, o presente projeto visa regulamentar o funcionamento dos pátios de veículos na cidade. </w:t>
      </w:r>
    </w:p>
    <w:p w:rsidR="00000000" w:rsidDel="00000000" w:rsidP="00000000" w:rsidRDefault="00000000" w:rsidRPr="00000000" w14:paraId="00000016">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Atualmente, a principal queixa dos niteroienses ao enfrentar a questão de ter um automóvel removido das ruas, a qualquer título, é a dificuldade de recuperar o mesmo. Uma das razões mais questionadas se trata do horário de funcionamento, atualmente mais limitado que o horário comercial. Nesse período, os proprietários, normalmente, estão ocupados em suas rotinas de trabalho e são obrigados a adiar a recuperação de seu próprio veículo ou ainda deixar de estar presentes em compromissos profissionais e/ou pessoais devido a esse problema. Sim, problema, pois o que deveria ser apenas um inconveniente de fácil resolução se torna um problema altamente demandante e estressante para quem precisa enfrentar tamanha burocracia. </w:t>
      </w:r>
    </w:p>
    <w:p w:rsidR="00000000" w:rsidDel="00000000" w:rsidP="00000000" w:rsidRDefault="00000000" w:rsidRPr="00000000" w14:paraId="00000017">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Inclusive, outro óbice se trata dos trâmites extensos para efetuar as regularizações necessárias para a recuperação do veículo, como o pagamento de todas as taxas e despesas devidas. Por essa razão, o projeto brilhantemente garante que haverá posto de atendimento para recolhimento de todos os valores exigidos.</w:t>
      </w:r>
    </w:p>
    <w:p w:rsidR="00000000" w:rsidDel="00000000" w:rsidP="00000000" w:rsidRDefault="00000000" w:rsidRPr="00000000" w14:paraId="00000018">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Outro ponto que vale ressaltar é a situação em que um proprietário, a título de exemplo, estacionou em local irregular e o carro foi removido pela autoridade competente. Diante do cenário de violência urbana que assola nosso país, esse indivíduo pode acreditar, em primeiro momento, que seu automóvel foi furtado. Por essa razão, se estabelece a possibilidade de ser colocado um aviso no local, informando acerca da remoção legal, assim como a disponibilidade de uma plataforma digital para localizar em qual depósito o veículo está sendo mantido, através das informações da placa. </w:t>
      </w:r>
    </w:p>
    <w:p w:rsidR="00000000" w:rsidDel="00000000" w:rsidP="00000000" w:rsidRDefault="00000000" w:rsidRPr="00000000" w14:paraId="00000019">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presente propositura, então, garante a eficiência de direitos e determinações previstas na legislação federal sobre a temática, além de facilitar a resolução de impasses severos do dia a dia do niteroiense. Principalmente, é importante que seja facilitada a recuperação do veículo em um cenário atual em que diversos moradores de Niterói têm, como fonte de renda principal, a atuação em transporte por aplicativo ou táxi. Os automóveis, nesses casos, são instrumentos de trabalho e cada dia sem esses é um dia sem remuneração.</w:t>
      </w:r>
    </w:p>
    <w:p w:rsidR="00000000" w:rsidDel="00000000" w:rsidP="00000000" w:rsidRDefault="00000000" w:rsidRPr="00000000" w14:paraId="0000001A">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Por fim, segundo a competência regimental da presente comissão, cabe frisar que o projeto não encontra óbice orçamentário para sua aprovação e aplicação. Qualquer despesa já é prevista e intrínseca à natureza dos depósitos de veículos, assim como presentes em legislações já em vigor. </w:t>
      </w:r>
    </w:p>
    <w:p w:rsidR="00000000" w:rsidDel="00000000" w:rsidP="00000000" w:rsidRDefault="00000000" w:rsidRPr="00000000" w14:paraId="0000001B">
      <w:pPr>
        <w:spacing w:line="360" w:lineRule="auto"/>
        <w:ind w:firstLine="708"/>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Nesse sentido, considerando a relevância da matéria e o fato de que a proposta atende totalmente às disposições legais, o parecer é FAVORÁVEL pelo seu trâmite regimental.</w:t>
      </w:r>
    </w:p>
    <w:p w:rsidR="00000000" w:rsidDel="00000000" w:rsidP="00000000" w:rsidRDefault="00000000" w:rsidRPr="00000000" w14:paraId="0000001C">
      <w:pPr>
        <w:spacing w:after="171" w:before="171" w:line="276" w:lineRule="auto"/>
        <w:jc w:val="both"/>
        <w:rPr>
          <w:rFonts w:ascii="Tahoma" w:cs="Tahoma" w:eastAsia="Tahoma" w:hAnsi="Tahoma"/>
        </w:rPr>
      </w:pPr>
      <w:r w:rsidDel="00000000" w:rsidR="00000000" w:rsidRPr="00000000">
        <w:rPr>
          <w:rtl w:val="0"/>
        </w:rPr>
      </w:r>
    </w:p>
    <w:p w:rsidR="00000000" w:rsidDel="00000000" w:rsidP="00000000" w:rsidRDefault="00000000" w:rsidRPr="00000000" w14:paraId="0000001D">
      <w:pPr>
        <w:spacing w:line="276" w:lineRule="auto"/>
        <w:jc w:val="both"/>
        <w:rPr>
          <w:b w:val="1"/>
        </w:rPr>
      </w:pPr>
      <w:r w:rsidDel="00000000" w:rsidR="00000000" w:rsidRPr="00000000">
        <w:rPr>
          <w:rFonts w:ascii="Tahoma" w:cs="Tahoma" w:eastAsia="Tahoma" w:hAnsi="Tahoma"/>
          <w:b w:val="1"/>
          <w:sz w:val="22"/>
          <w:szCs w:val="22"/>
          <w:rtl w:val="0"/>
        </w:rPr>
        <w:t xml:space="preserve">III – Conclusão</w:t>
      </w:r>
      <w:r w:rsidDel="00000000" w:rsidR="00000000" w:rsidRPr="00000000">
        <w:rPr>
          <w:rtl w:val="0"/>
        </w:rPr>
      </w:r>
    </w:p>
    <w:p w:rsidR="00000000" w:rsidDel="00000000" w:rsidP="00000000" w:rsidRDefault="00000000" w:rsidRPr="00000000" w14:paraId="0000001E">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08"/>
        <w:jc w:val="both"/>
        <w:rPr>
          <w:rFonts w:ascii="Tahoma" w:cs="Tahoma" w:eastAsia="Tahoma" w:hAnsi="Tahoma"/>
          <w:b w:val="0"/>
          <w:i w:val="0"/>
          <w:smallCaps w:val="0"/>
          <w:strike w:val="0"/>
          <w:color w:val="00000a"/>
          <w:sz w:val="22"/>
          <w:szCs w:val="22"/>
          <w:u w:val="none"/>
          <w:shd w:fill="auto" w:val="clear"/>
          <w:vertAlign w:val="baseline"/>
        </w:rPr>
      </w:pPr>
      <w:r w:rsidDel="00000000" w:rsidR="00000000" w:rsidRPr="00000000">
        <w:rPr>
          <w:rFonts w:ascii="Tahoma" w:cs="Tahoma" w:eastAsia="Tahoma" w:hAnsi="Tahoma"/>
          <w:b w:val="0"/>
          <w:i w:val="0"/>
          <w:smallCaps w:val="0"/>
          <w:strike w:val="0"/>
          <w:color w:val="00000a"/>
          <w:sz w:val="22"/>
          <w:szCs w:val="22"/>
          <w:u w:val="none"/>
          <w:shd w:fill="auto" w:val="clear"/>
          <w:vertAlign w:val="baseline"/>
          <w:rtl w:val="0"/>
        </w:rPr>
        <w:t xml:space="preserve">A Comissão Permanente de Fiscalização Financeira, Controle e Orçamento – CFFCO, em reunião realizada, aprovou o parecer do Relator, vereador Fabiano Gonçalves, FAVORÁVEL, ao Projeto de Lei nº </w:t>
      </w:r>
      <w:r w:rsidDel="00000000" w:rsidR="00000000" w:rsidRPr="00000000">
        <w:rPr>
          <w:rFonts w:ascii="Tahoma" w:cs="Tahoma" w:eastAsia="Tahoma" w:hAnsi="Tahoma"/>
          <w:sz w:val="22"/>
          <w:szCs w:val="22"/>
          <w:rtl w:val="0"/>
        </w:rPr>
        <w:t xml:space="preserve">036/2024.</w:t>
      </w:r>
      <w:r w:rsidDel="00000000" w:rsidR="00000000" w:rsidRPr="00000000">
        <w:rPr>
          <w:rtl w:val="0"/>
        </w:rPr>
      </w:r>
    </w:p>
    <w:p w:rsidR="00000000" w:rsidDel="00000000" w:rsidP="00000000" w:rsidRDefault="00000000" w:rsidRPr="00000000" w14:paraId="00000020">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1">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3">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4">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5">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6">
      <w:pPr>
        <w:spacing w:line="276" w:lineRule="auto"/>
        <w:rPr/>
      </w:pPr>
      <w:r w:rsidDel="00000000" w:rsidR="00000000" w:rsidRPr="00000000">
        <w:rPr>
          <w:rFonts w:ascii="Tahoma" w:cs="Tahoma" w:eastAsia="Tahoma" w:hAnsi="Tahoma"/>
          <w:sz w:val="22"/>
          <w:szCs w:val="22"/>
          <w:rtl w:val="0"/>
        </w:rPr>
        <w:tab/>
        <w:tab/>
        <w:tab/>
        <w:tab/>
        <w:t xml:space="preserve">______________________________</w:t>
      </w:r>
      <w:r w:rsidDel="00000000" w:rsidR="00000000" w:rsidRPr="00000000">
        <w:rPr>
          <w:rFonts w:ascii="Tahoma" w:cs="Tahoma" w:eastAsia="Tahoma" w:hAnsi="Tahoma"/>
          <w:sz w:val="26"/>
          <w:szCs w:val="26"/>
          <w:rtl w:val="0"/>
        </w:rPr>
        <w:tab/>
        <w:tab/>
        <w:tab/>
      </w:r>
      <w:r w:rsidDel="00000000" w:rsidR="00000000" w:rsidRPr="00000000">
        <w:rPr>
          <w:rtl w:val="0"/>
        </w:rPr>
      </w:r>
    </w:p>
    <w:p w:rsidR="00000000" w:rsidDel="00000000" w:rsidP="00000000" w:rsidRDefault="00000000" w:rsidRPr="00000000" w14:paraId="00000027">
      <w:pPr>
        <w:spacing w:line="276" w:lineRule="auto"/>
        <w:rPr/>
      </w:pPr>
      <w:r w:rsidDel="00000000" w:rsidR="00000000" w:rsidRPr="00000000">
        <w:rPr>
          <w:rFonts w:ascii="Tahoma" w:cs="Tahoma" w:eastAsia="Tahoma" w:hAnsi="Tahoma"/>
          <w:b w:val="1"/>
          <w:sz w:val="22"/>
          <w:szCs w:val="22"/>
          <w:rtl w:val="0"/>
        </w:rPr>
        <w:t xml:space="preserve">   </w:t>
        <w:tab/>
        <w:tab/>
        <w:tab/>
        <w:tab/>
        <w:tab/>
        <w:t xml:space="preserve">    Fabiano Gonçalves</w:t>
      </w:r>
      <w:r w:rsidDel="00000000" w:rsidR="00000000" w:rsidRPr="00000000">
        <w:rPr>
          <w:rtl w:val="0"/>
        </w:rPr>
      </w:r>
    </w:p>
    <w:p w:rsidR="00000000" w:rsidDel="00000000" w:rsidP="00000000" w:rsidRDefault="00000000" w:rsidRPr="00000000" w14:paraId="00000028">
      <w:pPr>
        <w:spacing w:line="276" w:lineRule="auto"/>
        <w:rPr/>
      </w:pPr>
      <w:r w:rsidDel="00000000" w:rsidR="00000000" w:rsidRPr="00000000">
        <w:rPr>
          <w:rFonts w:ascii="Tahoma" w:cs="Tahoma" w:eastAsia="Tahoma" w:hAnsi="Tahoma"/>
          <w:b w:val="1"/>
          <w:sz w:val="22"/>
          <w:szCs w:val="22"/>
          <w:rtl w:val="0"/>
        </w:rPr>
        <w:tab/>
        <w:tab/>
        <w:tab/>
        <w:tab/>
        <w:tab/>
        <w:t xml:space="preserve">   Vereador - Relator</w:t>
        <w:tab/>
        <w:tab/>
        <w:tab/>
        <w:tab/>
        <w:t xml:space="preserve">   </w:t>
      </w:r>
      <w:r w:rsidDel="00000000" w:rsidR="00000000" w:rsidRPr="00000000">
        <w:rPr>
          <w:rtl w:val="0"/>
        </w:rPr>
      </w:r>
    </w:p>
    <w:p w:rsidR="00000000" w:rsidDel="00000000" w:rsidP="00000000" w:rsidRDefault="00000000" w:rsidRPr="00000000" w14:paraId="00000029">
      <w:pPr>
        <w:spacing w:line="276" w:lineRule="auto"/>
        <w:rPr>
          <w:rFonts w:ascii="Tahoma" w:cs="Tahoma" w:eastAsia="Tahoma" w:hAnsi="Tahoma"/>
          <w:b w:val="1"/>
          <w:sz w:val="22"/>
          <w:szCs w:val="22"/>
        </w:rPr>
      </w:pPr>
      <w:bookmarkStart w:colFirst="0" w:colLast="0" w:name="_heading=h.gjdgxs" w:id="0"/>
      <w:bookmarkEnd w:id="0"/>
      <w:r w:rsidDel="00000000" w:rsidR="00000000" w:rsidRPr="00000000">
        <w:rPr>
          <w:rFonts w:ascii="Tahoma" w:cs="Tahoma" w:eastAsia="Tahoma" w:hAnsi="Tahoma"/>
          <w:b w:val="1"/>
          <w:sz w:val="22"/>
          <w:szCs w:val="22"/>
          <w:rtl w:val="0"/>
        </w:rPr>
        <w:tab/>
        <w:tab/>
        <w:tab/>
        <w:tab/>
        <w:tab/>
        <w:t xml:space="preserve">        </w:t>
      </w:r>
    </w:p>
    <w:p w:rsidR="00000000" w:rsidDel="00000000" w:rsidP="00000000" w:rsidRDefault="00000000" w:rsidRPr="00000000" w14:paraId="0000002A">
      <w:pPr>
        <w:spacing w:line="276" w:lineRule="auto"/>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B">
      <w:pPr>
        <w:spacing w:line="27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C">
      <w:pPr>
        <w:spacing w:line="276" w:lineRule="auto"/>
        <w:rPr/>
      </w:pPr>
      <w:r w:rsidDel="00000000" w:rsidR="00000000" w:rsidRPr="00000000">
        <w:rPr>
          <w:rFonts w:ascii="Tahoma" w:cs="Tahoma" w:eastAsia="Tahoma" w:hAnsi="Tahoma"/>
          <w:sz w:val="22"/>
          <w:szCs w:val="22"/>
          <w:rtl w:val="0"/>
        </w:rPr>
        <w:t xml:space="preserve">______________________________</w:t>
      </w:r>
      <w:r w:rsidDel="00000000" w:rsidR="00000000" w:rsidRPr="00000000">
        <w:rPr>
          <w:rFonts w:ascii="Tahoma" w:cs="Tahoma" w:eastAsia="Tahoma" w:hAnsi="Tahoma"/>
          <w:sz w:val="26"/>
          <w:szCs w:val="26"/>
          <w:rtl w:val="0"/>
        </w:rPr>
        <w:tab/>
        <w:tab/>
        <w:tab/>
      </w:r>
      <w:r w:rsidDel="00000000" w:rsidR="00000000" w:rsidRPr="00000000">
        <w:rPr>
          <w:rFonts w:ascii="Tahoma" w:cs="Tahoma" w:eastAsia="Tahoma" w:hAnsi="Tahoma"/>
          <w:sz w:val="22"/>
          <w:szCs w:val="22"/>
          <w:rtl w:val="0"/>
        </w:rPr>
        <w:t xml:space="preserve">______________________________</w:t>
      </w:r>
      <w:r w:rsidDel="00000000" w:rsidR="00000000" w:rsidRPr="00000000">
        <w:rPr>
          <w:rtl w:val="0"/>
        </w:rPr>
      </w:r>
    </w:p>
    <w:p w:rsidR="00000000" w:rsidDel="00000000" w:rsidP="00000000" w:rsidRDefault="00000000" w:rsidRPr="00000000" w14:paraId="0000002D">
      <w:pPr>
        <w:spacing w:line="276" w:lineRule="auto"/>
        <w:rPr/>
      </w:pPr>
      <w:r w:rsidDel="00000000" w:rsidR="00000000" w:rsidRPr="00000000">
        <w:rPr>
          <w:rFonts w:ascii="Tahoma" w:cs="Tahoma" w:eastAsia="Tahoma" w:hAnsi="Tahoma"/>
          <w:b w:val="1"/>
          <w:sz w:val="22"/>
          <w:szCs w:val="22"/>
          <w:rtl w:val="0"/>
        </w:rPr>
        <w:tab/>
        <w:t xml:space="preserve">Daniel Marques</w:t>
        <w:tab/>
        <w:tab/>
        <w:tab/>
        <w:tab/>
        <w:tab/>
        <w:tab/>
        <w:t xml:space="preserve">Paulo Eduardo Gomes</w:t>
      </w:r>
      <w:r w:rsidDel="00000000" w:rsidR="00000000" w:rsidRPr="00000000">
        <w:rPr>
          <w:rtl w:val="0"/>
        </w:rPr>
      </w:r>
    </w:p>
    <w:p w:rsidR="00000000" w:rsidDel="00000000" w:rsidP="00000000" w:rsidRDefault="00000000" w:rsidRPr="00000000" w14:paraId="0000002E">
      <w:pPr>
        <w:spacing w:line="276" w:lineRule="auto"/>
        <w:rPr/>
      </w:pPr>
      <w:r w:rsidDel="00000000" w:rsidR="00000000" w:rsidRPr="00000000">
        <w:rPr>
          <w:rFonts w:ascii="Tahoma" w:cs="Tahoma" w:eastAsia="Tahoma" w:hAnsi="Tahoma"/>
          <w:b w:val="1"/>
          <w:sz w:val="22"/>
          <w:szCs w:val="22"/>
          <w:rtl w:val="0"/>
        </w:rPr>
        <w:tab/>
        <w:t xml:space="preserve">    Vereador</w:t>
        <w:tab/>
        <w:tab/>
        <w:tab/>
        <w:tab/>
        <w:tab/>
        <w:tab/>
        <w:tab/>
        <w:tab/>
        <w:t xml:space="preserve">Vereador</w:t>
        <w:tab/>
        <w:tab/>
        <w:tab/>
        <w:tab/>
        <w:tab/>
        <w:t xml:space="preserve">    </w:t>
        <w:tab/>
      </w:r>
      <w:r w:rsidDel="00000000" w:rsidR="00000000" w:rsidRPr="00000000">
        <w:rPr>
          <w:rtl w:val="0"/>
        </w:rPr>
      </w:r>
    </w:p>
    <w:p w:rsidR="00000000" w:rsidDel="00000000" w:rsidP="00000000" w:rsidRDefault="00000000" w:rsidRPr="00000000" w14:paraId="0000002F">
      <w:pPr>
        <w:spacing w:line="276" w:lineRule="auto"/>
        <w:rPr>
          <w:rFonts w:ascii="Tahoma" w:cs="Tahoma" w:eastAsia="Tahoma" w:hAnsi="Tahoma"/>
          <w:b w:val="1"/>
          <w:sz w:val="22"/>
          <w:szCs w:val="22"/>
        </w:rPr>
      </w:pPr>
      <w:r w:rsidDel="00000000" w:rsidR="00000000" w:rsidRPr="00000000">
        <w:rPr>
          <w:rFonts w:ascii="Tahoma" w:cs="Tahoma" w:eastAsia="Tahoma" w:hAnsi="Tahoma"/>
          <w:b w:val="1"/>
          <w:sz w:val="22"/>
          <w:szCs w:val="22"/>
          <w:rtl w:val="0"/>
        </w:rPr>
        <w:tab/>
        <w:t xml:space="preserve">    </w:t>
        <w:tab/>
        <w:tab/>
        <w:tab/>
        <w:tab/>
        <w:tab/>
        <w:tab/>
        <w:t xml:space="preserve"> </w:t>
      </w:r>
    </w:p>
    <w:p w:rsidR="00000000" w:rsidDel="00000000" w:rsidP="00000000" w:rsidRDefault="00000000" w:rsidRPr="00000000" w14:paraId="00000030">
      <w:pPr>
        <w:spacing w:line="276" w:lineRule="auto"/>
        <w:rPr/>
      </w:pPr>
      <w:r w:rsidDel="00000000" w:rsidR="00000000" w:rsidRPr="00000000">
        <w:rPr>
          <w:rtl w:val="0"/>
        </w:rPr>
      </w:r>
    </w:p>
    <w:p w:rsidR="00000000" w:rsidDel="00000000" w:rsidP="00000000" w:rsidRDefault="00000000" w:rsidRPr="00000000" w14:paraId="00000031">
      <w:pPr>
        <w:spacing w:line="276" w:lineRule="auto"/>
        <w:rPr>
          <w:rFonts w:ascii="Tahoma" w:cs="Tahoma" w:eastAsia="Tahoma" w:hAnsi="Tahoma"/>
          <w:b w:val="1"/>
          <w:sz w:val="22"/>
          <w:szCs w:val="22"/>
        </w:rPr>
      </w:pPr>
      <w:r w:rsidDel="00000000" w:rsidR="00000000" w:rsidRPr="00000000">
        <w:rPr>
          <w:rFonts w:ascii="Tahoma" w:cs="Tahoma" w:eastAsia="Tahoma" w:hAnsi="Tahoma"/>
          <w:sz w:val="22"/>
          <w:szCs w:val="22"/>
          <w:rtl w:val="0"/>
        </w:rPr>
        <w:tab/>
        <w:tab/>
        <w:tab/>
        <w:tab/>
      </w:r>
      <w:r w:rsidDel="00000000" w:rsidR="00000000" w:rsidRPr="00000000">
        <w:rPr>
          <w:rFonts w:ascii="Tahoma" w:cs="Tahoma" w:eastAsia="Tahoma" w:hAnsi="Tahoma"/>
          <w:b w:val="1"/>
          <w:sz w:val="22"/>
          <w:szCs w:val="22"/>
          <w:rtl w:val="0"/>
        </w:rPr>
        <w:tab/>
        <w:tab/>
        <w:tab/>
        <w:tab/>
        <w:tab/>
        <w:tab/>
        <w:t xml:space="preserve"> </w:t>
        <w:tab/>
      </w:r>
    </w:p>
    <w:p w:rsidR="00000000" w:rsidDel="00000000" w:rsidP="00000000" w:rsidRDefault="00000000" w:rsidRPr="00000000" w14:paraId="00000032">
      <w:pPr>
        <w:spacing w:line="276" w:lineRule="auto"/>
        <w:rPr/>
      </w:pPr>
      <w:r w:rsidDel="00000000" w:rsidR="00000000" w:rsidRPr="00000000">
        <w:rPr>
          <w:rFonts w:ascii="Tahoma" w:cs="Tahoma" w:eastAsia="Tahoma" w:hAnsi="Tahoma"/>
          <w:sz w:val="22"/>
          <w:szCs w:val="22"/>
          <w:rtl w:val="0"/>
        </w:rPr>
        <w:t xml:space="preserve">______________________________</w:t>
      </w:r>
      <w:r w:rsidDel="00000000" w:rsidR="00000000" w:rsidRPr="00000000">
        <w:rPr>
          <w:rFonts w:ascii="Tahoma" w:cs="Tahoma" w:eastAsia="Tahoma" w:hAnsi="Tahoma"/>
          <w:sz w:val="26"/>
          <w:szCs w:val="26"/>
          <w:rtl w:val="0"/>
        </w:rPr>
        <w:tab/>
        <w:tab/>
        <w:t xml:space="preserve">        </w:t>
      </w:r>
      <w:r w:rsidDel="00000000" w:rsidR="00000000" w:rsidRPr="00000000">
        <w:rPr>
          <w:rFonts w:ascii="Tahoma" w:cs="Tahoma" w:eastAsia="Tahoma" w:hAnsi="Tahoma"/>
          <w:sz w:val="22"/>
          <w:szCs w:val="22"/>
          <w:rtl w:val="0"/>
        </w:rPr>
        <w:t xml:space="preserve">______________________________</w:t>
      </w:r>
      <w:r w:rsidDel="00000000" w:rsidR="00000000" w:rsidRPr="00000000">
        <w:rPr>
          <w:rtl w:val="0"/>
        </w:rPr>
      </w:r>
    </w:p>
    <w:p w:rsidR="00000000" w:rsidDel="00000000" w:rsidP="00000000" w:rsidRDefault="00000000" w:rsidRPr="00000000" w14:paraId="00000033">
      <w:pPr>
        <w:spacing w:line="276" w:lineRule="auto"/>
        <w:ind w:left="0" w:firstLine="0"/>
        <w:rPr/>
      </w:pPr>
      <w:r w:rsidDel="00000000" w:rsidR="00000000" w:rsidRPr="00000000">
        <w:rPr>
          <w:rFonts w:ascii="Tahoma" w:cs="Tahoma" w:eastAsia="Tahoma" w:hAnsi="Tahoma"/>
          <w:b w:val="1"/>
          <w:sz w:val="22"/>
          <w:szCs w:val="22"/>
          <w:rtl w:val="0"/>
        </w:rPr>
        <w:t xml:space="preserve">         Andrigo de Carvalho</w:t>
        <w:tab/>
        <w:tab/>
        <w:t xml:space="preserve">                         Roberto Fernandes Jales – Beto da Pipa</w:t>
      </w:r>
      <w:r w:rsidDel="00000000" w:rsidR="00000000" w:rsidRPr="00000000">
        <w:rPr>
          <w:rtl w:val="0"/>
        </w:rPr>
      </w:r>
    </w:p>
    <w:p w:rsidR="00000000" w:rsidDel="00000000" w:rsidP="00000000" w:rsidRDefault="00000000" w:rsidRPr="00000000" w14:paraId="00000034">
      <w:pPr>
        <w:spacing w:line="276" w:lineRule="auto"/>
        <w:rPr/>
      </w:pPr>
      <w:r w:rsidDel="00000000" w:rsidR="00000000" w:rsidRPr="00000000">
        <w:rPr>
          <w:rFonts w:ascii="Tahoma" w:cs="Tahoma" w:eastAsia="Tahoma" w:hAnsi="Tahoma"/>
          <w:b w:val="1"/>
          <w:sz w:val="22"/>
          <w:szCs w:val="22"/>
          <w:rtl w:val="0"/>
        </w:rPr>
        <w:tab/>
        <w:t xml:space="preserve">    Vereador</w:t>
        <w:tab/>
        <w:tab/>
        <w:tab/>
        <w:tab/>
        <w:tab/>
        <w:tab/>
        <w:t xml:space="preserve">                    Vereador</w:t>
        <w:tab/>
      </w:r>
      <w:r w:rsidDel="00000000" w:rsidR="00000000" w:rsidRPr="00000000">
        <w:rPr>
          <w:rtl w:val="0"/>
        </w:rPr>
      </w:r>
    </w:p>
    <w:p w:rsidR="00000000" w:rsidDel="00000000" w:rsidP="00000000" w:rsidRDefault="00000000" w:rsidRPr="00000000" w14:paraId="00000035">
      <w:pPr>
        <w:spacing w:line="276" w:lineRule="auto"/>
        <w:jc w:val="right"/>
        <w:rPr>
          <w:rFonts w:ascii="Tahoma" w:cs="Tahoma" w:eastAsia="Tahoma" w:hAnsi="Tahoma"/>
          <w:sz w:val="9"/>
          <w:szCs w:val="9"/>
        </w:rPr>
      </w:pPr>
      <w:r w:rsidDel="00000000" w:rsidR="00000000" w:rsidRPr="00000000">
        <w:rPr>
          <w:rtl w:val="0"/>
        </w:rPr>
      </w:r>
    </w:p>
    <w:p w:rsidR="00000000" w:rsidDel="00000000" w:rsidP="00000000" w:rsidRDefault="00000000" w:rsidRPr="00000000" w14:paraId="00000036">
      <w:pPr>
        <w:spacing w:line="276" w:lineRule="auto"/>
        <w:jc w:val="right"/>
        <w:rPr>
          <w:rFonts w:ascii="Tahoma" w:cs="Tahoma" w:eastAsia="Tahoma" w:hAnsi="Tahoma"/>
          <w:sz w:val="9"/>
          <w:szCs w:val="9"/>
        </w:rPr>
      </w:pPr>
      <w:r w:rsidDel="00000000" w:rsidR="00000000" w:rsidRPr="00000000">
        <w:rPr>
          <w:rtl w:val="0"/>
        </w:rPr>
      </w:r>
    </w:p>
    <w:p w:rsidR="00000000" w:rsidDel="00000000" w:rsidP="00000000" w:rsidRDefault="00000000" w:rsidRPr="00000000" w14:paraId="00000037">
      <w:pPr>
        <w:spacing w:line="276" w:lineRule="auto"/>
        <w:jc w:val="right"/>
        <w:rPr>
          <w:rFonts w:ascii="Tahoma" w:cs="Tahoma" w:eastAsia="Tahoma" w:hAnsi="Tahoma"/>
          <w:sz w:val="9"/>
          <w:szCs w:val="9"/>
        </w:rPr>
      </w:pPr>
      <w:r w:rsidDel="00000000" w:rsidR="00000000" w:rsidRPr="00000000">
        <w:rPr>
          <w:rtl w:val="0"/>
        </w:rPr>
      </w:r>
    </w:p>
    <w:p w:rsidR="00000000" w:rsidDel="00000000" w:rsidP="00000000" w:rsidRDefault="00000000" w:rsidRPr="00000000" w14:paraId="00000038">
      <w:pPr>
        <w:spacing w:line="276" w:lineRule="auto"/>
        <w:jc w:val="right"/>
        <w:rPr>
          <w:sz w:val="11"/>
          <w:szCs w:val="11"/>
        </w:rPr>
      </w:pPr>
      <w:r w:rsidDel="00000000" w:rsidR="00000000" w:rsidRPr="00000000">
        <w:rPr>
          <w:rFonts w:ascii="Tahoma" w:cs="Tahoma" w:eastAsia="Tahoma" w:hAnsi="Tahoma"/>
          <w:sz w:val="11"/>
          <w:szCs w:val="11"/>
          <w:rtl w:val="0"/>
        </w:rPr>
        <w:t xml:space="preserve">BFM</w:t>
      </w:r>
      <w:r w:rsidDel="00000000" w:rsidR="00000000" w:rsidRPr="00000000">
        <w:rPr>
          <w:rtl w:val="0"/>
        </w:rPr>
      </w:r>
    </w:p>
    <w:sectPr>
      <w:headerReference r:id="rId7" w:type="default"/>
      <w:footerReference r:id="rId8" w:type="default"/>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1"/>
        <w:smallCaps w:val="0"/>
        <w:strike w:val="0"/>
        <w:color w:val="00000a"/>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tl w:val="0"/>
      </w:rPr>
      <w:tab/>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pStyle w:val="Title"/>
      <w:tabs>
        <w:tab w:val="left" w:leader="none" w:pos="2930"/>
        <w:tab w:val="center" w:leader="none" w:pos="4702"/>
      </w:tabs>
      <w:rPr>
        <w:b w:val="0"/>
        <w:i w:val="0"/>
        <w:sz w:val="28"/>
        <w:szCs w:val="28"/>
      </w:rPr>
    </w:pPr>
    <w:r w:rsidDel="00000000" w:rsidR="00000000" w:rsidRPr="00000000">
      <w:rPr>
        <w:rtl w:val="0"/>
      </w:rPr>
    </w:r>
  </w:p>
  <w:tbl>
    <w:tblPr>
      <w:tblStyle w:val="Table1"/>
      <w:tblW w:w="9648.0" w:type="dxa"/>
      <w:jc w:val="left"/>
      <w:tblInd w:w="-115.0" w:type="dxa"/>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a"/>
              <w:sz w:val="24"/>
              <w:szCs w:val="24"/>
              <w:u w:val="none"/>
              <w:shd w:fill="auto" w:val="clear"/>
              <w:vertAlign w:val="baseline"/>
            </w:rPr>
            <w:drawing>
              <wp:inline distB="0" distT="0" distL="0" distR="0">
                <wp:extent cx="952500" cy="1133475"/>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a"/>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a"/>
              <w:sz w:val="48"/>
              <w:szCs w:val="48"/>
              <w:u w:val="none"/>
              <w:shd w:fill="auto" w:val="clear"/>
              <w:vertAlign w:val="baseline"/>
            </w:rPr>
          </w:pPr>
          <w:r w:rsidDel="00000000" w:rsidR="00000000" w:rsidRPr="00000000">
            <w:rPr>
              <w:rFonts w:ascii="Tahoma" w:cs="Tahoma" w:eastAsia="Tahoma" w:hAnsi="Tahoma"/>
              <w:b w:val="1"/>
              <w:i w:val="0"/>
              <w:smallCaps w:val="0"/>
              <w:strike w:val="0"/>
              <w:color w:val="00000a"/>
              <w:sz w:val="48"/>
              <w:szCs w:val="48"/>
              <w:u w:val="none"/>
              <w:shd w:fill="auto" w:val="clear"/>
              <w:vertAlign w:val="baseline"/>
              <w:rtl w:val="0"/>
            </w:rPr>
            <w:t xml:space="preserve">Câmara Municipal de Niterói</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0"/>
              <w:i w:val="0"/>
              <w:smallCaps w:val="0"/>
              <w:strike w:val="0"/>
              <w:color w:val="00000a"/>
              <w:sz w:val="4"/>
              <w:szCs w:val="4"/>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Fonts w:ascii="Tahoma" w:cs="Tahoma" w:eastAsia="Tahoma" w:hAnsi="Tahoma"/>
              <w:b w:val="1"/>
              <w:i w:val="0"/>
              <w:smallCaps w:val="0"/>
              <w:strike w:val="0"/>
              <w:color w:val="00000a"/>
              <w:sz w:val="28"/>
              <w:szCs w:val="28"/>
              <w:u w:val="none"/>
              <w:shd w:fill="auto" w:val="clear"/>
              <w:vertAlign w:val="baseline"/>
              <w:rtl w:val="0"/>
            </w:rPr>
            <w:t xml:space="preserve">Comissão Permanente de Fiscalização Financeira, Controle e Orçamento</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Tahoma" w:cs="Tahoma" w:eastAsia="Tahoma" w:hAnsi="Tahoma"/>
              <w:b w:val="1"/>
              <w:i w:val="0"/>
              <w:smallCaps w:val="0"/>
              <w:strike w:val="0"/>
              <w:color w:val="00000a"/>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a"/>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color w:val="00000a"/>
        <w:sz w:val="24"/>
        <w:szCs w:val="24"/>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hd w:fill="ffffff" w:val="clear"/>
    </w:pPr>
    <w:rPr>
      <w:rFonts w:ascii="Arial" w:cs="Arial" w:eastAsia="Arial" w:hAnsi="Arial"/>
      <w:b w:val="1"/>
      <w:color w:val="222222"/>
      <w:sz w:val="20"/>
      <w:szCs w:val="2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i w:val="1"/>
      <w:sz w:val="20"/>
      <w:szCs w:val="20"/>
    </w:rPr>
  </w:style>
  <w:style w:type="paragraph" w:styleId="Normal" w:default="1">
    <w:name w:val="Normal"/>
    <w:qFormat w:val="1"/>
    <w:rsid w:val="006920BB"/>
    <w:pPr>
      <w:suppressAutoHyphens w:val="1"/>
    </w:pPr>
    <w:rPr>
      <w:color w:val="00000a"/>
      <w:sz w:val="24"/>
      <w:szCs w:val="24"/>
      <w:lang w:eastAsia="ar-SA"/>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Heading1" w:customStyle="1">
    <w:name w:val="Heading 1"/>
    <w:basedOn w:val="Normal"/>
    <w:next w:val="Normal"/>
    <w:qFormat w:val="1"/>
    <w:rsid w:val="006920BB"/>
    <w:pPr>
      <w:keepNext w:val="1"/>
      <w:shd w:color="auto" w:fill="ffffff" w:val="clear"/>
      <w:outlineLvl w:val="0"/>
    </w:pPr>
    <w:rPr>
      <w:rFonts w:ascii="Arial" w:cs="Arial" w:hAnsi="Arial"/>
      <w:b w:val="1"/>
      <w:bCs w:val="1"/>
      <w:color w:val="222222"/>
      <w:sz w:val="20"/>
      <w:szCs w:val="20"/>
    </w:rPr>
  </w:style>
  <w:style w:type="character" w:styleId="Absatz-Standardschriftart" w:customStyle="1">
    <w:name w:val="Absatz-Standardschriftart"/>
    <w:qFormat w:val="1"/>
    <w:rsid w:val="006920BB"/>
  </w:style>
  <w:style w:type="character" w:styleId="Fontepargpadro4" w:customStyle="1">
    <w:name w:val="Fonte parág. padrão4"/>
    <w:qFormat w:val="1"/>
    <w:rsid w:val="006920BB"/>
  </w:style>
  <w:style w:type="character" w:styleId="Fontepargpadro3" w:customStyle="1">
    <w:name w:val="Fonte parág. padrão3"/>
    <w:qFormat w:val="1"/>
    <w:rsid w:val="006920BB"/>
  </w:style>
  <w:style w:type="character" w:styleId="WW-Absatz-Standardschriftart" w:customStyle="1">
    <w:name w:val="WW-Absatz-Standardschriftart"/>
    <w:qFormat w:val="1"/>
    <w:rsid w:val="006920BB"/>
  </w:style>
  <w:style w:type="character" w:styleId="WW-Absatz-Standardschriftart1" w:customStyle="1">
    <w:name w:val="WW-Absatz-Standardschriftart1"/>
    <w:qFormat w:val="1"/>
    <w:rsid w:val="006920BB"/>
  </w:style>
  <w:style w:type="character" w:styleId="Fontepargpadro2" w:customStyle="1">
    <w:name w:val="Fonte parág. padrão2"/>
    <w:qFormat w:val="1"/>
    <w:rsid w:val="006920BB"/>
  </w:style>
  <w:style w:type="character" w:styleId="Fontepargpadro1" w:customStyle="1">
    <w:name w:val="Fonte parág. padrão1"/>
    <w:qFormat w:val="1"/>
    <w:rsid w:val="006920BB"/>
  </w:style>
  <w:style w:type="character" w:styleId="hp" w:customStyle="1">
    <w:name w:val="hp"/>
    <w:basedOn w:val="Fontepargpadro1"/>
    <w:qFormat w:val="1"/>
    <w:rsid w:val="006920BB"/>
  </w:style>
  <w:style w:type="character" w:styleId="InternetLink" w:customStyle="1">
    <w:name w:val="Internet Link"/>
    <w:rsid w:val="006920BB"/>
    <w:rPr>
      <w:color w:val="0000ff"/>
      <w:u w:val="single"/>
    </w:rPr>
  </w:style>
  <w:style w:type="character" w:styleId="TextodebaloChar" w:customStyle="1">
    <w:name w:val="Texto de balão Char"/>
    <w:link w:val="Textodebalo"/>
    <w:qFormat w:val="1"/>
    <w:rsid w:val="00C44C01"/>
    <w:rPr>
      <w:rFonts w:ascii="Segoe UI" w:cs="Segoe UI" w:hAnsi="Segoe UI"/>
      <w:sz w:val="18"/>
      <w:szCs w:val="18"/>
      <w:lang w:eastAsia="ar-SA"/>
    </w:rPr>
  </w:style>
  <w:style w:type="character" w:styleId="Forte">
    <w:name w:val="Strong"/>
    <w:basedOn w:val="Fontepargpadro"/>
    <w:uiPriority w:val="22"/>
    <w:qFormat w:val="1"/>
    <w:rsid w:val="0066560C"/>
    <w:rPr>
      <w:b w:val="1"/>
      <w:bCs w:val="1"/>
    </w:rPr>
  </w:style>
  <w:style w:type="character" w:styleId="ListLabel1" w:customStyle="1">
    <w:name w:val="ListLabel 1"/>
    <w:qFormat w:val="1"/>
    <w:rsid w:val="00975535"/>
    <w:rPr>
      <w:rFonts w:cs="Courier New"/>
    </w:rPr>
  </w:style>
  <w:style w:type="paragraph" w:styleId="Heading" w:customStyle="1">
    <w:name w:val="Heading"/>
    <w:basedOn w:val="Normal"/>
    <w:next w:val="TextBody"/>
    <w:qFormat w:val="1"/>
    <w:rsid w:val="00975535"/>
    <w:pPr>
      <w:keepNext w:val="1"/>
      <w:spacing w:after="120" w:before="240"/>
    </w:pPr>
    <w:rPr>
      <w:rFonts w:ascii="Liberation Sans" w:cs="Arial Unicode MS" w:eastAsia="Arial Unicode MS" w:hAnsi="Liberation Sans"/>
      <w:sz w:val="28"/>
      <w:szCs w:val="28"/>
    </w:rPr>
  </w:style>
  <w:style w:type="paragraph" w:styleId="TextBody" w:customStyle="1">
    <w:name w:val="Text Body"/>
    <w:basedOn w:val="Normal"/>
    <w:rsid w:val="006920BB"/>
    <w:pPr>
      <w:jc w:val="both"/>
    </w:pPr>
  </w:style>
  <w:style w:type="paragraph" w:styleId="Lista">
    <w:name w:val="List"/>
    <w:basedOn w:val="TextBody"/>
    <w:rsid w:val="006920BB"/>
    <w:rPr>
      <w:rFonts w:cs="Tahoma"/>
    </w:rPr>
  </w:style>
  <w:style w:type="paragraph" w:styleId="Caption" w:customStyle="1">
    <w:name w:val="Caption"/>
    <w:basedOn w:val="Normal"/>
    <w:qFormat w:val="1"/>
    <w:rsid w:val="00975535"/>
    <w:pPr>
      <w:suppressLineNumbers w:val="1"/>
      <w:spacing w:after="120" w:before="120"/>
    </w:pPr>
    <w:rPr>
      <w:i w:val="1"/>
      <w:iCs w:val="1"/>
    </w:rPr>
  </w:style>
  <w:style w:type="paragraph" w:styleId="Index" w:customStyle="1">
    <w:name w:val="Index"/>
    <w:basedOn w:val="Normal"/>
    <w:qFormat w:val="1"/>
    <w:rsid w:val="00975535"/>
    <w:pPr>
      <w:suppressLineNumbers w:val="1"/>
    </w:pPr>
  </w:style>
  <w:style w:type="paragraph" w:styleId="Ttulo4" w:customStyle="1">
    <w:name w:val="Título4"/>
    <w:basedOn w:val="Normal"/>
    <w:qFormat w:val="1"/>
    <w:rsid w:val="006920BB"/>
    <w:pPr>
      <w:keepNext w:val="1"/>
      <w:spacing w:after="120" w:before="240"/>
    </w:pPr>
    <w:rPr>
      <w:rFonts w:ascii="Arial" w:cs="Tahoma" w:eastAsia="Lucida Sans Unicode" w:hAnsi="Arial"/>
      <w:sz w:val="28"/>
      <w:szCs w:val="28"/>
    </w:rPr>
  </w:style>
  <w:style w:type="paragraph" w:styleId="Legenda4" w:customStyle="1">
    <w:name w:val="Legenda4"/>
    <w:basedOn w:val="Normal"/>
    <w:qFormat w:val="1"/>
    <w:rsid w:val="006920BB"/>
    <w:pPr>
      <w:suppressLineNumbers w:val="1"/>
      <w:spacing w:after="120" w:before="120"/>
    </w:pPr>
    <w:rPr>
      <w:rFonts w:cs="Tahoma"/>
      <w:i w:val="1"/>
      <w:iCs w:val="1"/>
    </w:rPr>
  </w:style>
  <w:style w:type="paragraph" w:styleId="ndice" w:customStyle="1">
    <w:name w:val="Índice"/>
    <w:basedOn w:val="Normal"/>
    <w:qFormat w:val="1"/>
    <w:rsid w:val="006920BB"/>
    <w:pPr>
      <w:suppressLineNumbers w:val="1"/>
    </w:pPr>
    <w:rPr>
      <w:rFonts w:cs="Tahoma"/>
    </w:rPr>
  </w:style>
  <w:style w:type="paragraph" w:styleId="Ttulo3" w:customStyle="1">
    <w:name w:val="Título3"/>
    <w:basedOn w:val="Normal"/>
    <w:qFormat w:val="1"/>
    <w:rsid w:val="006920BB"/>
    <w:pPr>
      <w:keepNext w:val="1"/>
      <w:spacing w:after="120" w:before="240"/>
    </w:pPr>
    <w:rPr>
      <w:rFonts w:ascii="Arial" w:cs="Tahoma" w:eastAsia="Lucida Sans Unicode" w:hAnsi="Arial"/>
      <w:sz w:val="28"/>
      <w:szCs w:val="28"/>
    </w:rPr>
  </w:style>
  <w:style w:type="paragraph" w:styleId="Legenda3" w:customStyle="1">
    <w:name w:val="Legenda3"/>
    <w:basedOn w:val="Normal"/>
    <w:qFormat w:val="1"/>
    <w:rsid w:val="006920BB"/>
    <w:pPr>
      <w:suppressLineNumbers w:val="1"/>
      <w:spacing w:after="120" w:before="120"/>
    </w:pPr>
    <w:rPr>
      <w:rFonts w:cs="Tahoma"/>
      <w:i w:val="1"/>
      <w:iCs w:val="1"/>
    </w:rPr>
  </w:style>
  <w:style w:type="paragraph" w:styleId="Ttulo2" w:customStyle="1">
    <w:name w:val="Título2"/>
    <w:basedOn w:val="Normal"/>
    <w:qFormat w:val="1"/>
    <w:rsid w:val="006920BB"/>
    <w:pPr>
      <w:keepNext w:val="1"/>
      <w:spacing w:after="120" w:before="240"/>
    </w:pPr>
    <w:rPr>
      <w:rFonts w:ascii="Arial" w:cs="Tahoma" w:eastAsia="Lucida Sans Unicode" w:hAnsi="Arial"/>
      <w:sz w:val="28"/>
      <w:szCs w:val="28"/>
    </w:rPr>
  </w:style>
  <w:style w:type="paragraph" w:styleId="Legenda2" w:customStyle="1">
    <w:name w:val="Legenda2"/>
    <w:basedOn w:val="Normal"/>
    <w:qFormat w:val="1"/>
    <w:rsid w:val="006920BB"/>
    <w:pPr>
      <w:suppressLineNumbers w:val="1"/>
      <w:spacing w:after="120" w:before="120"/>
    </w:pPr>
    <w:rPr>
      <w:rFonts w:cs="Tahoma"/>
      <w:i w:val="1"/>
      <w:iCs w:val="1"/>
    </w:rPr>
  </w:style>
  <w:style w:type="paragraph" w:styleId="Ttulo1" w:customStyle="1">
    <w:name w:val="Título1"/>
    <w:basedOn w:val="Normal"/>
    <w:qFormat w:val="1"/>
    <w:rsid w:val="006920BB"/>
    <w:pPr>
      <w:keepNext w:val="1"/>
      <w:spacing w:after="120" w:before="240"/>
    </w:pPr>
    <w:rPr>
      <w:rFonts w:ascii="Arial" w:cs="Tahoma" w:eastAsia="Lucida Sans Unicode" w:hAnsi="Arial"/>
      <w:sz w:val="28"/>
      <w:szCs w:val="28"/>
    </w:rPr>
  </w:style>
  <w:style w:type="paragraph" w:styleId="Legenda1" w:customStyle="1">
    <w:name w:val="Legenda1"/>
    <w:basedOn w:val="Normal"/>
    <w:qFormat w:val="1"/>
    <w:rsid w:val="006920BB"/>
    <w:pPr>
      <w:suppressLineNumbers w:val="1"/>
      <w:spacing w:after="120" w:before="120"/>
    </w:pPr>
    <w:rPr>
      <w:rFonts w:cs="Tahoma"/>
      <w:i w:val="1"/>
      <w:iCs w:val="1"/>
    </w:rPr>
  </w:style>
  <w:style w:type="paragraph" w:styleId="Header" w:customStyle="1">
    <w:name w:val="Header"/>
    <w:basedOn w:val="Normal"/>
    <w:rsid w:val="006920BB"/>
    <w:pPr>
      <w:tabs>
        <w:tab w:val="center" w:pos="4252"/>
        <w:tab w:val="right" w:pos="8504"/>
      </w:tabs>
    </w:pPr>
  </w:style>
  <w:style w:type="paragraph" w:styleId="Footer" w:customStyle="1">
    <w:name w:val="Footer"/>
    <w:basedOn w:val="Normal"/>
    <w:rsid w:val="006920BB"/>
    <w:pPr>
      <w:tabs>
        <w:tab w:val="center" w:pos="4252"/>
        <w:tab w:val="right" w:pos="8504"/>
      </w:tabs>
    </w:pPr>
  </w:style>
  <w:style w:type="paragraph" w:styleId="Ttulo">
    <w:name w:val="Title"/>
    <w:basedOn w:val="Normal"/>
    <w:qFormat w:val="1"/>
    <w:rsid w:val="006920BB"/>
    <w:pPr>
      <w:jc w:val="center"/>
    </w:pPr>
    <w:rPr>
      <w:b w:val="1"/>
      <w:i w:val="1"/>
      <w:sz w:val="20"/>
      <w:szCs w:val="20"/>
    </w:rPr>
  </w:style>
  <w:style w:type="paragraph" w:styleId="Subttulo">
    <w:name w:val="Subtitle"/>
    <w:basedOn w:val="Ttulo1"/>
    <w:qFormat w:val="1"/>
    <w:rsid w:val="006920BB"/>
    <w:pPr>
      <w:jc w:val="center"/>
    </w:pPr>
    <w:rPr>
      <w:i w:val="1"/>
      <w:iCs w:val="1"/>
    </w:rPr>
  </w:style>
  <w:style w:type="paragraph" w:styleId="NormalWeb">
    <w:name w:val="Normal (Web)"/>
    <w:basedOn w:val="Normal"/>
    <w:qFormat w:val="1"/>
    <w:rsid w:val="006920BB"/>
    <w:pPr>
      <w:spacing w:after="280" w:before="280"/>
    </w:pPr>
  </w:style>
  <w:style w:type="paragraph" w:styleId="Contedodetabela" w:customStyle="1">
    <w:name w:val="Conteúdo de tabela"/>
    <w:basedOn w:val="Normal"/>
    <w:qFormat w:val="1"/>
    <w:rsid w:val="006920BB"/>
    <w:pPr>
      <w:suppressLineNumbers w:val="1"/>
    </w:pPr>
  </w:style>
  <w:style w:type="paragraph" w:styleId="Ttulodetabela" w:customStyle="1">
    <w:name w:val="Título de tabela"/>
    <w:basedOn w:val="Contedodetabela"/>
    <w:qFormat w:val="1"/>
    <w:rsid w:val="006920BB"/>
    <w:pPr>
      <w:jc w:val="center"/>
    </w:pPr>
    <w:rPr>
      <w:b w:val="1"/>
      <w:bCs w:val="1"/>
    </w:rPr>
  </w:style>
  <w:style w:type="paragraph" w:styleId="Textodebalo">
    <w:name w:val="Balloon Text"/>
    <w:basedOn w:val="Normal"/>
    <w:link w:val="TextodebaloChar"/>
    <w:qFormat w:val="1"/>
    <w:rsid w:val="00C44C01"/>
    <w:rPr>
      <w:rFonts w:ascii="Segoe UI" w:hAnsi="Segoe UI"/>
      <w:sz w:val="18"/>
      <w:szCs w:val="18"/>
    </w:rPr>
  </w:style>
  <w:style w:type="paragraph" w:styleId="PargrafodaLista">
    <w:name w:val="List Paragraph"/>
    <w:basedOn w:val="Normal"/>
    <w:uiPriority w:val="34"/>
    <w:qFormat w:val="1"/>
    <w:rsid w:val="0042495A"/>
    <w:pPr>
      <w:ind w:left="720"/>
      <w:contextualSpacing w:val="1"/>
    </w:pPr>
  </w:style>
  <w:style w:type="paragraph" w:styleId="Corpodetexto">
    <w:name w:val="Body Text"/>
    <w:basedOn w:val="Normal"/>
    <w:link w:val="CorpodetextoChar"/>
    <w:rsid w:val="000C3650"/>
    <w:pPr>
      <w:suppressAutoHyphens w:val="0"/>
      <w:spacing w:line="360" w:lineRule="auto"/>
      <w:jc w:val="both"/>
    </w:pPr>
    <w:rPr>
      <w:color w:val="auto"/>
      <w:sz w:val="28"/>
      <w:lang w:eastAsia="pt-BR"/>
    </w:rPr>
  </w:style>
  <w:style w:type="character" w:styleId="CorpodetextoChar" w:customStyle="1">
    <w:name w:val="Corpo de texto Char"/>
    <w:basedOn w:val="Fontepargpadro"/>
    <w:link w:val="Corpodetexto"/>
    <w:rsid w:val="000C3650"/>
    <w:rPr>
      <w:sz w:val="28"/>
      <w:szCs w:val="24"/>
    </w:rPr>
  </w:style>
  <w:style w:type="paragraph" w:styleId="Cabealho">
    <w:name w:val="header"/>
    <w:basedOn w:val="Normal"/>
    <w:link w:val="CabealhoChar"/>
    <w:semiHidden w:val="1"/>
    <w:unhideWhenUsed w:val="1"/>
    <w:rsid w:val="007C0A6A"/>
    <w:pPr>
      <w:tabs>
        <w:tab w:val="center" w:pos="4252"/>
        <w:tab w:val="right" w:pos="8504"/>
      </w:tabs>
    </w:pPr>
  </w:style>
  <w:style w:type="character" w:styleId="CabealhoChar" w:customStyle="1">
    <w:name w:val="Cabeçalho Char"/>
    <w:basedOn w:val="Fontepargpadro"/>
    <w:link w:val="Cabealho"/>
    <w:semiHidden w:val="1"/>
    <w:rsid w:val="007C0A6A"/>
    <w:rPr>
      <w:color w:val="00000a"/>
      <w:sz w:val="24"/>
      <w:szCs w:val="24"/>
      <w:lang w:eastAsia="ar-SA"/>
    </w:rPr>
  </w:style>
  <w:style w:type="paragraph" w:styleId="Rodap">
    <w:name w:val="footer"/>
    <w:basedOn w:val="Normal"/>
    <w:link w:val="RodapChar"/>
    <w:semiHidden w:val="1"/>
    <w:unhideWhenUsed w:val="1"/>
    <w:rsid w:val="007C0A6A"/>
    <w:pPr>
      <w:tabs>
        <w:tab w:val="center" w:pos="4252"/>
        <w:tab w:val="right" w:pos="8504"/>
      </w:tabs>
    </w:pPr>
  </w:style>
  <w:style w:type="character" w:styleId="RodapChar" w:customStyle="1">
    <w:name w:val="Rodapé Char"/>
    <w:basedOn w:val="Fontepargpadro"/>
    <w:link w:val="Rodap"/>
    <w:semiHidden w:val="1"/>
    <w:rsid w:val="007C0A6A"/>
    <w:rPr>
      <w:color w:val="00000a"/>
      <w:sz w:val="24"/>
      <w:szCs w:val="24"/>
      <w:lang w:eastAsia="ar-SA"/>
    </w:rPr>
  </w:style>
  <w:style w:type="paragraph" w:styleId="Subtitle">
    <w:name w:val="Subtitle"/>
    <w:basedOn w:val="Normal"/>
    <w:next w:val="Normal"/>
    <w:pPr>
      <w:keepNext w:val="1"/>
      <w:spacing w:after="120" w:before="240" w:lineRule="auto"/>
      <w:jc w:val="center"/>
    </w:pPr>
    <w:rPr>
      <w:rFonts w:ascii="Arial" w:cs="Arial" w:eastAsia="Arial" w:hAnsi="Arial"/>
      <w:i w:val="1"/>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buHKjgYVWJNiq5o6MPaBIk1Eog==">CgMxLjAyCGguZ2pkZ3hzOAByITF1ZWw5NW1kMUZmWFM5ZC1icXlWVU5pY043ZC1BUHp3aQ==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2023-05-04T17:21:00Z</dcterms:created>
  <dc:creator>vereador renatinho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