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542E7" w14:textId="77777777" w:rsidR="005E45BF" w:rsidRDefault="005E45BF" w:rsidP="005E7275">
      <w:pPr>
        <w:rPr>
          <w:rFonts w:ascii="Arial" w:eastAsiaTheme="minorHAnsi" w:hAnsi="Arial" w:cs="Arial"/>
          <w:b/>
        </w:rPr>
      </w:pPr>
    </w:p>
    <w:p w14:paraId="6F16963D" w14:textId="77777777" w:rsidR="00C81A8F" w:rsidRDefault="00C81A8F" w:rsidP="005E45BF">
      <w:pPr>
        <w:jc w:val="both"/>
        <w:rPr>
          <w:rFonts w:ascii="Arial Rounded MT Bold" w:eastAsia="Tahoma" w:hAnsi="Arial Rounded MT Bold" w:cs="Tahoma"/>
          <w:color w:val="000000"/>
          <w:sz w:val="22"/>
          <w:szCs w:val="22"/>
        </w:rPr>
      </w:pPr>
    </w:p>
    <w:p w14:paraId="417374C9" w14:textId="5BCDCB06" w:rsidR="003D6466" w:rsidRDefault="003D6466" w:rsidP="003D6466">
      <w:pPr>
        <w:jc w:val="center"/>
        <w:rPr>
          <w:rFonts w:ascii="Arial Rounded MT Bold" w:eastAsia="Tahoma" w:hAnsi="Arial Rounded MT Bold" w:cs="Tahoma"/>
          <w:b/>
          <w:bCs/>
          <w:color w:val="000000"/>
          <w:sz w:val="22"/>
          <w:szCs w:val="22"/>
        </w:rPr>
      </w:pPr>
      <w:r w:rsidRPr="003D6466">
        <w:rPr>
          <w:rFonts w:ascii="Arial Rounded MT Bold" w:eastAsia="Tahoma" w:hAnsi="Arial Rounded MT Bold" w:cs="Tahoma"/>
          <w:b/>
          <w:bCs/>
          <w:color w:val="000000"/>
          <w:sz w:val="22"/>
          <w:szCs w:val="22"/>
        </w:rPr>
        <w:t xml:space="preserve">Emenda Nº </w:t>
      </w:r>
      <w:r w:rsidR="002C2255">
        <w:rPr>
          <w:rFonts w:ascii="Arial Rounded MT Bold" w:eastAsia="Tahoma" w:hAnsi="Arial Rounded MT Bold" w:cs="Tahoma"/>
          <w:b/>
          <w:bCs/>
          <w:color w:val="000000"/>
          <w:sz w:val="22"/>
          <w:szCs w:val="22"/>
        </w:rPr>
        <w:t xml:space="preserve">     </w:t>
      </w:r>
      <w:bookmarkStart w:id="0" w:name="_GoBack"/>
      <w:bookmarkEnd w:id="0"/>
      <w:r w:rsidRPr="003D6466">
        <w:rPr>
          <w:rFonts w:ascii="Arial Rounded MT Bold" w:eastAsia="Tahoma" w:hAnsi="Arial Rounded MT Bold" w:cs="Tahoma"/>
          <w:b/>
          <w:bCs/>
          <w:color w:val="000000"/>
          <w:sz w:val="22"/>
          <w:szCs w:val="22"/>
        </w:rPr>
        <w:t>/2024</w:t>
      </w:r>
    </w:p>
    <w:p w14:paraId="55991900" w14:textId="77777777" w:rsidR="00931049" w:rsidRDefault="00931049" w:rsidP="003D6466">
      <w:pPr>
        <w:jc w:val="center"/>
        <w:rPr>
          <w:rFonts w:ascii="Arial Rounded MT Bold" w:eastAsia="Tahoma" w:hAnsi="Arial Rounded MT Bold" w:cs="Tahoma"/>
          <w:b/>
          <w:bCs/>
          <w:color w:val="000000"/>
          <w:sz w:val="22"/>
          <w:szCs w:val="22"/>
        </w:rPr>
      </w:pPr>
    </w:p>
    <w:p w14:paraId="02376369" w14:textId="0797CE81" w:rsidR="00F13D37" w:rsidRPr="003D6466" w:rsidRDefault="001A2A8C" w:rsidP="003D6466">
      <w:pPr>
        <w:jc w:val="center"/>
        <w:rPr>
          <w:rFonts w:ascii="Arial Rounded MT Bold" w:eastAsia="Tahoma" w:hAnsi="Arial Rounded MT Bold" w:cs="Tahoma"/>
          <w:b/>
          <w:bCs/>
          <w:color w:val="000000"/>
          <w:sz w:val="22"/>
          <w:szCs w:val="22"/>
        </w:rPr>
      </w:pPr>
      <w:r>
        <w:rPr>
          <w:rFonts w:ascii="Arial Rounded MT Bold" w:eastAsia="Tahoma" w:hAnsi="Arial Rounded MT Bold" w:cs="Tahoma"/>
          <w:b/>
          <w:bCs/>
          <w:color w:val="000000"/>
          <w:sz w:val="22"/>
          <w:szCs w:val="22"/>
        </w:rPr>
        <w:t>Modificativa</w:t>
      </w:r>
      <w:r w:rsidR="00F13D37">
        <w:rPr>
          <w:rFonts w:ascii="Arial Rounded MT Bold" w:eastAsia="Tahoma" w:hAnsi="Arial Rounded MT Bold" w:cs="Tahoma"/>
          <w:b/>
          <w:bCs/>
          <w:color w:val="000000"/>
          <w:sz w:val="22"/>
          <w:szCs w:val="22"/>
        </w:rPr>
        <w:t xml:space="preserve"> ao Projeto de Lei Nº 0221/2023 </w:t>
      </w:r>
    </w:p>
    <w:p w14:paraId="6EF27622" w14:textId="77777777" w:rsidR="005E45BF" w:rsidRPr="003D6466" w:rsidRDefault="005E45BF" w:rsidP="005E45BF">
      <w:pPr>
        <w:jc w:val="center"/>
        <w:rPr>
          <w:rFonts w:ascii="Arial Rounded MT Bold" w:eastAsia="Tahoma" w:hAnsi="Arial Rounded MT Bold" w:cs="Tahoma"/>
          <w:sz w:val="22"/>
          <w:szCs w:val="22"/>
        </w:rPr>
      </w:pPr>
    </w:p>
    <w:p w14:paraId="1364D145" w14:textId="6E04C73F" w:rsidR="005E45BF" w:rsidRPr="003D6466" w:rsidRDefault="00931049" w:rsidP="001364B6">
      <w:pPr>
        <w:spacing w:line="360" w:lineRule="auto"/>
        <w:ind w:left="4678"/>
        <w:jc w:val="both"/>
        <w:rPr>
          <w:rFonts w:ascii="Arial Rounded MT Bold" w:eastAsia="Tahoma" w:hAnsi="Arial Rounded MT Bold" w:cs="Tahoma"/>
          <w:sz w:val="22"/>
          <w:szCs w:val="22"/>
        </w:rPr>
      </w:pPr>
      <w:r>
        <w:rPr>
          <w:rFonts w:ascii="Arial Rounded MT Bold" w:eastAsia="Tahoma" w:hAnsi="Arial Rounded MT Bold" w:cs="Tahoma"/>
          <w:b/>
          <w:sz w:val="22"/>
          <w:szCs w:val="22"/>
        </w:rPr>
        <w:t>Modifica-se</w:t>
      </w:r>
      <w:r w:rsidR="005E45BF" w:rsidRPr="003D6466">
        <w:rPr>
          <w:rFonts w:ascii="Arial Rounded MT Bold" w:eastAsia="Tahoma" w:hAnsi="Arial Rounded MT Bold" w:cs="Tahoma"/>
          <w:b/>
          <w:sz w:val="22"/>
          <w:szCs w:val="22"/>
        </w:rPr>
        <w:t xml:space="preserve"> </w:t>
      </w:r>
      <w:r w:rsidR="00F13D37">
        <w:rPr>
          <w:rFonts w:ascii="Arial Rounded MT Bold" w:eastAsia="Tahoma" w:hAnsi="Arial Rounded MT Bold" w:cs="Tahoma"/>
          <w:sz w:val="22"/>
          <w:szCs w:val="22"/>
        </w:rPr>
        <w:t xml:space="preserve">o </w:t>
      </w:r>
      <w:r w:rsidR="005E45BF" w:rsidRPr="003D6466">
        <w:rPr>
          <w:rFonts w:ascii="Arial Rounded MT Bold" w:eastAsia="Tahoma" w:hAnsi="Arial Rounded MT Bold" w:cs="Tahoma"/>
          <w:sz w:val="22"/>
          <w:szCs w:val="22"/>
        </w:rPr>
        <w:t xml:space="preserve">Parágrafo Quarto </w:t>
      </w:r>
      <w:r w:rsidR="00F13D37">
        <w:rPr>
          <w:rFonts w:ascii="Arial Rounded MT Bold" w:eastAsia="Tahoma" w:hAnsi="Arial Rounded MT Bold" w:cs="Tahoma"/>
          <w:sz w:val="22"/>
          <w:szCs w:val="22"/>
        </w:rPr>
        <w:t>a</w:t>
      </w:r>
      <w:r w:rsidR="005E45BF" w:rsidRPr="003D6466">
        <w:rPr>
          <w:rFonts w:ascii="Arial Rounded MT Bold" w:eastAsia="Tahoma" w:hAnsi="Arial Rounded MT Bold" w:cs="Tahoma"/>
          <w:sz w:val="22"/>
          <w:szCs w:val="22"/>
        </w:rPr>
        <w:t xml:space="preserve">o </w:t>
      </w:r>
      <w:r w:rsidR="005E45BF" w:rsidRPr="003D6466">
        <w:rPr>
          <w:rFonts w:ascii="Arial Rounded MT Bold" w:eastAsia="Tahoma" w:hAnsi="Arial Rounded MT Bold" w:cs="Tahoma"/>
          <w:bCs/>
          <w:sz w:val="22"/>
          <w:szCs w:val="22"/>
        </w:rPr>
        <w:t>Art.</w:t>
      </w:r>
      <w:r w:rsidR="005E45BF" w:rsidRPr="003D6466">
        <w:rPr>
          <w:rFonts w:ascii="Arial Rounded MT Bold" w:eastAsia="Tahoma" w:hAnsi="Arial Rounded MT Bold" w:cs="Tahoma"/>
          <w:sz w:val="22"/>
          <w:szCs w:val="22"/>
        </w:rPr>
        <w:t xml:space="preserve"> 226, </w:t>
      </w:r>
      <w:r w:rsidR="00A216EE" w:rsidRPr="003D6466">
        <w:rPr>
          <w:rFonts w:ascii="Arial Rounded MT Bold" w:eastAsia="Tahoma" w:hAnsi="Arial Rounded MT Bold" w:cs="Tahoma"/>
          <w:sz w:val="22"/>
          <w:szCs w:val="22"/>
        </w:rPr>
        <w:t>alterando</w:t>
      </w:r>
      <w:r w:rsidR="005E45BF" w:rsidRPr="003D6466">
        <w:rPr>
          <w:rFonts w:ascii="Arial Rounded MT Bold" w:eastAsia="Tahoma" w:hAnsi="Arial Rounded MT Bold" w:cs="Tahoma"/>
          <w:sz w:val="22"/>
          <w:szCs w:val="22"/>
        </w:rPr>
        <w:t xml:space="preserve"> </w:t>
      </w:r>
      <w:r w:rsidR="003D6466">
        <w:rPr>
          <w:rFonts w:ascii="Arial Rounded MT Bold" w:eastAsia="Tahoma" w:hAnsi="Arial Rounded MT Bold" w:cs="Tahoma"/>
          <w:sz w:val="22"/>
          <w:szCs w:val="22"/>
        </w:rPr>
        <w:t xml:space="preserve">a </w:t>
      </w:r>
      <w:r w:rsidR="006F4EE4" w:rsidRPr="003D6466">
        <w:rPr>
          <w:rFonts w:ascii="Arial Rounded MT Bold" w:eastAsia="Tahoma" w:hAnsi="Arial Rounded MT Bold" w:cs="Tahoma"/>
          <w:b/>
          <w:bCs/>
          <w:sz w:val="22"/>
          <w:szCs w:val="22"/>
        </w:rPr>
        <w:t xml:space="preserve">menção ao </w:t>
      </w:r>
      <w:r w:rsidR="00A216EE" w:rsidRPr="003D6466">
        <w:rPr>
          <w:rFonts w:ascii="Arial Rounded MT Bold" w:eastAsia="Tahoma" w:hAnsi="Arial Rounded MT Bold" w:cs="Tahoma"/>
          <w:b/>
          <w:bCs/>
          <w:sz w:val="22"/>
          <w:szCs w:val="22"/>
        </w:rPr>
        <w:t>gabarito</w:t>
      </w:r>
      <w:r w:rsidR="00A216EE" w:rsidRPr="003D6466">
        <w:rPr>
          <w:rFonts w:ascii="Arial Rounded MT Bold" w:eastAsia="Tahoma" w:hAnsi="Arial Rounded MT Bold" w:cs="Tahoma"/>
          <w:sz w:val="22"/>
          <w:szCs w:val="22"/>
        </w:rPr>
        <w:t xml:space="preserve"> </w:t>
      </w:r>
      <w:r w:rsidR="00A42A50">
        <w:rPr>
          <w:rFonts w:ascii="Arial Rounded MT Bold" w:eastAsia="Tahoma" w:hAnsi="Arial Rounded MT Bold" w:cs="Tahoma"/>
          <w:sz w:val="22"/>
          <w:szCs w:val="22"/>
        </w:rPr>
        <w:t>a</w:t>
      </w:r>
      <w:r w:rsidR="00061622" w:rsidRPr="003D6466">
        <w:rPr>
          <w:rFonts w:ascii="Arial Rounded MT Bold" w:eastAsia="Tahoma" w:hAnsi="Arial Rounded MT Bold" w:cs="Tahoma"/>
          <w:sz w:val="22"/>
          <w:szCs w:val="22"/>
        </w:rPr>
        <w:t xml:space="preserve"> ZRA</w:t>
      </w:r>
      <w:r>
        <w:rPr>
          <w:rFonts w:ascii="Arial Rounded MT Bold" w:eastAsia="Tahoma" w:hAnsi="Arial Rounded MT Bold" w:cs="Tahoma"/>
          <w:sz w:val="22"/>
          <w:szCs w:val="22"/>
        </w:rPr>
        <w:t>+</w:t>
      </w:r>
      <w:r w:rsidR="00061622" w:rsidRPr="003D6466">
        <w:rPr>
          <w:rFonts w:ascii="Arial Rounded MT Bold" w:eastAsia="Tahoma" w:hAnsi="Arial Rounded MT Bold" w:cs="Tahoma"/>
          <w:sz w:val="22"/>
          <w:szCs w:val="22"/>
        </w:rPr>
        <w:t xml:space="preserve">6 </w:t>
      </w:r>
      <w:r w:rsidR="00A42A50">
        <w:rPr>
          <w:rFonts w:ascii="Arial Rounded MT Bold" w:eastAsia="Tahoma" w:hAnsi="Arial Rounded MT Bold" w:cs="Tahoma"/>
          <w:sz w:val="22"/>
          <w:szCs w:val="22"/>
        </w:rPr>
        <w:t xml:space="preserve">de </w:t>
      </w:r>
      <w:proofErr w:type="spellStart"/>
      <w:r w:rsidR="00A42A50">
        <w:rPr>
          <w:rFonts w:ascii="Arial Rounded MT Bold" w:eastAsia="Tahoma" w:hAnsi="Arial Rounded MT Bold" w:cs="Tahoma"/>
          <w:sz w:val="22"/>
          <w:szCs w:val="22"/>
        </w:rPr>
        <w:t>Camboinhas</w:t>
      </w:r>
      <w:proofErr w:type="spellEnd"/>
      <w:r w:rsidR="00A216EE" w:rsidRPr="003D6466">
        <w:rPr>
          <w:rFonts w:ascii="Arial Rounded MT Bold" w:eastAsia="Tahoma" w:hAnsi="Arial Rounded MT Bold" w:cs="Tahoma"/>
          <w:sz w:val="22"/>
          <w:szCs w:val="22"/>
        </w:rPr>
        <w:t xml:space="preserve">, </w:t>
      </w:r>
      <w:r w:rsidR="00061622" w:rsidRPr="00A42A50">
        <w:rPr>
          <w:rFonts w:ascii="Arial Rounded MT Bold" w:eastAsia="Tahoma" w:hAnsi="Arial Rounded MT Bold" w:cs="Tahoma"/>
          <w:b/>
          <w:bCs/>
          <w:sz w:val="22"/>
          <w:szCs w:val="22"/>
        </w:rPr>
        <w:t>gabarito</w:t>
      </w:r>
      <w:r w:rsidR="00061622" w:rsidRPr="003D6466">
        <w:rPr>
          <w:rFonts w:ascii="Arial Rounded MT Bold" w:eastAsia="Tahoma" w:hAnsi="Arial Rounded MT Bold" w:cs="Tahoma"/>
          <w:sz w:val="22"/>
          <w:szCs w:val="22"/>
        </w:rPr>
        <w:t xml:space="preserve"> este que fica estabelecido como </w:t>
      </w:r>
      <w:r w:rsidR="00061622" w:rsidRPr="003D6466">
        <w:rPr>
          <w:rFonts w:ascii="Arial Rounded MT Bold" w:eastAsia="Tahoma" w:hAnsi="Arial Rounded MT Bold" w:cs="Tahoma"/>
          <w:b/>
          <w:bCs/>
          <w:sz w:val="22"/>
          <w:szCs w:val="22"/>
        </w:rPr>
        <w:t>ZRA</w:t>
      </w:r>
      <w:r>
        <w:rPr>
          <w:rFonts w:ascii="Arial Rounded MT Bold" w:eastAsia="Tahoma" w:hAnsi="Arial Rounded MT Bold" w:cs="Tahoma"/>
          <w:b/>
          <w:bCs/>
          <w:sz w:val="22"/>
          <w:szCs w:val="22"/>
        </w:rPr>
        <w:t>+</w:t>
      </w:r>
      <w:r w:rsidR="00061622" w:rsidRPr="003D6466">
        <w:rPr>
          <w:rFonts w:ascii="Arial Rounded MT Bold" w:eastAsia="Tahoma" w:hAnsi="Arial Rounded MT Bold" w:cs="Tahoma"/>
          <w:b/>
          <w:bCs/>
          <w:sz w:val="22"/>
          <w:szCs w:val="22"/>
        </w:rPr>
        <w:t>4</w:t>
      </w:r>
      <w:r w:rsidR="00061622" w:rsidRPr="003D6466">
        <w:rPr>
          <w:rFonts w:ascii="Arial Rounded MT Bold" w:eastAsia="Tahoma" w:hAnsi="Arial Rounded MT Bold" w:cs="Tahoma"/>
          <w:sz w:val="22"/>
          <w:szCs w:val="22"/>
        </w:rPr>
        <w:t xml:space="preserve">, </w:t>
      </w:r>
      <w:r w:rsidR="00A42A50">
        <w:rPr>
          <w:rFonts w:ascii="Arial Rounded MT Bold" w:eastAsia="Tahoma" w:hAnsi="Arial Rounded MT Bold" w:cs="Tahoma"/>
          <w:sz w:val="22"/>
          <w:szCs w:val="22"/>
        </w:rPr>
        <w:t xml:space="preserve">e </w:t>
      </w:r>
      <w:r w:rsidR="0005112B">
        <w:rPr>
          <w:rFonts w:ascii="Arial Rounded MT Bold" w:eastAsia="Tahoma" w:hAnsi="Arial Rounded MT Bold" w:cs="Tahoma"/>
          <w:sz w:val="22"/>
          <w:szCs w:val="22"/>
        </w:rPr>
        <w:t xml:space="preserve">transformando a área total delimitada como </w:t>
      </w:r>
      <w:r w:rsidR="00A42A50">
        <w:rPr>
          <w:rFonts w:ascii="Arial Rounded MT Bold" w:eastAsia="Tahoma" w:hAnsi="Arial Rounded MT Bold" w:cs="Tahoma"/>
          <w:sz w:val="22"/>
          <w:szCs w:val="22"/>
        </w:rPr>
        <w:t xml:space="preserve">ZRA+6 </w:t>
      </w:r>
      <w:r w:rsidR="0005112B">
        <w:rPr>
          <w:rFonts w:ascii="Arial Rounded MT Bold" w:eastAsia="Tahoma" w:hAnsi="Arial Rounded MT Bold" w:cs="Tahoma"/>
          <w:sz w:val="22"/>
          <w:szCs w:val="22"/>
        </w:rPr>
        <w:t xml:space="preserve">de </w:t>
      </w:r>
      <w:proofErr w:type="spellStart"/>
      <w:r w:rsidR="0005112B">
        <w:rPr>
          <w:rFonts w:ascii="Arial Rounded MT Bold" w:eastAsia="Tahoma" w:hAnsi="Arial Rounded MT Bold" w:cs="Tahoma"/>
          <w:sz w:val="22"/>
          <w:szCs w:val="22"/>
        </w:rPr>
        <w:t>Camboinhas</w:t>
      </w:r>
      <w:proofErr w:type="spellEnd"/>
      <w:r w:rsidR="0005112B">
        <w:rPr>
          <w:rFonts w:ascii="Arial Rounded MT Bold" w:eastAsia="Tahoma" w:hAnsi="Arial Rounded MT Bold" w:cs="Tahoma"/>
          <w:sz w:val="22"/>
          <w:szCs w:val="22"/>
        </w:rPr>
        <w:t xml:space="preserve"> </w:t>
      </w:r>
      <w:r w:rsidR="00E45F11" w:rsidRPr="00A42A50">
        <w:rPr>
          <w:rFonts w:ascii="Arial Rounded MT Bold" w:eastAsia="Tahoma" w:hAnsi="Arial Rounded MT Bold" w:cs="Tahoma"/>
          <w:b/>
          <w:bCs/>
          <w:sz w:val="22"/>
          <w:szCs w:val="22"/>
        </w:rPr>
        <w:t>em três Zonas de Uso</w:t>
      </w:r>
      <w:r w:rsidR="00E45F11" w:rsidRPr="0005112B">
        <w:rPr>
          <w:rFonts w:ascii="Arial Rounded MT Bold" w:eastAsia="Tahoma" w:hAnsi="Arial Rounded MT Bold" w:cs="Tahoma"/>
          <w:sz w:val="22"/>
          <w:szCs w:val="22"/>
        </w:rPr>
        <w:t>,</w:t>
      </w:r>
      <w:r w:rsidR="00E45F11" w:rsidRPr="00A42A50">
        <w:rPr>
          <w:rFonts w:ascii="Arial Rounded MT Bold" w:eastAsia="Tahoma" w:hAnsi="Arial Rounded MT Bold" w:cs="Tahoma"/>
          <w:b/>
          <w:bCs/>
          <w:sz w:val="22"/>
          <w:szCs w:val="22"/>
        </w:rPr>
        <w:t xml:space="preserve"> </w:t>
      </w:r>
      <w:r w:rsidR="00A42A50" w:rsidRPr="0005112B">
        <w:rPr>
          <w:rFonts w:ascii="Arial Rounded MT Bold" w:eastAsia="Tahoma" w:hAnsi="Arial Rounded MT Bold" w:cs="Tahoma"/>
          <w:sz w:val="22"/>
          <w:szCs w:val="22"/>
        </w:rPr>
        <w:t>a saber</w:t>
      </w:r>
      <w:r w:rsidR="00A42A50">
        <w:rPr>
          <w:rFonts w:ascii="Arial Rounded MT Bold" w:eastAsia="Tahoma" w:hAnsi="Arial Rounded MT Bold" w:cs="Tahoma"/>
          <w:b/>
          <w:bCs/>
          <w:sz w:val="22"/>
          <w:szCs w:val="22"/>
        </w:rPr>
        <w:t xml:space="preserve"> </w:t>
      </w:r>
      <w:r w:rsidR="00E45F11" w:rsidRPr="00A42A50">
        <w:rPr>
          <w:rFonts w:ascii="Arial Rounded MT Bold" w:eastAsia="Tahoma" w:hAnsi="Arial Rounded MT Bold" w:cs="Tahoma"/>
          <w:b/>
          <w:bCs/>
          <w:sz w:val="22"/>
          <w:szCs w:val="22"/>
        </w:rPr>
        <w:t>ZRA+4, ZRU e ZPA</w:t>
      </w:r>
      <w:r w:rsidR="00E45F11">
        <w:rPr>
          <w:rFonts w:ascii="Arial Rounded MT Bold" w:eastAsia="Tahoma" w:hAnsi="Arial Rounded MT Bold" w:cs="Tahoma"/>
          <w:sz w:val="22"/>
          <w:szCs w:val="22"/>
        </w:rPr>
        <w:t xml:space="preserve">, </w:t>
      </w:r>
      <w:r w:rsidR="001A2A8C">
        <w:rPr>
          <w:rFonts w:ascii="Arial Rounded MT Bold" w:eastAsia="Tahoma" w:hAnsi="Arial Rounded MT Bold" w:cs="Tahoma"/>
          <w:sz w:val="22"/>
          <w:szCs w:val="22"/>
        </w:rPr>
        <w:t>d</w:t>
      </w:r>
      <w:r w:rsidR="00A216EE" w:rsidRPr="003D6466">
        <w:rPr>
          <w:rFonts w:ascii="Arial Rounded MT Bold" w:eastAsia="Tahoma" w:hAnsi="Arial Rounded MT Bold" w:cs="Tahoma"/>
          <w:sz w:val="22"/>
          <w:szCs w:val="22"/>
        </w:rPr>
        <w:t xml:space="preserve">o Projeto de Lei Nº 00221/2023, </w:t>
      </w:r>
      <w:r w:rsidR="005E45BF" w:rsidRPr="003D6466">
        <w:rPr>
          <w:rFonts w:ascii="Arial Rounded MT Bold" w:eastAsia="Tahoma" w:hAnsi="Arial Rounded MT Bold" w:cs="Tahoma"/>
          <w:sz w:val="22"/>
          <w:szCs w:val="22"/>
        </w:rPr>
        <w:t>lei urbanística de Niterói, seu zoneamento, a aplicação de instrumentos de política urbana e as regras gerais de licenciamento da atividade edilícia e de fiscalização da execução de obras</w:t>
      </w:r>
      <w:r w:rsidR="005E45BF" w:rsidRPr="003D6466">
        <w:rPr>
          <w:rFonts w:ascii="Arial Rounded MT Bold" w:eastAsia="Tahoma" w:hAnsi="Arial Rounded MT Bold" w:cs="Tahoma"/>
          <w:color w:val="000000"/>
          <w:sz w:val="22"/>
          <w:szCs w:val="22"/>
          <w:highlight w:val="white"/>
        </w:rPr>
        <w:t>.</w:t>
      </w:r>
    </w:p>
    <w:p w14:paraId="1633704B" w14:textId="77777777" w:rsidR="006F4EE4" w:rsidRPr="003D6466" w:rsidRDefault="006F4EE4" w:rsidP="001364B6">
      <w:pPr>
        <w:spacing w:line="360" w:lineRule="auto"/>
        <w:jc w:val="both"/>
        <w:rPr>
          <w:rFonts w:ascii="Arial Rounded MT Bold" w:eastAsia="Tahoma" w:hAnsi="Arial Rounded MT Bold" w:cs="Tahoma"/>
          <w:b/>
          <w:sz w:val="22"/>
          <w:szCs w:val="22"/>
        </w:rPr>
      </w:pPr>
    </w:p>
    <w:p w14:paraId="0608EB0B" w14:textId="02BC58E4" w:rsidR="00C81A8F" w:rsidRPr="0005112B" w:rsidRDefault="005E45BF" w:rsidP="009049DF">
      <w:pPr>
        <w:spacing w:line="360" w:lineRule="auto"/>
        <w:jc w:val="both"/>
        <w:rPr>
          <w:rFonts w:ascii="Arial Rounded MT Bold" w:eastAsia="Tahoma" w:hAnsi="Arial Rounded MT Bold" w:cs="Tahoma"/>
          <w:sz w:val="22"/>
          <w:szCs w:val="22"/>
        </w:rPr>
      </w:pPr>
      <w:r w:rsidRPr="003D6466">
        <w:rPr>
          <w:rFonts w:ascii="Arial Rounded MT Bold" w:eastAsia="Tahoma" w:hAnsi="Arial Rounded MT Bold" w:cs="Tahoma"/>
          <w:b/>
          <w:sz w:val="22"/>
          <w:szCs w:val="22"/>
        </w:rPr>
        <w:t>Art.1º -</w:t>
      </w:r>
      <w:r w:rsidR="0005112B" w:rsidRPr="0005112B">
        <w:rPr>
          <w:rFonts w:ascii="Arial Rounded MT Bold" w:eastAsia="Tahoma" w:hAnsi="Arial Rounded MT Bold" w:cs="Tahoma"/>
          <w:b/>
          <w:sz w:val="22"/>
          <w:szCs w:val="22"/>
        </w:rPr>
        <w:t xml:space="preserve"> </w:t>
      </w:r>
      <w:r w:rsidR="0005112B">
        <w:rPr>
          <w:rFonts w:ascii="Arial Rounded MT Bold" w:eastAsia="Tahoma" w:hAnsi="Arial Rounded MT Bold" w:cs="Tahoma"/>
          <w:b/>
          <w:sz w:val="22"/>
          <w:szCs w:val="22"/>
        </w:rPr>
        <w:t>Modifica-se</w:t>
      </w:r>
      <w:r w:rsidR="0005112B" w:rsidRPr="003D6466">
        <w:rPr>
          <w:rFonts w:ascii="Arial Rounded MT Bold" w:eastAsia="Tahoma" w:hAnsi="Arial Rounded MT Bold" w:cs="Tahoma"/>
          <w:b/>
          <w:sz w:val="22"/>
          <w:szCs w:val="22"/>
        </w:rPr>
        <w:t xml:space="preserve"> </w:t>
      </w:r>
      <w:r w:rsidR="0005112B">
        <w:rPr>
          <w:rFonts w:ascii="Arial Rounded MT Bold" w:eastAsia="Tahoma" w:hAnsi="Arial Rounded MT Bold" w:cs="Tahoma"/>
          <w:sz w:val="22"/>
          <w:szCs w:val="22"/>
        </w:rPr>
        <w:t xml:space="preserve">o </w:t>
      </w:r>
      <w:r w:rsidR="0005112B" w:rsidRPr="003D6466">
        <w:rPr>
          <w:rFonts w:ascii="Arial Rounded MT Bold" w:eastAsia="Tahoma" w:hAnsi="Arial Rounded MT Bold" w:cs="Tahoma"/>
          <w:sz w:val="22"/>
          <w:szCs w:val="22"/>
        </w:rPr>
        <w:t xml:space="preserve">Parágrafo Quarto </w:t>
      </w:r>
      <w:r w:rsidR="0005112B">
        <w:rPr>
          <w:rFonts w:ascii="Arial Rounded MT Bold" w:eastAsia="Tahoma" w:hAnsi="Arial Rounded MT Bold" w:cs="Tahoma"/>
          <w:sz w:val="22"/>
          <w:szCs w:val="22"/>
        </w:rPr>
        <w:t>a</w:t>
      </w:r>
      <w:r w:rsidR="0005112B" w:rsidRPr="003D6466">
        <w:rPr>
          <w:rFonts w:ascii="Arial Rounded MT Bold" w:eastAsia="Tahoma" w:hAnsi="Arial Rounded MT Bold" w:cs="Tahoma"/>
          <w:sz w:val="22"/>
          <w:szCs w:val="22"/>
        </w:rPr>
        <w:t xml:space="preserve">o </w:t>
      </w:r>
      <w:r w:rsidR="0005112B" w:rsidRPr="003D6466">
        <w:rPr>
          <w:rFonts w:ascii="Arial Rounded MT Bold" w:eastAsia="Tahoma" w:hAnsi="Arial Rounded MT Bold" w:cs="Tahoma"/>
          <w:bCs/>
          <w:sz w:val="22"/>
          <w:szCs w:val="22"/>
        </w:rPr>
        <w:t>Art.</w:t>
      </w:r>
      <w:r w:rsidR="0005112B" w:rsidRPr="003D6466">
        <w:rPr>
          <w:rFonts w:ascii="Arial Rounded MT Bold" w:eastAsia="Tahoma" w:hAnsi="Arial Rounded MT Bold" w:cs="Tahoma"/>
          <w:sz w:val="22"/>
          <w:szCs w:val="22"/>
        </w:rPr>
        <w:t xml:space="preserve"> 226, alterando </w:t>
      </w:r>
      <w:r w:rsidR="0005112B" w:rsidRPr="003D6466">
        <w:rPr>
          <w:rFonts w:ascii="Arial Rounded MT Bold" w:eastAsia="Tahoma" w:hAnsi="Arial Rounded MT Bold" w:cs="Tahoma"/>
          <w:b/>
          <w:bCs/>
          <w:sz w:val="22"/>
          <w:szCs w:val="22"/>
        </w:rPr>
        <w:t>o gabarito</w:t>
      </w:r>
      <w:r w:rsidR="0005112B" w:rsidRPr="003D6466">
        <w:rPr>
          <w:rFonts w:ascii="Arial Rounded MT Bold" w:eastAsia="Tahoma" w:hAnsi="Arial Rounded MT Bold" w:cs="Tahoma"/>
          <w:sz w:val="22"/>
          <w:szCs w:val="22"/>
        </w:rPr>
        <w:t xml:space="preserve"> </w:t>
      </w:r>
      <w:r w:rsidR="007E0C43">
        <w:rPr>
          <w:rFonts w:ascii="Arial Rounded MT Bold" w:eastAsia="Tahoma" w:hAnsi="Arial Rounded MT Bold" w:cs="Tahoma"/>
          <w:sz w:val="22"/>
          <w:szCs w:val="22"/>
        </w:rPr>
        <w:t>d</w:t>
      </w:r>
      <w:r w:rsidR="0005112B">
        <w:rPr>
          <w:rFonts w:ascii="Arial Rounded MT Bold" w:eastAsia="Tahoma" w:hAnsi="Arial Rounded MT Bold" w:cs="Tahoma"/>
          <w:sz w:val="22"/>
          <w:szCs w:val="22"/>
        </w:rPr>
        <w:t>a</w:t>
      </w:r>
      <w:r w:rsidR="0005112B" w:rsidRPr="003D6466">
        <w:rPr>
          <w:rFonts w:ascii="Arial Rounded MT Bold" w:eastAsia="Tahoma" w:hAnsi="Arial Rounded MT Bold" w:cs="Tahoma"/>
          <w:sz w:val="22"/>
          <w:szCs w:val="22"/>
        </w:rPr>
        <w:t xml:space="preserve"> ZRA</w:t>
      </w:r>
      <w:r w:rsidR="0005112B">
        <w:rPr>
          <w:rFonts w:ascii="Arial Rounded MT Bold" w:eastAsia="Tahoma" w:hAnsi="Arial Rounded MT Bold" w:cs="Tahoma"/>
          <w:sz w:val="22"/>
          <w:szCs w:val="22"/>
        </w:rPr>
        <w:t>+</w:t>
      </w:r>
      <w:r w:rsidR="0005112B" w:rsidRPr="003D6466">
        <w:rPr>
          <w:rFonts w:ascii="Arial Rounded MT Bold" w:eastAsia="Tahoma" w:hAnsi="Arial Rounded MT Bold" w:cs="Tahoma"/>
          <w:sz w:val="22"/>
          <w:szCs w:val="22"/>
        </w:rPr>
        <w:t xml:space="preserve">6 </w:t>
      </w:r>
      <w:r w:rsidR="0005112B">
        <w:rPr>
          <w:rFonts w:ascii="Arial Rounded MT Bold" w:eastAsia="Tahoma" w:hAnsi="Arial Rounded MT Bold" w:cs="Tahoma"/>
          <w:sz w:val="22"/>
          <w:szCs w:val="22"/>
        </w:rPr>
        <w:t xml:space="preserve">de </w:t>
      </w:r>
      <w:proofErr w:type="spellStart"/>
      <w:r w:rsidR="0005112B">
        <w:rPr>
          <w:rFonts w:ascii="Arial Rounded MT Bold" w:eastAsia="Tahoma" w:hAnsi="Arial Rounded MT Bold" w:cs="Tahoma"/>
          <w:sz w:val="22"/>
          <w:szCs w:val="22"/>
        </w:rPr>
        <w:t>Camboinhas</w:t>
      </w:r>
      <w:proofErr w:type="spellEnd"/>
      <w:r w:rsidR="0005112B" w:rsidRPr="003D6466">
        <w:rPr>
          <w:rFonts w:ascii="Arial Rounded MT Bold" w:eastAsia="Tahoma" w:hAnsi="Arial Rounded MT Bold" w:cs="Tahoma"/>
          <w:sz w:val="22"/>
          <w:szCs w:val="22"/>
        </w:rPr>
        <w:t xml:space="preserve">, </w:t>
      </w:r>
      <w:r w:rsidR="0005112B" w:rsidRPr="00A42A50">
        <w:rPr>
          <w:rFonts w:ascii="Arial Rounded MT Bold" w:eastAsia="Tahoma" w:hAnsi="Arial Rounded MT Bold" w:cs="Tahoma"/>
          <w:b/>
          <w:bCs/>
          <w:sz w:val="22"/>
          <w:szCs w:val="22"/>
        </w:rPr>
        <w:t>gabarito</w:t>
      </w:r>
      <w:r w:rsidR="0005112B" w:rsidRPr="003D6466">
        <w:rPr>
          <w:rFonts w:ascii="Arial Rounded MT Bold" w:eastAsia="Tahoma" w:hAnsi="Arial Rounded MT Bold" w:cs="Tahoma"/>
          <w:sz w:val="22"/>
          <w:szCs w:val="22"/>
        </w:rPr>
        <w:t xml:space="preserve"> este que fica estabelecido como </w:t>
      </w:r>
      <w:r w:rsidR="0005112B" w:rsidRPr="003D6466">
        <w:rPr>
          <w:rFonts w:ascii="Arial Rounded MT Bold" w:eastAsia="Tahoma" w:hAnsi="Arial Rounded MT Bold" w:cs="Tahoma"/>
          <w:b/>
          <w:bCs/>
          <w:sz w:val="22"/>
          <w:szCs w:val="22"/>
        </w:rPr>
        <w:t>ZRA</w:t>
      </w:r>
      <w:r w:rsidR="0005112B">
        <w:rPr>
          <w:rFonts w:ascii="Arial Rounded MT Bold" w:eastAsia="Tahoma" w:hAnsi="Arial Rounded MT Bold" w:cs="Tahoma"/>
          <w:b/>
          <w:bCs/>
          <w:sz w:val="22"/>
          <w:szCs w:val="22"/>
        </w:rPr>
        <w:t>+</w:t>
      </w:r>
      <w:r w:rsidR="0005112B" w:rsidRPr="003D6466">
        <w:rPr>
          <w:rFonts w:ascii="Arial Rounded MT Bold" w:eastAsia="Tahoma" w:hAnsi="Arial Rounded MT Bold" w:cs="Tahoma"/>
          <w:b/>
          <w:bCs/>
          <w:sz w:val="22"/>
          <w:szCs w:val="22"/>
        </w:rPr>
        <w:t>4</w:t>
      </w:r>
      <w:r w:rsidR="0005112B" w:rsidRPr="003D6466">
        <w:rPr>
          <w:rFonts w:ascii="Arial Rounded MT Bold" w:eastAsia="Tahoma" w:hAnsi="Arial Rounded MT Bold" w:cs="Tahoma"/>
          <w:sz w:val="22"/>
          <w:szCs w:val="22"/>
        </w:rPr>
        <w:t xml:space="preserve">, </w:t>
      </w:r>
      <w:r w:rsidR="0005112B">
        <w:rPr>
          <w:rFonts w:ascii="Arial Rounded MT Bold" w:eastAsia="Tahoma" w:hAnsi="Arial Rounded MT Bold" w:cs="Tahoma"/>
          <w:sz w:val="22"/>
          <w:szCs w:val="22"/>
        </w:rPr>
        <w:t xml:space="preserve">e transformando a área total delimitada como ZRA+6 de </w:t>
      </w:r>
      <w:proofErr w:type="spellStart"/>
      <w:r w:rsidR="0005112B">
        <w:rPr>
          <w:rFonts w:ascii="Arial Rounded MT Bold" w:eastAsia="Tahoma" w:hAnsi="Arial Rounded MT Bold" w:cs="Tahoma"/>
          <w:sz w:val="22"/>
          <w:szCs w:val="22"/>
        </w:rPr>
        <w:t>Camboinhas</w:t>
      </w:r>
      <w:proofErr w:type="spellEnd"/>
      <w:r w:rsidR="0005112B">
        <w:rPr>
          <w:rFonts w:ascii="Arial Rounded MT Bold" w:eastAsia="Tahoma" w:hAnsi="Arial Rounded MT Bold" w:cs="Tahoma"/>
          <w:sz w:val="22"/>
          <w:szCs w:val="22"/>
        </w:rPr>
        <w:t xml:space="preserve"> </w:t>
      </w:r>
      <w:r w:rsidR="0005112B" w:rsidRPr="00A42A50">
        <w:rPr>
          <w:rFonts w:ascii="Arial Rounded MT Bold" w:eastAsia="Tahoma" w:hAnsi="Arial Rounded MT Bold" w:cs="Tahoma"/>
          <w:b/>
          <w:bCs/>
          <w:sz w:val="22"/>
          <w:szCs w:val="22"/>
        </w:rPr>
        <w:t>em três Zonas de Uso</w:t>
      </w:r>
      <w:r w:rsidR="0005112B" w:rsidRPr="0005112B">
        <w:rPr>
          <w:rFonts w:ascii="Arial Rounded MT Bold" w:eastAsia="Tahoma" w:hAnsi="Arial Rounded MT Bold" w:cs="Tahoma"/>
          <w:sz w:val="22"/>
          <w:szCs w:val="22"/>
        </w:rPr>
        <w:t>,</w:t>
      </w:r>
      <w:r w:rsidR="0005112B" w:rsidRPr="00A42A50">
        <w:rPr>
          <w:rFonts w:ascii="Arial Rounded MT Bold" w:eastAsia="Tahoma" w:hAnsi="Arial Rounded MT Bold" w:cs="Tahoma"/>
          <w:b/>
          <w:bCs/>
          <w:sz w:val="22"/>
          <w:szCs w:val="22"/>
        </w:rPr>
        <w:t xml:space="preserve"> </w:t>
      </w:r>
      <w:r w:rsidR="0005112B" w:rsidRPr="0005112B">
        <w:rPr>
          <w:rFonts w:ascii="Arial Rounded MT Bold" w:eastAsia="Tahoma" w:hAnsi="Arial Rounded MT Bold" w:cs="Tahoma"/>
          <w:sz w:val="22"/>
          <w:szCs w:val="22"/>
        </w:rPr>
        <w:t>a saber</w:t>
      </w:r>
      <w:r w:rsidR="001364B6">
        <w:rPr>
          <w:rFonts w:ascii="Arial Rounded MT Bold" w:eastAsia="Tahoma" w:hAnsi="Arial Rounded MT Bold" w:cs="Tahoma"/>
          <w:sz w:val="22"/>
          <w:szCs w:val="22"/>
        </w:rPr>
        <w:t xml:space="preserve"> </w:t>
      </w:r>
      <w:r w:rsidR="0005112B" w:rsidRPr="00A42A50">
        <w:rPr>
          <w:rFonts w:ascii="Arial Rounded MT Bold" w:eastAsia="Tahoma" w:hAnsi="Arial Rounded MT Bold" w:cs="Tahoma"/>
          <w:b/>
          <w:bCs/>
          <w:sz w:val="22"/>
          <w:szCs w:val="22"/>
        </w:rPr>
        <w:t>ZRA+4, ZRU e ZPA</w:t>
      </w:r>
      <w:r w:rsidR="0005112B">
        <w:rPr>
          <w:rFonts w:ascii="Arial Rounded MT Bold" w:eastAsia="Tahoma" w:hAnsi="Arial Rounded MT Bold" w:cs="Tahoma"/>
          <w:sz w:val="22"/>
          <w:szCs w:val="22"/>
        </w:rPr>
        <w:t>, d</w:t>
      </w:r>
      <w:r w:rsidR="0005112B" w:rsidRPr="003D6466">
        <w:rPr>
          <w:rFonts w:ascii="Arial Rounded MT Bold" w:eastAsia="Tahoma" w:hAnsi="Arial Rounded MT Bold" w:cs="Tahoma"/>
          <w:sz w:val="22"/>
          <w:szCs w:val="22"/>
        </w:rPr>
        <w:t>o Projeto de Lei Nº 00221/2023, lei urbanística de Niterói, seu zoneamento, a aplicação de instrumentos de política urbana e as regras gerais de licenciamento da atividade edilícia e de fiscalização da execução de obras</w:t>
      </w:r>
      <w:r w:rsidR="00C81A8F" w:rsidRPr="003D6466">
        <w:rPr>
          <w:rFonts w:ascii="Arial Rounded MT Bold" w:eastAsia="Tahoma" w:hAnsi="Arial Rounded MT Bold" w:cs="Tahoma"/>
          <w:color w:val="000000"/>
          <w:sz w:val="22"/>
          <w:szCs w:val="22"/>
          <w:highlight w:val="white"/>
        </w:rPr>
        <w:t>, conforme a seguir.</w:t>
      </w:r>
    </w:p>
    <w:p w14:paraId="139C0052" w14:textId="14EF63E6" w:rsidR="005E45BF" w:rsidRDefault="005E45BF" w:rsidP="009049DF">
      <w:pPr>
        <w:spacing w:line="360" w:lineRule="auto"/>
        <w:jc w:val="both"/>
        <w:rPr>
          <w:rFonts w:ascii="Arial Rounded MT Bold" w:eastAsiaTheme="minorHAnsi" w:hAnsi="Arial Rounded MT Bold" w:cs="Arial"/>
          <w:b/>
          <w:sz w:val="22"/>
          <w:szCs w:val="22"/>
        </w:rPr>
      </w:pPr>
    </w:p>
    <w:p w14:paraId="7FAA34F0" w14:textId="75BEB0CB" w:rsidR="0044522A" w:rsidRPr="001364B6" w:rsidRDefault="0005112B" w:rsidP="009049DF">
      <w:pPr>
        <w:spacing w:line="360" w:lineRule="auto"/>
        <w:jc w:val="both"/>
        <w:rPr>
          <w:rFonts w:ascii="Arial Rounded MT Bold" w:hAnsi="Arial Rounded MT Bold"/>
          <w:spacing w:val="-8"/>
          <w:sz w:val="22"/>
          <w:szCs w:val="22"/>
        </w:rPr>
      </w:pPr>
      <w:r w:rsidRPr="001A644F">
        <w:rPr>
          <w:rFonts w:ascii="Arial Rounded MT Bold" w:hAnsi="Arial Rounded MT Bold"/>
          <w:sz w:val="22"/>
          <w:szCs w:val="22"/>
        </w:rPr>
        <w:t>§</w:t>
      </w:r>
      <w:r w:rsidRPr="001A644F">
        <w:rPr>
          <w:rFonts w:ascii="Arial Rounded MT Bold" w:hAnsi="Arial Rounded MT Bold"/>
          <w:spacing w:val="-11"/>
          <w:sz w:val="22"/>
          <w:szCs w:val="22"/>
        </w:rPr>
        <w:t xml:space="preserve"> </w:t>
      </w:r>
      <w:r w:rsidRPr="001A644F">
        <w:rPr>
          <w:rFonts w:ascii="Arial Rounded MT Bold" w:hAnsi="Arial Rounded MT Bold"/>
          <w:sz w:val="22"/>
          <w:szCs w:val="22"/>
        </w:rPr>
        <w:t>4º Ficam</w:t>
      </w:r>
      <w:r w:rsidRPr="001A644F">
        <w:rPr>
          <w:rFonts w:ascii="Arial Rounded MT Bold" w:hAnsi="Arial Rounded MT Bold"/>
          <w:spacing w:val="-10"/>
          <w:sz w:val="22"/>
          <w:szCs w:val="22"/>
        </w:rPr>
        <w:t xml:space="preserve"> </w:t>
      </w:r>
      <w:r w:rsidR="0044522A">
        <w:rPr>
          <w:rFonts w:ascii="Arial Rounded MT Bold" w:hAnsi="Arial Rounded MT Bold"/>
          <w:spacing w:val="-10"/>
          <w:sz w:val="22"/>
          <w:szCs w:val="22"/>
        </w:rPr>
        <w:t xml:space="preserve">definidas e </w:t>
      </w:r>
      <w:r w:rsidRPr="001A644F">
        <w:rPr>
          <w:rFonts w:ascii="Arial Rounded MT Bold" w:hAnsi="Arial Rounded MT Bold"/>
          <w:sz w:val="22"/>
          <w:szCs w:val="22"/>
        </w:rPr>
        <w:t>de</w:t>
      </w:r>
      <w:r w:rsidR="001A644F">
        <w:rPr>
          <w:rFonts w:ascii="Arial Rounded MT Bold" w:hAnsi="Arial Rounded MT Bold"/>
          <w:sz w:val="22"/>
          <w:szCs w:val="22"/>
        </w:rPr>
        <w:t>limitadas</w:t>
      </w:r>
      <w:r w:rsidR="001A644F" w:rsidRPr="001A644F">
        <w:rPr>
          <w:rFonts w:ascii="Arial Rounded MT Bold" w:hAnsi="Arial Rounded MT Bold"/>
          <w:sz w:val="22"/>
          <w:szCs w:val="22"/>
        </w:rPr>
        <w:t xml:space="preserve"> </w:t>
      </w:r>
      <w:r w:rsidRPr="001A644F">
        <w:rPr>
          <w:rFonts w:ascii="Arial Rounded MT Bold" w:hAnsi="Arial Rounded MT Bold"/>
          <w:sz w:val="22"/>
          <w:szCs w:val="22"/>
        </w:rPr>
        <w:t>como</w:t>
      </w:r>
      <w:r w:rsidRPr="001A644F">
        <w:rPr>
          <w:rFonts w:ascii="Arial Rounded MT Bold" w:hAnsi="Arial Rounded MT Bold"/>
          <w:spacing w:val="-11"/>
          <w:sz w:val="22"/>
          <w:szCs w:val="22"/>
        </w:rPr>
        <w:t xml:space="preserve"> </w:t>
      </w:r>
      <w:r w:rsidRPr="001A644F">
        <w:rPr>
          <w:rFonts w:ascii="Arial Rounded MT Bold" w:hAnsi="Arial Rounded MT Bold"/>
          <w:sz w:val="22"/>
          <w:szCs w:val="22"/>
        </w:rPr>
        <w:t>ZRA+4, ZRU e ZPA</w:t>
      </w:r>
      <w:r w:rsidR="001A644F">
        <w:rPr>
          <w:rFonts w:ascii="Arial Rounded MT Bold" w:hAnsi="Arial Rounded MT Bold"/>
          <w:sz w:val="22"/>
          <w:szCs w:val="22"/>
        </w:rPr>
        <w:t xml:space="preserve">, em </w:t>
      </w:r>
      <w:proofErr w:type="spellStart"/>
      <w:r w:rsidR="001A644F">
        <w:rPr>
          <w:rFonts w:ascii="Arial Rounded MT Bold" w:hAnsi="Arial Rounded MT Bold"/>
          <w:spacing w:val="-8"/>
          <w:sz w:val="22"/>
          <w:szCs w:val="22"/>
        </w:rPr>
        <w:t>Camboinhas</w:t>
      </w:r>
      <w:proofErr w:type="spellEnd"/>
      <w:r w:rsidR="001A644F">
        <w:rPr>
          <w:rFonts w:ascii="Arial Rounded MT Bold" w:hAnsi="Arial Rounded MT Bold"/>
          <w:spacing w:val="-8"/>
          <w:sz w:val="22"/>
          <w:szCs w:val="22"/>
        </w:rPr>
        <w:t xml:space="preserve">, as </w:t>
      </w:r>
      <w:r w:rsidR="0044522A">
        <w:rPr>
          <w:rFonts w:ascii="Arial Rounded MT Bold" w:hAnsi="Arial Rounded MT Bold"/>
          <w:spacing w:val="-8"/>
          <w:sz w:val="22"/>
          <w:szCs w:val="22"/>
        </w:rPr>
        <w:t xml:space="preserve">seguintes </w:t>
      </w:r>
      <w:r w:rsidR="001A644F">
        <w:rPr>
          <w:rFonts w:ascii="Arial Rounded MT Bold" w:hAnsi="Arial Rounded MT Bold"/>
          <w:spacing w:val="-8"/>
          <w:sz w:val="22"/>
          <w:szCs w:val="22"/>
        </w:rPr>
        <w:t>áreas</w:t>
      </w:r>
      <w:r w:rsidR="0044522A">
        <w:rPr>
          <w:rFonts w:ascii="Arial Rounded MT Bold" w:hAnsi="Arial Rounded MT Bold"/>
          <w:spacing w:val="-8"/>
          <w:sz w:val="22"/>
          <w:szCs w:val="22"/>
        </w:rPr>
        <w:t>:</w:t>
      </w:r>
      <w:r w:rsidR="001A644F">
        <w:rPr>
          <w:rFonts w:ascii="Arial Rounded MT Bold" w:hAnsi="Arial Rounded MT Bold"/>
          <w:spacing w:val="-8"/>
          <w:sz w:val="22"/>
          <w:szCs w:val="22"/>
        </w:rPr>
        <w:t xml:space="preserve"> </w:t>
      </w:r>
    </w:p>
    <w:p w14:paraId="6F0CBA4D" w14:textId="6CA546A0" w:rsidR="0044522A" w:rsidRPr="00B655B5" w:rsidRDefault="00855A91" w:rsidP="009049DF">
      <w:pPr>
        <w:pStyle w:val="PargrafodaLista"/>
        <w:numPr>
          <w:ilvl w:val="0"/>
          <w:numId w:val="6"/>
        </w:numPr>
        <w:spacing w:line="360" w:lineRule="auto"/>
        <w:jc w:val="both"/>
        <w:rPr>
          <w:rFonts w:ascii="Arial Rounded MT Bold" w:hAnsi="Arial Rounded MT Bold"/>
          <w:sz w:val="22"/>
          <w:szCs w:val="22"/>
        </w:rPr>
      </w:pPr>
      <w:r w:rsidRPr="00B655B5">
        <w:rPr>
          <w:rFonts w:ascii="Arial Rounded MT Bold" w:hAnsi="Arial Rounded MT Bold"/>
          <w:sz w:val="22"/>
          <w:szCs w:val="22"/>
        </w:rPr>
        <w:t xml:space="preserve">Fica </w:t>
      </w:r>
      <w:r w:rsidR="0044522A" w:rsidRPr="00B655B5">
        <w:rPr>
          <w:rFonts w:ascii="Arial Rounded MT Bold" w:hAnsi="Arial Rounded MT Bold"/>
          <w:sz w:val="22"/>
          <w:szCs w:val="22"/>
        </w:rPr>
        <w:t xml:space="preserve">estabelecida </w:t>
      </w:r>
      <w:r w:rsidR="0074782B" w:rsidRPr="00B655B5">
        <w:rPr>
          <w:rFonts w:ascii="Arial Rounded MT Bold" w:hAnsi="Arial Rounded MT Bold"/>
          <w:sz w:val="22"/>
          <w:szCs w:val="22"/>
        </w:rPr>
        <w:t>como</w:t>
      </w:r>
      <w:r w:rsidRPr="00B655B5">
        <w:rPr>
          <w:rFonts w:ascii="Arial Rounded MT Bold" w:hAnsi="Arial Rounded MT Bold"/>
          <w:sz w:val="22"/>
          <w:szCs w:val="22"/>
        </w:rPr>
        <w:t xml:space="preserve"> </w:t>
      </w:r>
      <w:r w:rsidR="005E7275" w:rsidRPr="00B655B5">
        <w:rPr>
          <w:rFonts w:ascii="Arial Rounded MT Bold" w:hAnsi="Arial Rounded MT Bold"/>
          <w:b/>
          <w:bCs/>
          <w:sz w:val="22"/>
          <w:szCs w:val="22"/>
        </w:rPr>
        <w:t>ZRA+</w:t>
      </w:r>
      <w:r w:rsidR="00AA17BC" w:rsidRPr="00B655B5">
        <w:rPr>
          <w:rFonts w:ascii="Arial Rounded MT Bold" w:hAnsi="Arial Rounded MT Bold"/>
          <w:b/>
          <w:bCs/>
          <w:sz w:val="22"/>
          <w:szCs w:val="22"/>
        </w:rPr>
        <w:t>4</w:t>
      </w:r>
      <w:r w:rsidR="005E7275" w:rsidRPr="00B655B5">
        <w:rPr>
          <w:rFonts w:ascii="Arial Rounded MT Bold" w:hAnsi="Arial Rounded MT Bold"/>
          <w:b/>
          <w:bCs/>
          <w:spacing w:val="-9"/>
          <w:sz w:val="22"/>
          <w:szCs w:val="22"/>
        </w:rPr>
        <w:t xml:space="preserve"> </w:t>
      </w:r>
      <w:r w:rsidR="002B46D6" w:rsidRPr="00B655B5">
        <w:rPr>
          <w:rFonts w:ascii="Arial Rounded MT Bold" w:hAnsi="Arial Rounded MT Bold"/>
          <w:b/>
          <w:bCs/>
          <w:spacing w:val="-9"/>
          <w:sz w:val="22"/>
          <w:szCs w:val="22"/>
        </w:rPr>
        <w:t xml:space="preserve">de </w:t>
      </w:r>
      <w:proofErr w:type="spellStart"/>
      <w:r w:rsidR="005E7275" w:rsidRPr="00B655B5">
        <w:rPr>
          <w:rFonts w:ascii="Arial Rounded MT Bold" w:hAnsi="Arial Rounded MT Bold"/>
          <w:b/>
          <w:bCs/>
          <w:sz w:val="22"/>
          <w:szCs w:val="22"/>
        </w:rPr>
        <w:t>Camboinhas</w:t>
      </w:r>
      <w:proofErr w:type="spellEnd"/>
      <w:r w:rsidR="001A7C2E" w:rsidRPr="00B655B5">
        <w:rPr>
          <w:rFonts w:ascii="Arial Rounded MT Bold" w:hAnsi="Arial Rounded MT Bold"/>
          <w:sz w:val="22"/>
          <w:szCs w:val="22"/>
        </w:rPr>
        <w:t xml:space="preserve"> </w:t>
      </w:r>
      <w:r w:rsidRPr="00B655B5">
        <w:rPr>
          <w:rFonts w:ascii="Arial Rounded MT Bold" w:hAnsi="Arial Rounded MT Bold"/>
          <w:sz w:val="22"/>
          <w:szCs w:val="22"/>
        </w:rPr>
        <w:t xml:space="preserve">a área </w:t>
      </w:r>
      <w:r w:rsidR="005E7275" w:rsidRPr="00B655B5">
        <w:rPr>
          <w:rFonts w:ascii="Arial Rounded MT Bold" w:hAnsi="Arial Rounded MT Bold"/>
          <w:sz w:val="22"/>
          <w:szCs w:val="22"/>
        </w:rPr>
        <w:t xml:space="preserve">compreendida por </w:t>
      </w:r>
      <w:r w:rsidR="005E7275" w:rsidRPr="00B655B5">
        <w:rPr>
          <w:rStyle w:val="Forte"/>
          <w:rFonts w:ascii="Arial Rounded MT Bold" w:hAnsi="Arial Rounded MT Bold" w:cs="Arial"/>
          <w:sz w:val="22"/>
          <w:szCs w:val="22"/>
        </w:rPr>
        <w:t xml:space="preserve">faixa </w:t>
      </w:r>
      <w:r w:rsidR="005E7275" w:rsidRPr="00B655B5">
        <w:rPr>
          <w:rStyle w:val="Forte"/>
          <w:rFonts w:ascii="Arial Rounded MT Bold" w:hAnsi="Arial Rounded MT Bold" w:cs="Arial"/>
          <w:b w:val="0"/>
          <w:bCs w:val="0"/>
          <w:sz w:val="22"/>
          <w:szCs w:val="22"/>
        </w:rPr>
        <w:t xml:space="preserve">de terra de </w:t>
      </w:r>
      <w:r w:rsidR="0074782B" w:rsidRPr="00B655B5">
        <w:rPr>
          <w:rStyle w:val="Forte"/>
          <w:rFonts w:ascii="Arial Rounded MT Bold" w:hAnsi="Arial Rounded MT Bold" w:cs="Arial"/>
          <w:b w:val="0"/>
          <w:bCs w:val="0"/>
          <w:sz w:val="22"/>
          <w:szCs w:val="22"/>
        </w:rPr>
        <w:t>8</w:t>
      </w:r>
      <w:r w:rsidR="001364B6" w:rsidRPr="00B655B5">
        <w:rPr>
          <w:rStyle w:val="Forte"/>
          <w:rFonts w:ascii="Arial Rounded MT Bold" w:hAnsi="Arial Rounded MT Bold" w:cs="Arial"/>
          <w:b w:val="0"/>
          <w:bCs w:val="0"/>
          <w:sz w:val="22"/>
          <w:szCs w:val="22"/>
        </w:rPr>
        <w:t>3</w:t>
      </w:r>
      <w:r w:rsidR="0074782B" w:rsidRPr="00B655B5">
        <w:rPr>
          <w:rStyle w:val="Forte"/>
          <w:rFonts w:ascii="Arial Rounded MT Bold" w:hAnsi="Arial Rounded MT Bold" w:cs="Arial"/>
          <w:b w:val="0"/>
          <w:bCs w:val="0"/>
          <w:sz w:val="22"/>
          <w:szCs w:val="22"/>
        </w:rPr>
        <w:t>0</w:t>
      </w:r>
      <w:r w:rsidR="005E7275" w:rsidRPr="00B655B5">
        <w:rPr>
          <w:rStyle w:val="Forte"/>
          <w:rFonts w:ascii="Arial Rounded MT Bold" w:hAnsi="Arial Rounded MT Bold" w:cs="Arial"/>
          <w:b w:val="0"/>
          <w:bCs w:val="0"/>
          <w:sz w:val="22"/>
          <w:szCs w:val="22"/>
        </w:rPr>
        <w:t xml:space="preserve"> m de comprimento e </w:t>
      </w:r>
      <w:r w:rsidR="009F639C" w:rsidRPr="00B655B5">
        <w:rPr>
          <w:rFonts w:ascii="Arial Rounded MT Bold" w:hAnsi="Arial Rounded MT Bold"/>
          <w:sz w:val="22"/>
          <w:szCs w:val="22"/>
        </w:rPr>
        <w:t>50</w:t>
      </w:r>
      <w:r w:rsidR="005E7275" w:rsidRPr="00B655B5">
        <w:rPr>
          <w:rFonts w:ascii="Arial Rounded MT Bold" w:hAnsi="Arial Rounded MT Bold"/>
          <w:sz w:val="22"/>
          <w:szCs w:val="22"/>
        </w:rPr>
        <w:t xml:space="preserve"> m </w:t>
      </w:r>
      <w:r w:rsidR="001A7C2E" w:rsidRPr="00B655B5">
        <w:rPr>
          <w:rFonts w:ascii="Arial Rounded MT Bold" w:hAnsi="Arial Rounded MT Bold"/>
          <w:sz w:val="22"/>
          <w:szCs w:val="22"/>
        </w:rPr>
        <w:t xml:space="preserve">de </w:t>
      </w:r>
      <w:r w:rsidR="0074782B" w:rsidRPr="00B655B5">
        <w:rPr>
          <w:rFonts w:ascii="Arial Rounded MT Bold" w:hAnsi="Arial Rounded MT Bold"/>
          <w:sz w:val="22"/>
          <w:szCs w:val="22"/>
        </w:rPr>
        <w:t>largura</w:t>
      </w:r>
      <w:r w:rsidR="001A7C2E" w:rsidRPr="00B655B5">
        <w:rPr>
          <w:rFonts w:ascii="Arial Rounded MT Bold" w:hAnsi="Arial Rounded MT Bold"/>
          <w:sz w:val="22"/>
          <w:szCs w:val="22"/>
        </w:rPr>
        <w:t xml:space="preserve"> </w:t>
      </w:r>
      <w:r w:rsidR="005E7275" w:rsidRPr="00B655B5">
        <w:rPr>
          <w:rStyle w:val="Forte"/>
          <w:rFonts w:ascii="Arial Rounded MT Bold" w:hAnsi="Arial Rounded MT Bold" w:cs="Arial"/>
          <w:b w:val="0"/>
          <w:bCs w:val="0"/>
          <w:sz w:val="22"/>
          <w:szCs w:val="22"/>
        </w:rPr>
        <w:t>ao longo da</w:t>
      </w:r>
      <w:r w:rsidR="005E7275" w:rsidRPr="00B655B5">
        <w:rPr>
          <w:rStyle w:val="Forte"/>
          <w:rFonts w:ascii="Arial Rounded MT Bold" w:hAnsi="Arial Rounded MT Bold" w:cs="Arial"/>
          <w:sz w:val="22"/>
          <w:szCs w:val="22"/>
        </w:rPr>
        <w:t xml:space="preserve"> </w:t>
      </w:r>
      <w:r w:rsidR="005E7275" w:rsidRPr="00B655B5">
        <w:rPr>
          <w:rFonts w:ascii="Arial Rounded MT Bold" w:hAnsi="Arial Rounded MT Bold"/>
          <w:sz w:val="22"/>
          <w:szCs w:val="22"/>
        </w:rPr>
        <w:t xml:space="preserve">Av. Florestan Fernandes, delimitada a </w:t>
      </w:r>
      <w:r w:rsidR="001364B6" w:rsidRPr="00B655B5">
        <w:rPr>
          <w:rFonts w:ascii="Arial Rounded MT Bold" w:hAnsi="Arial Rounded MT Bold"/>
          <w:sz w:val="22"/>
          <w:szCs w:val="22"/>
        </w:rPr>
        <w:t>norte-</w:t>
      </w:r>
      <w:r w:rsidR="005E7275" w:rsidRPr="00B655B5">
        <w:rPr>
          <w:rFonts w:ascii="Arial Rounded MT Bold" w:hAnsi="Arial Rounded MT Bold"/>
          <w:sz w:val="22"/>
          <w:szCs w:val="22"/>
        </w:rPr>
        <w:t>noroeste pelo muro d</w:t>
      </w:r>
      <w:r w:rsidR="00DE5690">
        <w:rPr>
          <w:rFonts w:ascii="Arial Rounded MT Bold" w:hAnsi="Arial Rounded MT Bold"/>
          <w:sz w:val="22"/>
          <w:szCs w:val="22"/>
        </w:rPr>
        <w:t>e</w:t>
      </w:r>
      <w:r w:rsidR="009B03A0" w:rsidRPr="00B655B5">
        <w:rPr>
          <w:rFonts w:ascii="Arial Rounded MT Bold" w:hAnsi="Arial Rounded MT Bold"/>
          <w:sz w:val="22"/>
          <w:szCs w:val="22"/>
        </w:rPr>
        <w:t xml:space="preserve"> Condomínio </w:t>
      </w:r>
      <w:r w:rsidR="005E7275" w:rsidRPr="00B655B5">
        <w:rPr>
          <w:rFonts w:ascii="Arial Rounded MT Bold" w:hAnsi="Arial Rounded MT Bold"/>
          <w:sz w:val="22"/>
          <w:szCs w:val="22"/>
        </w:rPr>
        <w:t>localizad</w:t>
      </w:r>
      <w:r w:rsidR="009B03A0" w:rsidRPr="00B655B5">
        <w:rPr>
          <w:rFonts w:ascii="Arial Rounded MT Bold" w:hAnsi="Arial Rounded MT Bold"/>
          <w:sz w:val="22"/>
          <w:szCs w:val="22"/>
        </w:rPr>
        <w:t>o</w:t>
      </w:r>
      <w:r w:rsidR="005E7275" w:rsidRPr="00B655B5">
        <w:rPr>
          <w:rFonts w:ascii="Arial Rounded MT Bold" w:hAnsi="Arial Rounded MT Bold"/>
          <w:sz w:val="22"/>
          <w:szCs w:val="22"/>
        </w:rPr>
        <w:t xml:space="preserve"> no número </w:t>
      </w:r>
      <w:r w:rsidR="002B46D6" w:rsidRPr="00B655B5">
        <w:rPr>
          <w:rFonts w:ascii="Arial Rounded MT Bold" w:hAnsi="Arial Rounded MT Bold"/>
          <w:sz w:val="22"/>
          <w:szCs w:val="22"/>
        </w:rPr>
        <w:t xml:space="preserve">790 </w:t>
      </w:r>
      <w:r w:rsidR="005E7275" w:rsidRPr="00B655B5">
        <w:rPr>
          <w:rFonts w:ascii="Arial Rounded MT Bold" w:hAnsi="Arial Rounded MT Bold"/>
          <w:sz w:val="22"/>
          <w:szCs w:val="22"/>
        </w:rPr>
        <w:t>da Av. Florestan Fernandes e a nordeste</w:t>
      </w:r>
      <w:r w:rsidR="00AA25B4" w:rsidRPr="00B655B5">
        <w:rPr>
          <w:rFonts w:ascii="Arial Rounded MT Bold" w:hAnsi="Arial Rounded MT Bold"/>
          <w:sz w:val="22"/>
          <w:szCs w:val="22"/>
        </w:rPr>
        <w:t>-leste</w:t>
      </w:r>
      <w:r w:rsidR="005E7275" w:rsidRPr="00B655B5">
        <w:rPr>
          <w:rFonts w:ascii="Arial Rounded MT Bold" w:hAnsi="Arial Rounded MT Bold"/>
          <w:sz w:val="22"/>
          <w:szCs w:val="22"/>
        </w:rPr>
        <w:t xml:space="preserve"> pelo Condomínio Apart Hotel Porto Itaipu localizado no número 64 da Av. Florestan Fernandes, </w:t>
      </w:r>
      <w:r w:rsidR="005F38E9" w:rsidRPr="00B655B5">
        <w:rPr>
          <w:rFonts w:ascii="Arial Rounded MT Bold" w:hAnsi="Arial Rounded MT Bold"/>
          <w:sz w:val="22"/>
          <w:szCs w:val="22"/>
        </w:rPr>
        <w:t xml:space="preserve">considerando que em alguns trechos a profundidade pode ser inferior a </w:t>
      </w:r>
      <w:r w:rsidR="00A216EE" w:rsidRPr="00B655B5">
        <w:rPr>
          <w:rFonts w:ascii="Arial Rounded MT Bold" w:hAnsi="Arial Rounded MT Bold"/>
          <w:sz w:val="22"/>
          <w:szCs w:val="22"/>
        </w:rPr>
        <w:t>5</w:t>
      </w:r>
      <w:r w:rsidR="005F38E9" w:rsidRPr="00B655B5">
        <w:rPr>
          <w:rFonts w:ascii="Arial Rounded MT Bold" w:hAnsi="Arial Rounded MT Bold"/>
          <w:sz w:val="22"/>
          <w:szCs w:val="22"/>
        </w:rPr>
        <w:t xml:space="preserve">0 m onde </w:t>
      </w:r>
      <w:r w:rsidR="005F38E9" w:rsidRPr="00B655B5">
        <w:rPr>
          <w:rFonts w:ascii="Arial Rounded MT Bold" w:hAnsi="Arial Rounded MT Bold"/>
          <w:sz w:val="22"/>
          <w:szCs w:val="22"/>
        </w:rPr>
        <w:lastRenderedPageBreak/>
        <w:t xml:space="preserve">faixa de terra encontre </w:t>
      </w:r>
      <w:r w:rsidR="005E7275" w:rsidRPr="00B655B5">
        <w:rPr>
          <w:rFonts w:ascii="Arial Rounded MT Bold" w:hAnsi="Arial Rounded MT Bold"/>
          <w:sz w:val="22"/>
          <w:szCs w:val="22"/>
        </w:rPr>
        <w:t>o limite da Faixa Marginal de Proteção (FMP) da Lagoa de Itaipu, definida pelo órgão</w:t>
      </w:r>
      <w:r w:rsidR="005E7275" w:rsidRPr="00B655B5">
        <w:rPr>
          <w:rFonts w:ascii="Arial Rounded MT Bold" w:hAnsi="Arial Rounded MT Bold"/>
          <w:spacing w:val="1"/>
          <w:sz w:val="22"/>
          <w:szCs w:val="22"/>
        </w:rPr>
        <w:t xml:space="preserve"> </w:t>
      </w:r>
      <w:r w:rsidR="005E7275" w:rsidRPr="00B655B5">
        <w:rPr>
          <w:rFonts w:ascii="Arial Rounded MT Bold" w:hAnsi="Arial Rounded MT Bold"/>
          <w:sz w:val="22"/>
          <w:szCs w:val="22"/>
        </w:rPr>
        <w:t>licenciador ambiental</w:t>
      </w:r>
      <w:r w:rsidR="005E7275" w:rsidRPr="00B655B5">
        <w:rPr>
          <w:rFonts w:ascii="Arial Rounded MT Bold" w:hAnsi="Arial Rounded MT Bold"/>
          <w:spacing w:val="-5"/>
          <w:sz w:val="22"/>
          <w:szCs w:val="22"/>
        </w:rPr>
        <w:t xml:space="preserve"> </w:t>
      </w:r>
      <w:r w:rsidR="005E7275" w:rsidRPr="00B655B5">
        <w:rPr>
          <w:rFonts w:ascii="Arial Rounded MT Bold" w:hAnsi="Arial Rounded MT Bold"/>
          <w:sz w:val="22"/>
          <w:szCs w:val="22"/>
        </w:rPr>
        <w:t>estadual</w:t>
      </w:r>
      <w:r w:rsidR="0044522A" w:rsidRPr="00B655B5">
        <w:rPr>
          <w:rFonts w:ascii="Arial Rounded MT Bold" w:hAnsi="Arial Rounded MT Bold"/>
          <w:sz w:val="22"/>
          <w:szCs w:val="22"/>
        </w:rPr>
        <w:t>.</w:t>
      </w:r>
    </w:p>
    <w:p w14:paraId="62BF4B2D" w14:textId="0A9017CD" w:rsidR="00F23E98" w:rsidRPr="008A4375" w:rsidRDefault="00F23E98" w:rsidP="009049DF">
      <w:pPr>
        <w:pStyle w:val="PargrafodaLista"/>
        <w:numPr>
          <w:ilvl w:val="0"/>
          <w:numId w:val="6"/>
        </w:numPr>
        <w:spacing w:line="360" w:lineRule="auto"/>
        <w:jc w:val="both"/>
        <w:rPr>
          <w:rFonts w:ascii="Arial Rounded MT Bold" w:hAnsi="Arial Rounded MT Bold"/>
          <w:sz w:val="22"/>
          <w:szCs w:val="22"/>
        </w:rPr>
      </w:pPr>
      <w:r w:rsidRPr="00B655B5">
        <w:rPr>
          <w:rFonts w:ascii="Arial Rounded MT Bold" w:hAnsi="Arial Rounded MT Bold"/>
          <w:sz w:val="22"/>
          <w:szCs w:val="22"/>
        </w:rPr>
        <w:t xml:space="preserve">Fica </w:t>
      </w:r>
      <w:r w:rsidR="00CC1AFC" w:rsidRPr="00B655B5">
        <w:rPr>
          <w:rFonts w:ascii="Arial Rounded MT Bold" w:hAnsi="Arial Rounded MT Bold"/>
          <w:sz w:val="22"/>
          <w:szCs w:val="22"/>
        </w:rPr>
        <w:t xml:space="preserve">definida </w:t>
      </w:r>
      <w:r w:rsidRPr="00B655B5">
        <w:rPr>
          <w:rFonts w:ascii="Arial Rounded MT Bold" w:hAnsi="Arial Rounded MT Bold"/>
          <w:sz w:val="22"/>
          <w:szCs w:val="22"/>
        </w:rPr>
        <w:t xml:space="preserve">uma </w:t>
      </w:r>
      <w:r w:rsidRPr="00B655B5">
        <w:rPr>
          <w:rFonts w:ascii="Arial Rounded MT Bold" w:hAnsi="Arial Rounded MT Bold"/>
          <w:b/>
          <w:bCs/>
          <w:sz w:val="22"/>
          <w:szCs w:val="22"/>
        </w:rPr>
        <w:t>ZRU</w:t>
      </w:r>
      <w:r w:rsidR="00AA25B4" w:rsidRPr="00B655B5">
        <w:rPr>
          <w:rFonts w:ascii="Arial Rounded MT Bold" w:hAnsi="Arial Rounded MT Bold"/>
          <w:b/>
          <w:bCs/>
          <w:sz w:val="22"/>
          <w:szCs w:val="22"/>
        </w:rPr>
        <w:t xml:space="preserve"> no entorno da lagoa de Itaipu</w:t>
      </w:r>
      <w:r w:rsidR="00AA25B4" w:rsidRPr="00B655B5">
        <w:rPr>
          <w:rFonts w:ascii="Arial Rounded MT Bold" w:hAnsi="Arial Rounded MT Bold"/>
          <w:sz w:val="22"/>
          <w:szCs w:val="22"/>
        </w:rPr>
        <w:t>,</w:t>
      </w:r>
      <w:r w:rsidRPr="00B655B5">
        <w:rPr>
          <w:rFonts w:ascii="Arial Rounded MT Bold" w:hAnsi="Arial Rounded MT Bold"/>
          <w:spacing w:val="-9"/>
          <w:sz w:val="22"/>
          <w:szCs w:val="22"/>
        </w:rPr>
        <w:t xml:space="preserve"> </w:t>
      </w:r>
      <w:r w:rsidR="00214004" w:rsidRPr="00B655B5">
        <w:rPr>
          <w:rFonts w:ascii="Arial Rounded MT Bold" w:hAnsi="Arial Rounded MT Bold"/>
          <w:spacing w:val="-9"/>
          <w:sz w:val="22"/>
          <w:szCs w:val="22"/>
        </w:rPr>
        <w:t>em</w:t>
      </w:r>
      <w:r w:rsidRPr="00B655B5">
        <w:rPr>
          <w:rFonts w:ascii="Arial Rounded MT Bold" w:hAnsi="Arial Rounded MT Bold"/>
          <w:spacing w:val="-9"/>
          <w:sz w:val="22"/>
          <w:szCs w:val="22"/>
        </w:rPr>
        <w:t xml:space="preserve"> </w:t>
      </w:r>
      <w:proofErr w:type="spellStart"/>
      <w:r w:rsidRPr="00B655B5">
        <w:rPr>
          <w:rFonts w:ascii="Arial Rounded MT Bold" w:hAnsi="Arial Rounded MT Bold"/>
          <w:sz w:val="22"/>
          <w:szCs w:val="22"/>
        </w:rPr>
        <w:t>Camboinhas</w:t>
      </w:r>
      <w:proofErr w:type="spellEnd"/>
      <w:r w:rsidR="00214004" w:rsidRPr="00B655B5">
        <w:rPr>
          <w:rFonts w:ascii="Arial Rounded MT Bold" w:hAnsi="Arial Rounded MT Bold"/>
          <w:sz w:val="22"/>
          <w:szCs w:val="22"/>
        </w:rPr>
        <w:t xml:space="preserve">, </w:t>
      </w:r>
      <w:r w:rsidRPr="00B655B5">
        <w:rPr>
          <w:rFonts w:ascii="Arial Rounded MT Bold" w:hAnsi="Arial Rounded MT Bold"/>
          <w:sz w:val="22"/>
          <w:szCs w:val="22"/>
        </w:rPr>
        <w:t xml:space="preserve">compreendida por </w:t>
      </w:r>
      <w:r w:rsidR="00214004" w:rsidRPr="00B655B5">
        <w:rPr>
          <w:rFonts w:ascii="Arial Rounded MT Bold" w:hAnsi="Arial Rounded MT Bold"/>
          <w:sz w:val="22"/>
          <w:szCs w:val="22"/>
        </w:rPr>
        <w:t xml:space="preserve">duas </w:t>
      </w:r>
      <w:r w:rsidRPr="00B655B5">
        <w:rPr>
          <w:rStyle w:val="Forte"/>
          <w:rFonts w:ascii="Arial Rounded MT Bold" w:hAnsi="Arial Rounded MT Bold" w:cs="Arial"/>
          <w:b w:val="0"/>
          <w:bCs w:val="0"/>
          <w:sz w:val="22"/>
          <w:szCs w:val="22"/>
        </w:rPr>
        <w:t>f</w:t>
      </w:r>
      <w:r w:rsidRPr="00B655B5">
        <w:rPr>
          <w:rStyle w:val="Forte"/>
          <w:rFonts w:ascii="Arial Rounded MT Bold" w:hAnsi="Arial Rounded MT Bold" w:cs="Arial"/>
          <w:sz w:val="22"/>
          <w:szCs w:val="22"/>
        </w:rPr>
        <w:t>aixa</w:t>
      </w:r>
      <w:r w:rsidR="00214004" w:rsidRPr="00B655B5">
        <w:rPr>
          <w:rStyle w:val="Forte"/>
          <w:rFonts w:ascii="Arial Rounded MT Bold" w:hAnsi="Arial Rounded MT Bold" w:cs="Arial"/>
          <w:sz w:val="22"/>
          <w:szCs w:val="22"/>
        </w:rPr>
        <w:t>s</w:t>
      </w:r>
      <w:r w:rsidRPr="00B655B5">
        <w:rPr>
          <w:rStyle w:val="Forte"/>
          <w:rFonts w:ascii="Arial Rounded MT Bold" w:hAnsi="Arial Rounded MT Bold" w:cs="Arial"/>
          <w:sz w:val="22"/>
          <w:szCs w:val="22"/>
        </w:rPr>
        <w:t xml:space="preserve"> </w:t>
      </w:r>
      <w:r w:rsidRPr="00B655B5">
        <w:rPr>
          <w:rStyle w:val="Forte"/>
          <w:rFonts w:ascii="Arial Rounded MT Bold" w:hAnsi="Arial Rounded MT Bold" w:cs="Arial"/>
          <w:b w:val="0"/>
          <w:bCs w:val="0"/>
          <w:sz w:val="22"/>
          <w:szCs w:val="22"/>
        </w:rPr>
        <w:t>de terra</w:t>
      </w:r>
      <w:r w:rsidR="00A52AD5" w:rsidRPr="00B655B5">
        <w:rPr>
          <w:rStyle w:val="Forte"/>
          <w:rFonts w:ascii="Arial Rounded MT Bold" w:hAnsi="Arial Rounded MT Bold" w:cs="Arial"/>
          <w:b w:val="0"/>
          <w:bCs w:val="0"/>
          <w:sz w:val="22"/>
          <w:szCs w:val="22"/>
        </w:rPr>
        <w:t xml:space="preserve">, a primeira </w:t>
      </w:r>
      <w:r w:rsidR="009518DA" w:rsidRPr="00B655B5">
        <w:rPr>
          <w:rStyle w:val="Forte"/>
          <w:rFonts w:ascii="Arial Rounded MT Bold" w:hAnsi="Arial Rounded MT Bold" w:cs="Arial"/>
          <w:b w:val="0"/>
          <w:bCs w:val="0"/>
          <w:sz w:val="22"/>
          <w:szCs w:val="22"/>
        </w:rPr>
        <w:t xml:space="preserve">faixa </w:t>
      </w:r>
      <w:r w:rsidR="00392F7C" w:rsidRPr="00B655B5">
        <w:rPr>
          <w:rStyle w:val="Forte"/>
          <w:rFonts w:ascii="Arial Rounded MT Bold" w:hAnsi="Arial Rounded MT Bold" w:cs="Arial"/>
          <w:b w:val="0"/>
          <w:bCs w:val="0"/>
          <w:sz w:val="22"/>
          <w:szCs w:val="22"/>
        </w:rPr>
        <w:t xml:space="preserve">compreendida entre </w:t>
      </w:r>
      <w:r w:rsidR="000F14BD" w:rsidRPr="00B655B5">
        <w:rPr>
          <w:rStyle w:val="Forte"/>
          <w:rFonts w:ascii="Arial Rounded MT Bold" w:hAnsi="Arial Rounded MT Bold" w:cs="Arial"/>
          <w:b w:val="0"/>
          <w:bCs w:val="0"/>
          <w:sz w:val="22"/>
          <w:szCs w:val="22"/>
        </w:rPr>
        <w:t xml:space="preserve">a ZRA+4 de </w:t>
      </w:r>
      <w:proofErr w:type="spellStart"/>
      <w:r w:rsidR="000F14BD" w:rsidRPr="00B655B5">
        <w:rPr>
          <w:rStyle w:val="Forte"/>
          <w:rFonts w:ascii="Arial Rounded MT Bold" w:hAnsi="Arial Rounded MT Bold" w:cs="Arial"/>
          <w:b w:val="0"/>
          <w:bCs w:val="0"/>
          <w:sz w:val="22"/>
          <w:szCs w:val="22"/>
        </w:rPr>
        <w:t>Camboinhas</w:t>
      </w:r>
      <w:proofErr w:type="spellEnd"/>
      <w:r w:rsidR="000F1B75" w:rsidRPr="00B655B5">
        <w:rPr>
          <w:rStyle w:val="Forte"/>
          <w:rFonts w:ascii="Arial Rounded MT Bold" w:hAnsi="Arial Rounded MT Bold" w:cs="Arial"/>
          <w:b w:val="0"/>
          <w:bCs w:val="0"/>
          <w:sz w:val="22"/>
          <w:szCs w:val="22"/>
        </w:rPr>
        <w:t>,</w:t>
      </w:r>
      <w:r w:rsidR="000F14BD" w:rsidRPr="00B655B5">
        <w:rPr>
          <w:rStyle w:val="Forte"/>
          <w:rFonts w:ascii="Arial Rounded MT Bold" w:hAnsi="Arial Rounded MT Bold" w:cs="Arial"/>
          <w:b w:val="0"/>
          <w:bCs w:val="0"/>
          <w:sz w:val="22"/>
          <w:szCs w:val="22"/>
        </w:rPr>
        <w:t xml:space="preserve"> definida no Inciso I acima</w:t>
      </w:r>
      <w:r w:rsidR="000F1B75" w:rsidRPr="00B655B5">
        <w:rPr>
          <w:rStyle w:val="Forte"/>
          <w:rFonts w:ascii="Arial Rounded MT Bold" w:hAnsi="Arial Rounded MT Bold" w:cs="Arial"/>
          <w:b w:val="0"/>
          <w:bCs w:val="0"/>
          <w:sz w:val="22"/>
          <w:szCs w:val="22"/>
        </w:rPr>
        <w:t>,</w:t>
      </w:r>
      <w:r w:rsidR="000F14BD" w:rsidRPr="00B655B5">
        <w:rPr>
          <w:rStyle w:val="Forte"/>
          <w:rFonts w:ascii="Arial Rounded MT Bold" w:hAnsi="Arial Rounded MT Bold" w:cs="Arial"/>
          <w:b w:val="0"/>
          <w:bCs w:val="0"/>
          <w:sz w:val="22"/>
          <w:szCs w:val="22"/>
        </w:rPr>
        <w:t xml:space="preserve"> e </w:t>
      </w:r>
      <w:r w:rsidR="00392F7C" w:rsidRPr="00B655B5">
        <w:rPr>
          <w:rFonts w:ascii="Arial Rounded MT Bold" w:hAnsi="Arial Rounded MT Bold"/>
          <w:sz w:val="22"/>
          <w:szCs w:val="22"/>
        </w:rPr>
        <w:t xml:space="preserve">o </w:t>
      </w:r>
      <w:r w:rsidR="009518DA" w:rsidRPr="00B655B5">
        <w:rPr>
          <w:rFonts w:ascii="Arial Rounded MT Bold" w:hAnsi="Arial Rounded MT Bold"/>
          <w:sz w:val="22"/>
          <w:szCs w:val="22"/>
        </w:rPr>
        <w:t>muro d</w:t>
      </w:r>
      <w:r w:rsidR="00DE5690">
        <w:rPr>
          <w:rFonts w:ascii="Arial Rounded MT Bold" w:hAnsi="Arial Rounded MT Bold"/>
          <w:sz w:val="22"/>
          <w:szCs w:val="22"/>
        </w:rPr>
        <w:t xml:space="preserve">e </w:t>
      </w:r>
      <w:r w:rsidR="009518DA" w:rsidRPr="00B655B5">
        <w:rPr>
          <w:rFonts w:ascii="Arial Rounded MT Bold" w:hAnsi="Arial Rounded MT Bold"/>
          <w:sz w:val="22"/>
          <w:szCs w:val="22"/>
        </w:rPr>
        <w:t xml:space="preserve">Condomínio localizado no número 790 da Av. Florestan Fernandes, </w:t>
      </w:r>
      <w:r w:rsidR="000F14BD" w:rsidRPr="00B655B5">
        <w:rPr>
          <w:rFonts w:ascii="Arial Rounded MT Bold" w:hAnsi="Arial Rounded MT Bold"/>
          <w:sz w:val="22"/>
          <w:szCs w:val="22"/>
        </w:rPr>
        <w:t xml:space="preserve">até o limite da </w:t>
      </w:r>
      <w:r w:rsidR="009518DA" w:rsidRPr="00B655B5">
        <w:rPr>
          <w:rFonts w:ascii="Arial Rounded MT Bold" w:hAnsi="Arial Rounded MT Bold"/>
          <w:sz w:val="22"/>
          <w:szCs w:val="22"/>
        </w:rPr>
        <w:t>Faixa Marginal de Proteção (FMP) da lagoa de Itaipu, definida pelo órgão</w:t>
      </w:r>
      <w:r w:rsidR="009518DA" w:rsidRPr="00B655B5">
        <w:rPr>
          <w:rFonts w:ascii="Arial Rounded MT Bold" w:hAnsi="Arial Rounded MT Bold"/>
          <w:spacing w:val="1"/>
          <w:sz w:val="22"/>
          <w:szCs w:val="22"/>
        </w:rPr>
        <w:t xml:space="preserve"> </w:t>
      </w:r>
      <w:r w:rsidR="009518DA" w:rsidRPr="00B655B5">
        <w:rPr>
          <w:rFonts w:ascii="Arial Rounded MT Bold" w:hAnsi="Arial Rounded MT Bold"/>
          <w:sz w:val="22"/>
          <w:szCs w:val="22"/>
        </w:rPr>
        <w:t>licenciador ambiental</w:t>
      </w:r>
      <w:r w:rsidR="009518DA" w:rsidRPr="00B655B5">
        <w:rPr>
          <w:rFonts w:ascii="Arial Rounded MT Bold" w:hAnsi="Arial Rounded MT Bold"/>
          <w:spacing w:val="-5"/>
          <w:sz w:val="22"/>
          <w:szCs w:val="22"/>
        </w:rPr>
        <w:t xml:space="preserve"> </w:t>
      </w:r>
      <w:r w:rsidR="009518DA" w:rsidRPr="00B655B5">
        <w:rPr>
          <w:rFonts w:ascii="Arial Rounded MT Bold" w:hAnsi="Arial Rounded MT Bold"/>
          <w:sz w:val="22"/>
          <w:szCs w:val="22"/>
        </w:rPr>
        <w:t>estadual,</w:t>
      </w:r>
      <w:r w:rsidR="009518DA" w:rsidRPr="00B655B5">
        <w:rPr>
          <w:rStyle w:val="Forte"/>
          <w:rFonts w:ascii="Arial Rounded MT Bold" w:hAnsi="Arial Rounded MT Bold" w:cs="Arial"/>
          <w:b w:val="0"/>
          <w:bCs w:val="0"/>
          <w:sz w:val="22"/>
          <w:szCs w:val="22"/>
        </w:rPr>
        <w:t xml:space="preserve"> e a segunda faixa </w:t>
      </w:r>
      <w:r w:rsidR="000F14BD" w:rsidRPr="00B655B5">
        <w:rPr>
          <w:rStyle w:val="Forte"/>
          <w:rFonts w:ascii="Arial Rounded MT Bold" w:hAnsi="Arial Rounded MT Bold" w:cs="Arial"/>
          <w:b w:val="0"/>
          <w:bCs w:val="0"/>
          <w:sz w:val="22"/>
          <w:szCs w:val="22"/>
        </w:rPr>
        <w:t>compreendida entre</w:t>
      </w:r>
      <w:r w:rsidR="000F14BD" w:rsidRPr="00B655B5">
        <w:rPr>
          <w:rFonts w:ascii="Arial Rounded MT Bold" w:hAnsi="Arial Rounded MT Bold"/>
          <w:sz w:val="22"/>
          <w:szCs w:val="22"/>
        </w:rPr>
        <w:t xml:space="preserve"> o </w:t>
      </w:r>
      <w:r w:rsidR="009518DA" w:rsidRPr="00B655B5">
        <w:rPr>
          <w:rFonts w:ascii="Arial Rounded MT Bold" w:hAnsi="Arial Rounded MT Bold"/>
          <w:sz w:val="22"/>
          <w:szCs w:val="22"/>
        </w:rPr>
        <w:t xml:space="preserve">muro do Condomínio </w:t>
      </w:r>
      <w:r w:rsidR="00DE5690">
        <w:rPr>
          <w:rFonts w:ascii="Arial Rounded MT Bold" w:hAnsi="Arial Rounded MT Bold"/>
          <w:sz w:val="22"/>
          <w:szCs w:val="22"/>
        </w:rPr>
        <w:t xml:space="preserve">localizado </w:t>
      </w:r>
      <w:r w:rsidR="00DE5690" w:rsidRPr="00B655B5">
        <w:rPr>
          <w:rFonts w:ascii="Arial Rounded MT Bold" w:hAnsi="Arial Rounded MT Bold"/>
          <w:sz w:val="22"/>
          <w:szCs w:val="22"/>
        </w:rPr>
        <w:t>no número 790 da Av. Florestan Fernandes</w:t>
      </w:r>
      <w:r w:rsidR="00DE5690">
        <w:rPr>
          <w:rFonts w:ascii="Arial Rounded MT Bold" w:hAnsi="Arial Rounded MT Bold"/>
          <w:sz w:val="22"/>
          <w:szCs w:val="22"/>
        </w:rPr>
        <w:t xml:space="preserve"> </w:t>
      </w:r>
      <w:r w:rsidR="000F14BD" w:rsidRPr="00B655B5">
        <w:rPr>
          <w:rFonts w:ascii="Arial Rounded MT Bold" w:hAnsi="Arial Rounded MT Bold"/>
          <w:sz w:val="22"/>
          <w:szCs w:val="22"/>
        </w:rPr>
        <w:t>e</w:t>
      </w:r>
      <w:r w:rsidR="009518DA" w:rsidRPr="00B655B5">
        <w:rPr>
          <w:rFonts w:ascii="Arial Rounded MT Bold" w:hAnsi="Arial Rounded MT Bold"/>
          <w:sz w:val="22"/>
          <w:szCs w:val="22"/>
        </w:rPr>
        <w:t xml:space="preserve"> </w:t>
      </w:r>
      <w:r w:rsidR="000F14BD" w:rsidRPr="00B655B5">
        <w:rPr>
          <w:rFonts w:ascii="Arial Rounded MT Bold" w:hAnsi="Arial Rounded MT Bold"/>
          <w:sz w:val="22"/>
          <w:szCs w:val="22"/>
        </w:rPr>
        <w:t xml:space="preserve">a FMP do </w:t>
      </w:r>
      <w:r w:rsidR="009518DA" w:rsidRPr="00B655B5">
        <w:rPr>
          <w:rFonts w:ascii="Arial Rounded MT Bold" w:hAnsi="Arial Rounded MT Bold"/>
          <w:sz w:val="22"/>
          <w:szCs w:val="22"/>
        </w:rPr>
        <w:t xml:space="preserve">Canal de Camboatá, </w:t>
      </w:r>
      <w:r w:rsidR="000F14BD" w:rsidRPr="00B655B5">
        <w:rPr>
          <w:rFonts w:ascii="Arial Rounded MT Bold" w:hAnsi="Arial Rounded MT Bold"/>
          <w:sz w:val="22"/>
          <w:szCs w:val="22"/>
        </w:rPr>
        <w:t xml:space="preserve">até o limite da </w:t>
      </w:r>
      <w:r w:rsidR="00214004" w:rsidRPr="00B655B5">
        <w:rPr>
          <w:rFonts w:ascii="Arial Rounded MT Bold" w:hAnsi="Arial Rounded MT Bold"/>
          <w:sz w:val="22"/>
          <w:szCs w:val="22"/>
        </w:rPr>
        <w:t>FMP da lagoa de Itaipu</w:t>
      </w:r>
      <w:r w:rsidR="002751A8">
        <w:rPr>
          <w:rFonts w:ascii="Arial Rounded MT Bold" w:hAnsi="Arial Rounded MT Bold"/>
          <w:sz w:val="22"/>
          <w:szCs w:val="22"/>
        </w:rPr>
        <w:t xml:space="preserve">, sendo que, em função da presença de solos </w:t>
      </w:r>
      <w:proofErr w:type="spellStart"/>
      <w:r w:rsidR="002751A8">
        <w:rPr>
          <w:rFonts w:ascii="Arial Rounded MT Bold" w:hAnsi="Arial Rounded MT Bold"/>
          <w:sz w:val="22"/>
          <w:szCs w:val="22"/>
        </w:rPr>
        <w:t>hidromórficos</w:t>
      </w:r>
      <w:proofErr w:type="spellEnd"/>
      <w:r w:rsidR="008A4375">
        <w:rPr>
          <w:rFonts w:ascii="Arial Rounded MT Bold" w:hAnsi="Arial Rounded MT Bold"/>
          <w:sz w:val="22"/>
          <w:szCs w:val="22"/>
        </w:rPr>
        <w:t xml:space="preserve">, </w:t>
      </w:r>
      <w:r w:rsidR="002751A8" w:rsidRPr="008A4375">
        <w:rPr>
          <w:rFonts w:ascii="Arial Rounded MT Bold" w:hAnsi="Arial Rounded MT Bold" w:cs="Arial"/>
          <w:color w:val="222222"/>
          <w:sz w:val="22"/>
          <w:szCs w:val="22"/>
          <w:shd w:val="clear" w:color="auto" w:fill="FFFFFF"/>
        </w:rPr>
        <w:t>qualquer construção em ambas as faixas desta ZRU, inclusive arruamento, será autorizada somente com base em laudo geotécnico atestando que inexiste risco de afundamento do solo e danos as estruturas</w:t>
      </w:r>
      <w:r w:rsidR="000F14BD" w:rsidRPr="008A4375">
        <w:rPr>
          <w:rFonts w:ascii="Arial Rounded MT Bold" w:hAnsi="Arial Rounded MT Bold"/>
          <w:sz w:val="22"/>
          <w:szCs w:val="22"/>
        </w:rPr>
        <w:t>.</w:t>
      </w:r>
      <w:r w:rsidR="00E11386" w:rsidRPr="008A4375">
        <w:rPr>
          <w:rFonts w:ascii="Arial Rounded MT Bold" w:hAnsi="Arial Rounded MT Bold"/>
          <w:sz w:val="22"/>
          <w:szCs w:val="22"/>
        </w:rPr>
        <w:t xml:space="preserve"> </w:t>
      </w:r>
    </w:p>
    <w:p w14:paraId="23AB2F87" w14:textId="3403E0E1" w:rsidR="00EB7C10" w:rsidRPr="00B655B5" w:rsidRDefault="00AA25B4" w:rsidP="009049DF">
      <w:pPr>
        <w:pStyle w:val="SemEspaamento"/>
        <w:numPr>
          <w:ilvl w:val="0"/>
          <w:numId w:val="6"/>
        </w:numPr>
        <w:spacing w:line="360" w:lineRule="auto"/>
        <w:jc w:val="both"/>
        <w:rPr>
          <w:rStyle w:val="Forte"/>
          <w:rFonts w:ascii="Arial Rounded MT Bold" w:hAnsi="Arial Rounded MT Bold" w:cs="Arial"/>
          <w:bCs w:val="0"/>
          <w:color w:val="000000" w:themeColor="text1"/>
        </w:rPr>
      </w:pPr>
      <w:r w:rsidRPr="00B655B5">
        <w:rPr>
          <w:rFonts w:ascii="Arial Rounded MT Bold" w:hAnsi="Arial Rounded MT Bold" w:cs="Arial"/>
          <w:bCs/>
          <w:color w:val="000000" w:themeColor="text1"/>
        </w:rPr>
        <w:t>Fica delimitada como</w:t>
      </w:r>
      <w:r w:rsidRPr="00B655B5">
        <w:rPr>
          <w:rFonts w:ascii="Arial Rounded MT Bold" w:hAnsi="Arial Rounded MT Bold" w:cs="Arial"/>
          <w:b/>
          <w:color w:val="000000" w:themeColor="text1"/>
        </w:rPr>
        <w:t xml:space="preserve"> ZPA Frente Marítima </w:t>
      </w:r>
      <w:proofErr w:type="spellStart"/>
      <w:r w:rsidRPr="00B655B5">
        <w:rPr>
          <w:rFonts w:ascii="Arial Rounded MT Bold" w:hAnsi="Arial Rounded MT Bold" w:cs="Arial"/>
          <w:b/>
          <w:color w:val="000000" w:themeColor="text1"/>
        </w:rPr>
        <w:t>Camboinhas</w:t>
      </w:r>
      <w:proofErr w:type="spellEnd"/>
      <w:r w:rsidRPr="00B655B5">
        <w:rPr>
          <w:rFonts w:ascii="Arial Rounded MT Bold" w:hAnsi="Arial Rounded MT Bold" w:cs="Arial"/>
          <w:b/>
          <w:color w:val="000000" w:themeColor="text1"/>
        </w:rPr>
        <w:t>, em cumprimento à Resolução nº 303/2002 do Conselho Nacional do Meio Ambiente</w:t>
      </w:r>
      <w:r w:rsidRPr="00B655B5">
        <w:rPr>
          <w:rFonts w:ascii="Arial Rounded MT Bold" w:hAnsi="Arial Rounded MT Bold" w:cs="Arial"/>
          <w:bCs/>
          <w:color w:val="000000" w:themeColor="text1"/>
        </w:rPr>
        <w:t xml:space="preserve">, </w:t>
      </w:r>
      <w:r w:rsidR="00846A45" w:rsidRPr="00B655B5">
        <w:rPr>
          <w:rFonts w:ascii="Arial Rounded MT Bold" w:hAnsi="Arial Rounded MT Bold" w:cs="Arial"/>
          <w:bCs/>
          <w:color w:val="000000" w:themeColor="text1"/>
        </w:rPr>
        <w:t>a</w:t>
      </w:r>
      <w:r w:rsidR="00846A45" w:rsidRPr="00B655B5">
        <w:rPr>
          <w:rFonts w:ascii="Arial Rounded MT Bold" w:hAnsi="Arial Rounded MT Bold" w:cs="Arial"/>
          <w:b/>
          <w:color w:val="000000" w:themeColor="text1"/>
        </w:rPr>
        <w:t xml:space="preserve"> </w:t>
      </w:r>
      <w:r w:rsidR="00846A45" w:rsidRPr="00B655B5">
        <w:rPr>
          <w:rStyle w:val="Forte"/>
          <w:rFonts w:ascii="Arial Rounded MT Bold" w:hAnsi="Arial Rounded MT Bold" w:cs="Arial"/>
          <w:b w:val="0"/>
          <w:color w:val="000000" w:themeColor="text1"/>
        </w:rPr>
        <w:t>faixa de terra em área poligonal compreendida entre as Av</w:t>
      </w:r>
      <w:r w:rsidR="00EB7C10" w:rsidRPr="00B655B5">
        <w:rPr>
          <w:rStyle w:val="Forte"/>
          <w:rFonts w:ascii="Arial Rounded MT Bold" w:hAnsi="Arial Rounded MT Bold" w:cs="Arial"/>
          <w:b w:val="0"/>
          <w:color w:val="000000" w:themeColor="text1"/>
        </w:rPr>
        <w:t>.</w:t>
      </w:r>
      <w:r w:rsidR="00846A45" w:rsidRPr="00B655B5">
        <w:rPr>
          <w:rStyle w:val="Forte"/>
          <w:rFonts w:ascii="Arial Rounded MT Bold" w:hAnsi="Arial Rounded MT Bold" w:cs="Arial"/>
          <w:b w:val="0"/>
          <w:color w:val="000000" w:themeColor="text1"/>
        </w:rPr>
        <w:t xml:space="preserve"> </w:t>
      </w:r>
      <w:r w:rsidR="00EB7C10" w:rsidRPr="00B655B5">
        <w:rPr>
          <w:rStyle w:val="Forte"/>
          <w:rFonts w:ascii="Arial Rounded MT Bold" w:hAnsi="Arial Rounded MT Bold" w:cs="Arial"/>
          <w:b w:val="0"/>
          <w:color w:val="000000" w:themeColor="text1"/>
        </w:rPr>
        <w:t xml:space="preserve">Beira-Mar, </w:t>
      </w:r>
      <w:r w:rsidR="00846A45" w:rsidRPr="00B655B5">
        <w:rPr>
          <w:rStyle w:val="Forte"/>
          <w:rFonts w:ascii="Arial Rounded MT Bold" w:hAnsi="Arial Rounded MT Bold" w:cs="Arial"/>
          <w:b w:val="0"/>
          <w:color w:val="000000" w:themeColor="text1"/>
        </w:rPr>
        <w:t>Rua Jayme Bittencourt</w:t>
      </w:r>
      <w:r w:rsidR="00EB7C10" w:rsidRPr="00B655B5">
        <w:rPr>
          <w:rStyle w:val="Forte"/>
          <w:rFonts w:ascii="Arial Rounded MT Bold" w:hAnsi="Arial Rounded MT Bold" w:cs="Arial"/>
          <w:b w:val="0"/>
          <w:color w:val="000000" w:themeColor="text1"/>
        </w:rPr>
        <w:t xml:space="preserve"> </w:t>
      </w:r>
      <w:r w:rsidR="000F1B75" w:rsidRPr="00B655B5">
        <w:rPr>
          <w:rStyle w:val="Forte"/>
          <w:rFonts w:ascii="Arial Rounded MT Bold" w:hAnsi="Arial Rounded MT Bold" w:cs="Arial"/>
          <w:b w:val="0"/>
          <w:color w:val="000000" w:themeColor="text1"/>
        </w:rPr>
        <w:t xml:space="preserve">e Av. Florestan Fernandes e </w:t>
      </w:r>
      <w:r w:rsidR="00EB7C10" w:rsidRPr="00B655B5">
        <w:rPr>
          <w:rStyle w:val="Forte"/>
          <w:rFonts w:ascii="Arial Rounded MT Bold" w:hAnsi="Arial Rounded MT Bold" w:cs="Arial"/>
          <w:b w:val="0"/>
          <w:color w:val="000000" w:themeColor="text1"/>
        </w:rPr>
        <w:t>até a o</w:t>
      </w:r>
      <w:r w:rsidR="00B21BEB">
        <w:rPr>
          <w:rStyle w:val="Forte"/>
          <w:rFonts w:ascii="Arial Rounded MT Bold" w:hAnsi="Arial Rounded MT Bold" w:cs="Arial"/>
          <w:b w:val="0"/>
          <w:color w:val="000000" w:themeColor="text1"/>
        </w:rPr>
        <w:t>s</w:t>
      </w:r>
      <w:r w:rsidR="00EB7C10" w:rsidRPr="00B655B5">
        <w:rPr>
          <w:rStyle w:val="Forte"/>
          <w:rFonts w:ascii="Arial Rounded MT Bold" w:hAnsi="Arial Rounded MT Bold" w:cs="Arial"/>
          <w:b w:val="0"/>
          <w:color w:val="000000" w:themeColor="text1"/>
        </w:rPr>
        <w:t xml:space="preserve"> limite</w:t>
      </w:r>
      <w:r w:rsidR="00B21BEB">
        <w:rPr>
          <w:rStyle w:val="Forte"/>
          <w:rFonts w:ascii="Arial Rounded MT Bold" w:hAnsi="Arial Rounded MT Bold" w:cs="Arial"/>
          <w:b w:val="0"/>
          <w:color w:val="000000" w:themeColor="text1"/>
        </w:rPr>
        <w:t>s</w:t>
      </w:r>
      <w:r w:rsidR="00EB7C10" w:rsidRPr="00B655B5">
        <w:rPr>
          <w:rStyle w:val="Forte"/>
          <w:rFonts w:ascii="Arial Rounded MT Bold" w:hAnsi="Arial Rounded MT Bold" w:cs="Arial"/>
          <w:b w:val="0"/>
          <w:color w:val="000000" w:themeColor="text1"/>
        </w:rPr>
        <w:t xml:space="preserve"> da orla da lagoa de Itaipu e do canal de Itaipu, retirando desta poligonal a área do terreno do </w:t>
      </w:r>
      <w:r w:rsidR="00EB7C10" w:rsidRPr="00B655B5">
        <w:rPr>
          <w:rFonts w:ascii="Arial Rounded MT Bold" w:eastAsia="Times New Roman" w:hAnsi="Arial Rounded MT Bold" w:cs="Courier New"/>
          <w:bCs/>
          <w:color w:val="000000" w:themeColor="text1"/>
          <w:lang w:val="pt-PT" w:eastAsia="pt-BR"/>
        </w:rPr>
        <w:t>Condomínio Ocean Inn, localizado no número 9 da Av. Beira-Mar</w:t>
      </w:r>
      <w:r w:rsidR="00B21BEB">
        <w:rPr>
          <w:rFonts w:ascii="Arial Rounded MT Bold" w:eastAsia="Times New Roman" w:hAnsi="Arial Rounded MT Bold" w:cs="Courier New"/>
          <w:bCs/>
          <w:color w:val="000000" w:themeColor="text1"/>
          <w:lang w:val="pt-PT" w:eastAsia="pt-BR"/>
        </w:rPr>
        <w:t>, terreno este que fica delimitado como ZRA+4</w:t>
      </w:r>
      <w:r w:rsidR="00EB7C10" w:rsidRPr="00B655B5">
        <w:rPr>
          <w:rFonts w:ascii="Arial Rounded MT Bold" w:eastAsia="Times New Roman" w:hAnsi="Arial Rounded MT Bold" w:cs="Courier New"/>
          <w:bCs/>
          <w:color w:val="000000" w:themeColor="text1"/>
          <w:lang w:val="pt-PT" w:eastAsia="pt-BR"/>
        </w:rPr>
        <w:t>.</w:t>
      </w:r>
    </w:p>
    <w:p w14:paraId="04219DD8" w14:textId="11E1614B" w:rsidR="005E7275" w:rsidRPr="00E11386" w:rsidRDefault="005E7275" w:rsidP="009049DF">
      <w:pPr>
        <w:spacing w:line="276" w:lineRule="auto"/>
        <w:jc w:val="both"/>
        <w:rPr>
          <w:rFonts w:ascii="Arial Rounded MT Bold" w:hAnsi="Arial Rounded MT Bold"/>
          <w:sz w:val="22"/>
          <w:szCs w:val="22"/>
        </w:rPr>
      </w:pPr>
    </w:p>
    <w:p w14:paraId="18B1230A" w14:textId="3052B3EB" w:rsidR="005E7275" w:rsidRDefault="00CC2E40" w:rsidP="00864975">
      <w:pPr>
        <w:spacing w:line="276" w:lineRule="auto"/>
        <w:jc w:val="right"/>
        <w:rPr>
          <w:rFonts w:ascii="Arial Rounded MT Bold" w:hAnsi="Arial Rounded MT Bold"/>
          <w:sz w:val="22"/>
          <w:szCs w:val="22"/>
        </w:rPr>
      </w:pPr>
      <w:r>
        <w:rPr>
          <w:rFonts w:ascii="Arial Rounded MT Bold" w:hAnsi="Arial Rounded MT Bold"/>
          <w:sz w:val="22"/>
          <w:szCs w:val="22"/>
        </w:rPr>
        <w:t xml:space="preserve">Sala das Sessões, </w:t>
      </w:r>
      <w:r w:rsidR="00EA7B45" w:rsidRPr="00EA7B45">
        <w:rPr>
          <w:rFonts w:ascii="Arial Rounded MT Bold" w:hAnsi="Arial Rounded MT Bold"/>
          <w:sz w:val="22"/>
          <w:szCs w:val="22"/>
        </w:rPr>
        <w:t>12</w:t>
      </w:r>
      <w:r>
        <w:rPr>
          <w:rFonts w:ascii="Arial Rounded MT Bold" w:hAnsi="Arial Rounded MT Bold"/>
          <w:sz w:val="22"/>
          <w:szCs w:val="22"/>
        </w:rPr>
        <w:t xml:space="preserve"> de Fevereiro de 2024.</w:t>
      </w:r>
    </w:p>
    <w:p w14:paraId="759BBE1D" w14:textId="77777777" w:rsidR="000F1B75" w:rsidRDefault="000F1B75" w:rsidP="009049DF">
      <w:pPr>
        <w:spacing w:line="276" w:lineRule="auto"/>
        <w:jc w:val="both"/>
        <w:rPr>
          <w:rFonts w:ascii="Arial Rounded MT Bold" w:hAnsi="Arial Rounded MT Bold"/>
          <w:sz w:val="22"/>
          <w:szCs w:val="22"/>
        </w:rPr>
      </w:pPr>
    </w:p>
    <w:p w14:paraId="71A96F99" w14:textId="77777777" w:rsidR="00B074F6" w:rsidRDefault="00B074F6" w:rsidP="009049DF">
      <w:pPr>
        <w:spacing w:line="276" w:lineRule="auto"/>
        <w:jc w:val="both"/>
        <w:rPr>
          <w:rFonts w:ascii="Arial Rounded MT Bold" w:hAnsi="Arial Rounded MT Bold"/>
          <w:sz w:val="22"/>
          <w:szCs w:val="22"/>
        </w:rPr>
      </w:pPr>
    </w:p>
    <w:p w14:paraId="0507AF83" w14:textId="77777777" w:rsidR="00B074F6" w:rsidRPr="003B7D27" w:rsidRDefault="00B074F6" w:rsidP="00B074F6">
      <w:pPr>
        <w:jc w:val="both"/>
        <w:rPr>
          <w:rFonts w:ascii="Arial" w:hAnsi="Arial" w:cs="Arial"/>
          <w:color w:val="000000"/>
          <w:sz w:val="22"/>
          <w:szCs w:val="22"/>
        </w:rPr>
      </w:pPr>
      <w:r w:rsidRPr="003B7D27">
        <w:rPr>
          <w:rFonts w:ascii="Arial" w:hAnsi="Arial" w:cs="Arial"/>
          <w:color w:val="000000"/>
          <w:sz w:val="22"/>
          <w:szCs w:val="22"/>
        </w:rPr>
        <w:t>C.E.X.</w:t>
      </w:r>
    </w:p>
    <w:p w14:paraId="12E4E9B5" w14:textId="77777777" w:rsidR="00B074F6" w:rsidRPr="003B7D27" w:rsidRDefault="00B074F6" w:rsidP="00B074F6">
      <w:pPr>
        <w:jc w:val="center"/>
        <w:rPr>
          <w:rFonts w:ascii="Arial" w:hAnsi="Arial" w:cs="Arial"/>
          <w:color w:val="000000"/>
          <w:sz w:val="22"/>
          <w:szCs w:val="22"/>
        </w:rPr>
      </w:pPr>
      <w:r w:rsidRPr="003B7D27">
        <w:rPr>
          <w:rFonts w:ascii="Arial" w:hAnsi="Arial" w:cs="Arial"/>
          <w:color w:val="000000"/>
          <w:sz w:val="22"/>
          <w:szCs w:val="22"/>
        </w:rPr>
        <w:t>Milton Carlos Lopes – CAL</w:t>
      </w:r>
    </w:p>
    <w:p w14:paraId="72E68704" w14:textId="77777777" w:rsidR="00B074F6" w:rsidRPr="003B7D27" w:rsidRDefault="00B074F6" w:rsidP="00B074F6">
      <w:pPr>
        <w:jc w:val="center"/>
        <w:rPr>
          <w:rFonts w:ascii="Arial" w:hAnsi="Arial" w:cs="Arial"/>
          <w:color w:val="000000"/>
          <w:sz w:val="22"/>
          <w:szCs w:val="22"/>
        </w:rPr>
      </w:pPr>
      <w:r w:rsidRPr="003B7D27">
        <w:rPr>
          <w:rFonts w:ascii="Arial" w:hAnsi="Arial" w:cs="Arial"/>
          <w:color w:val="000000"/>
          <w:sz w:val="22"/>
          <w:szCs w:val="22"/>
        </w:rPr>
        <w:t>Presidente</w:t>
      </w:r>
    </w:p>
    <w:p w14:paraId="10D69B98" w14:textId="77777777" w:rsidR="00B074F6" w:rsidRDefault="00B074F6" w:rsidP="00B074F6">
      <w:pPr>
        <w:jc w:val="center"/>
        <w:rPr>
          <w:rFonts w:ascii="Arial" w:hAnsi="Arial" w:cs="Arial"/>
          <w:color w:val="000000"/>
          <w:sz w:val="22"/>
          <w:szCs w:val="22"/>
        </w:rPr>
      </w:pPr>
    </w:p>
    <w:p w14:paraId="141BC281" w14:textId="77777777" w:rsidR="00B074F6" w:rsidRPr="003B7D27" w:rsidRDefault="00B074F6" w:rsidP="00B074F6">
      <w:pPr>
        <w:jc w:val="center"/>
        <w:rPr>
          <w:rFonts w:ascii="Arial" w:hAnsi="Arial" w:cs="Arial"/>
          <w:color w:val="000000"/>
          <w:sz w:val="22"/>
          <w:szCs w:val="22"/>
        </w:rPr>
      </w:pPr>
      <w:r w:rsidRPr="003B7D27">
        <w:rPr>
          <w:rFonts w:ascii="Arial" w:hAnsi="Arial" w:cs="Arial"/>
          <w:color w:val="000000"/>
          <w:sz w:val="22"/>
          <w:szCs w:val="22"/>
        </w:rPr>
        <w:t xml:space="preserve">Renato </w:t>
      </w:r>
      <w:proofErr w:type="spellStart"/>
      <w:r w:rsidRPr="003B7D27">
        <w:rPr>
          <w:rFonts w:ascii="Arial" w:hAnsi="Arial" w:cs="Arial"/>
          <w:color w:val="000000"/>
          <w:sz w:val="22"/>
          <w:szCs w:val="22"/>
        </w:rPr>
        <w:t>Cariello</w:t>
      </w:r>
      <w:proofErr w:type="spellEnd"/>
      <w:r w:rsidRPr="003B7D27">
        <w:rPr>
          <w:rFonts w:ascii="Arial" w:hAnsi="Arial" w:cs="Arial"/>
          <w:color w:val="000000"/>
          <w:sz w:val="22"/>
          <w:szCs w:val="22"/>
        </w:rPr>
        <w:t xml:space="preserve">                                                   </w:t>
      </w:r>
      <w:r>
        <w:rPr>
          <w:rFonts w:ascii="Arial" w:hAnsi="Arial" w:cs="Arial"/>
          <w:color w:val="000000"/>
          <w:sz w:val="22"/>
          <w:szCs w:val="22"/>
        </w:rPr>
        <w:t xml:space="preserve">          </w:t>
      </w:r>
      <w:r w:rsidRPr="003B7D27">
        <w:rPr>
          <w:rFonts w:ascii="Arial" w:hAnsi="Arial" w:cs="Arial"/>
          <w:color w:val="000000"/>
          <w:sz w:val="22"/>
          <w:szCs w:val="22"/>
        </w:rPr>
        <w:t xml:space="preserve">                           Paulo Velasco</w:t>
      </w:r>
    </w:p>
    <w:p w14:paraId="08018FC1" w14:textId="77777777" w:rsidR="00B074F6" w:rsidRPr="003B7D27" w:rsidRDefault="00B074F6" w:rsidP="00B074F6">
      <w:pPr>
        <w:jc w:val="center"/>
        <w:rPr>
          <w:rFonts w:ascii="Arial" w:hAnsi="Arial" w:cs="Arial"/>
          <w:color w:val="000000"/>
          <w:sz w:val="22"/>
          <w:szCs w:val="22"/>
        </w:rPr>
      </w:pPr>
      <w:r w:rsidRPr="003B7D27">
        <w:rPr>
          <w:rFonts w:ascii="Arial" w:hAnsi="Arial" w:cs="Arial"/>
          <w:color w:val="000000"/>
          <w:sz w:val="22"/>
          <w:szCs w:val="22"/>
        </w:rPr>
        <w:t>1º Vice- Presidente                                                                               2º Vice- Presidente</w:t>
      </w:r>
    </w:p>
    <w:p w14:paraId="3EF49E21" w14:textId="77777777" w:rsidR="00B074F6" w:rsidRPr="003B7D27" w:rsidRDefault="00B074F6" w:rsidP="00B074F6">
      <w:pPr>
        <w:jc w:val="center"/>
        <w:rPr>
          <w:rFonts w:ascii="Arial" w:hAnsi="Arial" w:cs="Arial"/>
          <w:color w:val="000000"/>
          <w:sz w:val="22"/>
          <w:szCs w:val="22"/>
        </w:rPr>
      </w:pPr>
    </w:p>
    <w:p w14:paraId="7C19D397" w14:textId="77777777" w:rsidR="00B074F6" w:rsidRPr="003B7D27" w:rsidRDefault="00B074F6" w:rsidP="00B074F6">
      <w:pPr>
        <w:jc w:val="center"/>
        <w:rPr>
          <w:rFonts w:ascii="Arial" w:hAnsi="Arial" w:cs="Arial"/>
          <w:color w:val="000000"/>
          <w:sz w:val="22"/>
          <w:szCs w:val="22"/>
        </w:rPr>
      </w:pPr>
    </w:p>
    <w:p w14:paraId="05D74FC7" w14:textId="77777777" w:rsidR="00B074F6" w:rsidRPr="003B7D27" w:rsidRDefault="00B074F6" w:rsidP="00B074F6">
      <w:pPr>
        <w:jc w:val="center"/>
        <w:rPr>
          <w:rFonts w:ascii="Arial" w:hAnsi="Arial" w:cs="Arial"/>
          <w:color w:val="000000"/>
          <w:sz w:val="22"/>
          <w:szCs w:val="22"/>
        </w:rPr>
      </w:pPr>
    </w:p>
    <w:p w14:paraId="301C4BF4" w14:textId="77777777" w:rsidR="00B074F6" w:rsidRPr="003B7D27" w:rsidRDefault="00B074F6" w:rsidP="00B074F6">
      <w:pPr>
        <w:rPr>
          <w:rFonts w:ascii="Arial" w:hAnsi="Arial" w:cs="Arial"/>
          <w:color w:val="000000"/>
          <w:sz w:val="22"/>
          <w:szCs w:val="22"/>
        </w:rPr>
      </w:pPr>
      <w:r w:rsidRPr="003B7D27">
        <w:rPr>
          <w:rFonts w:ascii="Arial" w:hAnsi="Arial" w:cs="Arial"/>
          <w:color w:val="000000"/>
          <w:sz w:val="22"/>
          <w:szCs w:val="22"/>
        </w:rPr>
        <w:t xml:space="preserve">      Emanuel Rocha                                                                           </w:t>
      </w:r>
      <w:r>
        <w:rPr>
          <w:rFonts w:ascii="Arial Narrow" w:hAnsi="Arial Narrow" w:cs="Arial Narrow"/>
          <w:color w:val="000000"/>
        </w:rPr>
        <w:t xml:space="preserve">Adriano dos Santos Oliveira - </w:t>
      </w:r>
      <w:proofErr w:type="spellStart"/>
      <w:r>
        <w:rPr>
          <w:rFonts w:ascii="Arial Narrow" w:hAnsi="Arial Narrow" w:cs="Arial Narrow"/>
          <w:color w:val="000000"/>
        </w:rPr>
        <w:t>Boinha</w:t>
      </w:r>
      <w:proofErr w:type="spellEnd"/>
    </w:p>
    <w:p w14:paraId="0C2B394C" w14:textId="489A8E21" w:rsidR="00B074F6" w:rsidRDefault="00B074F6" w:rsidP="00B074F6">
      <w:pPr>
        <w:spacing w:line="276" w:lineRule="auto"/>
        <w:jc w:val="both"/>
        <w:rPr>
          <w:rFonts w:ascii="Arial Rounded MT Bold" w:hAnsi="Arial Rounded MT Bold"/>
          <w:sz w:val="22"/>
          <w:szCs w:val="22"/>
        </w:rPr>
      </w:pPr>
      <w:r w:rsidRPr="003B7D27">
        <w:rPr>
          <w:rFonts w:ascii="Arial" w:hAnsi="Arial" w:cs="Arial"/>
          <w:color w:val="000000"/>
          <w:sz w:val="22"/>
          <w:szCs w:val="22"/>
        </w:rPr>
        <w:t xml:space="preserve">       1º Secretário                                                                                   </w:t>
      </w:r>
      <w:r>
        <w:rPr>
          <w:rFonts w:ascii="Arial" w:hAnsi="Arial" w:cs="Arial"/>
          <w:color w:val="000000"/>
          <w:sz w:val="22"/>
          <w:szCs w:val="22"/>
        </w:rPr>
        <w:t xml:space="preserve">         </w:t>
      </w:r>
      <w:r w:rsidRPr="003B7D27">
        <w:rPr>
          <w:rFonts w:ascii="Arial" w:hAnsi="Arial" w:cs="Arial"/>
          <w:color w:val="000000"/>
          <w:sz w:val="22"/>
          <w:szCs w:val="22"/>
        </w:rPr>
        <w:t xml:space="preserve">     </w:t>
      </w:r>
      <w:r>
        <w:rPr>
          <w:rFonts w:ascii="Arial" w:hAnsi="Arial" w:cs="Arial"/>
          <w:color w:val="000000"/>
          <w:sz w:val="22"/>
          <w:szCs w:val="22"/>
        </w:rPr>
        <w:t>2º Secretário</w:t>
      </w:r>
    </w:p>
    <w:p w14:paraId="7141BDB2" w14:textId="77777777" w:rsidR="00B074F6" w:rsidRDefault="00B074F6" w:rsidP="009049DF">
      <w:pPr>
        <w:spacing w:line="276" w:lineRule="auto"/>
        <w:jc w:val="both"/>
        <w:rPr>
          <w:rFonts w:ascii="Arial Rounded MT Bold" w:hAnsi="Arial Rounded MT Bold"/>
          <w:sz w:val="22"/>
          <w:szCs w:val="22"/>
        </w:rPr>
      </w:pPr>
    </w:p>
    <w:p w14:paraId="02175280" w14:textId="77777777" w:rsidR="00B074F6" w:rsidRDefault="00B074F6" w:rsidP="009049DF">
      <w:pPr>
        <w:spacing w:line="276" w:lineRule="auto"/>
        <w:jc w:val="both"/>
        <w:rPr>
          <w:rFonts w:ascii="Arial Rounded MT Bold" w:hAnsi="Arial Rounded MT Bold"/>
          <w:sz w:val="22"/>
          <w:szCs w:val="22"/>
        </w:rPr>
      </w:pPr>
    </w:p>
    <w:p w14:paraId="53C49D4A" w14:textId="77777777" w:rsidR="00B074F6" w:rsidRPr="001A644F" w:rsidRDefault="00B074F6" w:rsidP="009049DF">
      <w:pPr>
        <w:spacing w:line="276" w:lineRule="auto"/>
        <w:jc w:val="both"/>
        <w:rPr>
          <w:rFonts w:ascii="Arial Rounded MT Bold" w:hAnsi="Arial Rounded MT Bold"/>
          <w:sz w:val="22"/>
          <w:szCs w:val="22"/>
        </w:rPr>
      </w:pPr>
    </w:p>
    <w:p w14:paraId="4B004542" w14:textId="523C0321" w:rsidR="00CC2E40" w:rsidRDefault="00EA7B45" w:rsidP="009049DF">
      <w:pPr>
        <w:jc w:val="both"/>
        <w:rPr>
          <w:rFonts w:ascii="Arial Rounded MT Bold" w:eastAsiaTheme="minorHAnsi" w:hAnsi="Arial Rounded MT Bold" w:cs="Arial"/>
          <w:b/>
          <w:sz w:val="20"/>
          <w:szCs w:val="20"/>
        </w:rPr>
      </w:pPr>
      <w:proofErr w:type="gramStart"/>
      <w:r>
        <w:rPr>
          <w:rFonts w:ascii="Arial Rounded MT Bold" w:eastAsiaTheme="minorHAnsi" w:hAnsi="Arial Rounded MT Bold" w:cs="Arial"/>
          <w:b/>
          <w:i/>
          <w:iCs/>
          <w:sz w:val="20"/>
          <w:szCs w:val="20"/>
        </w:rPr>
        <w:t>Conforme  sugestão</w:t>
      </w:r>
      <w:proofErr w:type="gramEnd"/>
      <w:r>
        <w:rPr>
          <w:rFonts w:ascii="Arial Rounded MT Bold" w:eastAsiaTheme="minorHAnsi" w:hAnsi="Arial Rounded MT Bold" w:cs="Arial"/>
          <w:b/>
          <w:i/>
          <w:iCs/>
          <w:sz w:val="20"/>
          <w:szCs w:val="20"/>
        </w:rPr>
        <w:t xml:space="preserve"> de emenda popular recebida pelo Gabinete do Vereador Anderson – </w:t>
      </w:r>
      <w:proofErr w:type="spellStart"/>
      <w:r>
        <w:rPr>
          <w:rFonts w:ascii="Arial Rounded MT Bold" w:eastAsiaTheme="minorHAnsi" w:hAnsi="Arial Rounded MT Bold" w:cs="Arial"/>
          <w:b/>
          <w:i/>
          <w:iCs/>
          <w:sz w:val="20"/>
          <w:szCs w:val="20"/>
        </w:rPr>
        <w:t>Pipico</w:t>
      </w:r>
      <w:proofErr w:type="spellEnd"/>
      <w:r>
        <w:rPr>
          <w:rFonts w:ascii="Arial Rounded MT Bold" w:eastAsiaTheme="minorHAnsi" w:hAnsi="Arial Rounded MT Bold" w:cs="Arial"/>
          <w:b/>
          <w:i/>
          <w:iCs/>
          <w:sz w:val="20"/>
          <w:szCs w:val="20"/>
        </w:rPr>
        <w:t>.</w:t>
      </w:r>
    </w:p>
    <w:p w14:paraId="3ECAF0D5" w14:textId="77777777" w:rsidR="00931049" w:rsidRDefault="00931049" w:rsidP="00CC2E40">
      <w:pPr>
        <w:rPr>
          <w:rFonts w:ascii="Arial Rounded MT Bold" w:eastAsiaTheme="minorHAnsi" w:hAnsi="Arial Rounded MT Bold" w:cs="Arial"/>
          <w:b/>
        </w:rPr>
      </w:pPr>
    </w:p>
    <w:p w14:paraId="16BBD8F1" w14:textId="6D610A09" w:rsidR="005E7275" w:rsidRPr="00CC2E40" w:rsidRDefault="005E7275" w:rsidP="00CC2E40">
      <w:pPr>
        <w:rPr>
          <w:rFonts w:ascii="Arial Rounded MT Bold" w:eastAsiaTheme="minorHAnsi" w:hAnsi="Arial Rounded MT Bold" w:cs="Arial"/>
          <w:b/>
          <w:sz w:val="20"/>
          <w:szCs w:val="20"/>
        </w:rPr>
      </w:pPr>
      <w:r w:rsidRPr="00280120">
        <w:rPr>
          <w:rFonts w:ascii="Arial Rounded MT Bold" w:eastAsiaTheme="minorHAnsi" w:hAnsi="Arial Rounded MT Bold" w:cs="Arial"/>
          <w:b/>
        </w:rPr>
        <w:t>JUSTIFICATIVA</w:t>
      </w:r>
    </w:p>
    <w:p w14:paraId="05CF3462" w14:textId="4267F5E5" w:rsidR="009F2006" w:rsidRPr="006810A5" w:rsidRDefault="00F86507" w:rsidP="00E11386">
      <w:pPr>
        <w:pStyle w:val="NormalWeb"/>
        <w:shd w:val="clear" w:color="auto" w:fill="FFFFFF"/>
        <w:jc w:val="both"/>
        <w:rPr>
          <w:rFonts w:ascii="Arial Rounded MT Bold" w:hAnsi="Arial Rounded MT Bold" w:cs="Arial"/>
          <w:sz w:val="21"/>
          <w:szCs w:val="21"/>
        </w:rPr>
      </w:pPr>
      <w:r w:rsidRPr="006810A5">
        <w:rPr>
          <w:rFonts w:ascii="Arial Rounded MT Bold" w:hAnsi="Arial Rounded MT Bold" w:cs="Arial"/>
          <w:sz w:val="21"/>
          <w:szCs w:val="21"/>
        </w:rPr>
        <w:t xml:space="preserve">O objetivo desta emenda é </w:t>
      </w:r>
      <w:r w:rsidR="006810A5" w:rsidRPr="006810A5">
        <w:rPr>
          <w:rFonts w:ascii="Arial Rounded MT Bold" w:hAnsi="Arial Rounded MT Bold" w:cs="Arial"/>
          <w:sz w:val="21"/>
          <w:szCs w:val="21"/>
        </w:rPr>
        <w:t>tri</w:t>
      </w:r>
      <w:r w:rsidR="0016391F" w:rsidRPr="006810A5">
        <w:rPr>
          <w:rFonts w:ascii="Arial Rounded MT Bold" w:hAnsi="Arial Rounded MT Bold" w:cs="Arial"/>
          <w:sz w:val="21"/>
          <w:szCs w:val="21"/>
        </w:rPr>
        <w:t xml:space="preserve">plo: </w:t>
      </w:r>
    </w:p>
    <w:p w14:paraId="72C0C149" w14:textId="54572667" w:rsidR="009F2006" w:rsidRPr="006810A5" w:rsidRDefault="00CC2E40" w:rsidP="008A4375">
      <w:pPr>
        <w:pStyle w:val="NormalWeb"/>
        <w:numPr>
          <w:ilvl w:val="0"/>
          <w:numId w:val="4"/>
        </w:numPr>
        <w:shd w:val="clear" w:color="auto" w:fill="FFFFFF"/>
        <w:spacing w:line="276" w:lineRule="auto"/>
        <w:jc w:val="both"/>
        <w:rPr>
          <w:rFonts w:ascii="Arial Rounded MT Bold" w:hAnsi="Arial Rounded MT Bold" w:cs="Arial"/>
          <w:sz w:val="21"/>
          <w:szCs w:val="21"/>
        </w:rPr>
      </w:pPr>
      <w:proofErr w:type="gramStart"/>
      <w:r w:rsidRPr="006810A5">
        <w:rPr>
          <w:rFonts w:ascii="Arial Rounded MT Bold" w:hAnsi="Arial Rounded MT Bold" w:cs="Arial"/>
          <w:sz w:val="21"/>
          <w:szCs w:val="21"/>
        </w:rPr>
        <w:t>atender</w:t>
      </w:r>
      <w:proofErr w:type="gramEnd"/>
      <w:r w:rsidRPr="006810A5">
        <w:rPr>
          <w:rFonts w:ascii="Arial Rounded MT Bold" w:hAnsi="Arial Rounded MT Bold" w:cs="Arial"/>
          <w:sz w:val="21"/>
          <w:szCs w:val="21"/>
        </w:rPr>
        <w:t xml:space="preserve"> a demanda de moradores, que </w:t>
      </w:r>
      <w:r w:rsidR="009F2006" w:rsidRPr="006810A5">
        <w:rPr>
          <w:rFonts w:ascii="Arial Rounded MT Bold" w:hAnsi="Arial Rounded MT Bold" w:cs="Arial"/>
          <w:sz w:val="21"/>
          <w:szCs w:val="21"/>
        </w:rPr>
        <w:t xml:space="preserve">enriqueceu e ampliou o debate em torno do tema de uso e ocupação do solo de nosso município, </w:t>
      </w:r>
      <w:r w:rsidRPr="006810A5">
        <w:rPr>
          <w:rFonts w:ascii="Arial Rounded MT Bold" w:hAnsi="Arial Rounded MT Bold" w:cs="Arial"/>
          <w:sz w:val="21"/>
          <w:szCs w:val="21"/>
        </w:rPr>
        <w:t xml:space="preserve">por meio de reuniões </w:t>
      </w:r>
      <w:r w:rsidR="009F2006" w:rsidRPr="006810A5">
        <w:rPr>
          <w:rFonts w:ascii="Arial Rounded MT Bold" w:hAnsi="Arial Rounded MT Bold" w:cs="Arial"/>
          <w:sz w:val="21"/>
          <w:szCs w:val="21"/>
        </w:rPr>
        <w:t xml:space="preserve">e </w:t>
      </w:r>
      <w:r w:rsidRPr="006810A5">
        <w:rPr>
          <w:rFonts w:ascii="Arial Rounded MT Bold" w:hAnsi="Arial Rounded MT Bold" w:cs="Arial"/>
          <w:sz w:val="21"/>
          <w:szCs w:val="21"/>
        </w:rPr>
        <w:t>audiências públicas do Projeto de Lei em questão</w:t>
      </w:r>
      <w:r w:rsidR="009F2006" w:rsidRPr="006810A5">
        <w:rPr>
          <w:rFonts w:ascii="Arial Rounded MT Bold" w:hAnsi="Arial Rounded MT Bold" w:cs="Arial"/>
          <w:sz w:val="21"/>
          <w:szCs w:val="21"/>
        </w:rPr>
        <w:t xml:space="preserve"> e, subsequentemente, buscar </w:t>
      </w:r>
      <w:r w:rsidR="006E4A66" w:rsidRPr="006810A5">
        <w:rPr>
          <w:rFonts w:ascii="Arial Rounded MT Bold" w:hAnsi="Arial Rounded MT Bold" w:cs="Arial"/>
          <w:sz w:val="21"/>
          <w:szCs w:val="21"/>
        </w:rPr>
        <w:t>soluções de forma a conciliar o potencial socioeconômico com</w:t>
      </w:r>
      <w:r w:rsidR="009F2006" w:rsidRPr="006810A5">
        <w:rPr>
          <w:rFonts w:ascii="Arial Rounded MT Bold" w:hAnsi="Arial Rounded MT Bold" w:cs="Arial"/>
          <w:sz w:val="21"/>
          <w:szCs w:val="21"/>
        </w:rPr>
        <w:t xml:space="preserve"> </w:t>
      </w:r>
      <w:r w:rsidR="006E4A66" w:rsidRPr="006810A5">
        <w:rPr>
          <w:rFonts w:ascii="Arial Rounded MT Bold" w:hAnsi="Arial Rounded MT Bold" w:cs="Arial"/>
          <w:sz w:val="21"/>
          <w:szCs w:val="21"/>
        </w:rPr>
        <w:t xml:space="preserve"> desenvolvimento </w:t>
      </w:r>
      <w:r w:rsidR="009F2006" w:rsidRPr="006810A5">
        <w:rPr>
          <w:rFonts w:ascii="Arial Rounded MT Bold" w:hAnsi="Arial Rounded MT Bold" w:cs="Arial"/>
          <w:sz w:val="21"/>
          <w:szCs w:val="21"/>
        </w:rPr>
        <w:t xml:space="preserve">sustentável </w:t>
      </w:r>
      <w:r w:rsidR="006E4A66" w:rsidRPr="006810A5">
        <w:rPr>
          <w:rFonts w:ascii="Arial Rounded MT Bold" w:hAnsi="Arial Rounded MT Bold" w:cs="Arial"/>
          <w:sz w:val="21"/>
          <w:szCs w:val="21"/>
        </w:rPr>
        <w:t xml:space="preserve">que </w:t>
      </w:r>
      <w:r w:rsidR="009F2006" w:rsidRPr="006810A5">
        <w:rPr>
          <w:rFonts w:ascii="Arial Rounded MT Bold" w:hAnsi="Arial Rounded MT Bold" w:cs="Arial"/>
          <w:sz w:val="21"/>
          <w:szCs w:val="21"/>
        </w:rPr>
        <w:t>promova de mudanças na maneira como a sociedade utiliza os recursos do meio ambiente; e</w:t>
      </w:r>
    </w:p>
    <w:p w14:paraId="6EFD1F8A" w14:textId="77777777" w:rsidR="006810A5" w:rsidRDefault="006810A5" w:rsidP="008A4375">
      <w:pPr>
        <w:pStyle w:val="NormalWeb"/>
        <w:numPr>
          <w:ilvl w:val="0"/>
          <w:numId w:val="4"/>
        </w:numPr>
        <w:shd w:val="clear" w:color="auto" w:fill="FFFFFF"/>
        <w:spacing w:line="276" w:lineRule="auto"/>
        <w:jc w:val="both"/>
        <w:rPr>
          <w:rFonts w:ascii="Arial Rounded MT Bold" w:hAnsi="Arial Rounded MT Bold"/>
          <w:sz w:val="21"/>
          <w:szCs w:val="21"/>
        </w:rPr>
      </w:pPr>
      <w:proofErr w:type="gramStart"/>
      <w:r w:rsidRPr="006810A5">
        <w:rPr>
          <w:rFonts w:ascii="Arial Rounded MT Bold" w:eastAsia="Tahoma" w:hAnsi="Arial Rounded MT Bold" w:cs="Tahoma"/>
          <w:sz w:val="21"/>
          <w:szCs w:val="21"/>
        </w:rPr>
        <w:lastRenderedPageBreak/>
        <w:t>assessorar</w:t>
      </w:r>
      <w:proofErr w:type="gramEnd"/>
      <w:r w:rsidRPr="006810A5">
        <w:rPr>
          <w:rFonts w:ascii="Arial Rounded MT Bold" w:eastAsia="Tahoma" w:hAnsi="Arial Rounded MT Bold" w:cs="Tahoma"/>
          <w:sz w:val="21"/>
          <w:szCs w:val="21"/>
        </w:rPr>
        <w:t xml:space="preserve"> na implementação dos princípios e na regulamentação das diretrizes da política de desenvolvimento urbano estabelecidos no Plano Diretor (PD) de Niterói, que visa </w:t>
      </w:r>
      <w:r w:rsidRPr="006810A5">
        <w:rPr>
          <w:rFonts w:ascii="Arial Rounded MT Bold" w:hAnsi="Arial Rounded MT Bold"/>
          <w:sz w:val="21"/>
          <w:szCs w:val="21"/>
        </w:rPr>
        <w:t xml:space="preserve">ordenar o pleno desenvolvimento das </w:t>
      </w:r>
      <w:proofErr w:type="spellStart"/>
      <w:r w:rsidRPr="006810A5">
        <w:rPr>
          <w:rFonts w:ascii="Arial Rounded MT Bold" w:hAnsi="Arial Rounded MT Bold"/>
          <w:sz w:val="21"/>
          <w:szCs w:val="21"/>
        </w:rPr>
        <w:t>func</w:t>
      </w:r>
      <w:r w:rsidRPr="006810A5">
        <w:rPr>
          <w:rFonts w:ascii="Arial" w:hAnsi="Arial" w:cs="Arial"/>
          <w:sz w:val="21"/>
          <w:szCs w:val="21"/>
        </w:rPr>
        <w:t>̧</w:t>
      </w:r>
      <w:r w:rsidRPr="006810A5">
        <w:rPr>
          <w:rFonts w:ascii="Arial Rounded MT Bold" w:hAnsi="Arial Rounded MT Bold"/>
          <w:sz w:val="21"/>
          <w:szCs w:val="21"/>
        </w:rPr>
        <w:t>ões</w:t>
      </w:r>
      <w:proofErr w:type="spellEnd"/>
      <w:r w:rsidRPr="006810A5">
        <w:rPr>
          <w:rFonts w:ascii="Arial Rounded MT Bold" w:hAnsi="Arial Rounded MT Bold"/>
          <w:sz w:val="21"/>
          <w:szCs w:val="21"/>
        </w:rPr>
        <w:t xml:space="preserve"> sociais da cidade e o uso socialmente justo e ambientalmente equilibrado e diversificado de seu </w:t>
      </w:r>
      <w:proofErr w:type="spellStart"/>
      <w:r w:rsidRPr="006810A5">
        <w:rPr>
          <w:rFonts w:ascii="Arial Rounded MT Bold" w:hAnsi="Arial Rounded MT Bold"/>
          <w:sz w:val="21"/>
          <w:szCs w:val="21"/>
        </w:rPr>
        <w:t>território</w:t>
      </w:r>
      <w:proofErr w:type="spellEnd"/>
      <w:r w:rsidRPr="006810A5">
        <w:rPr>
          <w:rFonts w:ascii="Arial Rounded MT Bold" w:hAnsi="Arial Rounded MT Bold"/>
          <w:sz w:val="21"/>
          <w:szCs w:val="21"/>
        </w:rPr>
        <w:t>, de forma a assegurar o bem-estar e a qualidade de vida de seus habitantes</w:t>
      </w:r>
      <w:r>
        <w:rPr>
          <w:rFonts w:ascii="Arial Rounded MT Bold" w:hAnsi="Arial Rounded MT Bold"/>
          <w:sz w:val="21"/>
          <w:szCs w:val="21"/>
        </w:rPr>
        <w:t xml:space="preserve">; </w:t>
      </w:r>
    </w:p>
    <w:p w14:paraId="4682C055" w14:textId="0C287BA5" w:rsidR="009F2006" w:rsidRPr="006810A5" w:rsidRDefault="006810A5" w:rsidP="008A4375">
      <w:pPr>
        <w:pStyle w:val="NormalWeb"/>
        <w:numPr>
          <w:ilvl w:val="0"/>
          <w:numId w:val="4"/>
        </w:numPr>
        <w:shd w:val="clear" w:color="auto" w:fill="FFFFFF"/>
        <w:spacing w:line="276" w:lineRule="auto"/>
        <w:jc w:val="both"/>
        <w:rPr>
          <w:rFonts w:ascii="Arial Rounded MT Bold" w:hAnsi="Arial Rounded MT Bold"/>
          <w:sz w:val="21"/>
          <w:szCs w:val="21"/>
        </w:rPr>
      </w:pPr>
      <w:proofErr w:type="gramStart"/>
      <w:r w:rsidRPr="006810A5">
        <w:rPr>
          <w:rFonts w:ascii="Arial Rounded MT Bold" w:hAnsi="Arial Rounded MT Bold" w:cs="Arial"/>
          <w:sz w:val="21"/>
          <w:szCs w:val="21"/>
        </w:rPr>
        <w:t>alterar</w:t>
      </w:r>
      <w:proofErr w:type="gramEnd"/>
      <w:r w:rsidRPr="006810A5">
        <w:rPr>
          <w:rFonts w:ascii="Arial Rounded MT Bold" w:hAnsi="Arial Rounded MT Bold" w:cs="Arial"/>
          <w:sz w:val="21"/>
          <w:szCs w:val="21"/>
        </w:rPr>
        <w:t xml:space="preserve"> o </w:t>
      </w:r>
      <w:r w:rsidRPr="006810A5">
        <w:rPr>
          <w:rFonts w:ascii="Arial Rounded MT Bold" w:eastAsia="Tahoma" w:hAnsi="Arial Rounded MT Bold" w:cs="Tahoma"/>
          <w:b/>
          <w:bCs/>
          <w:sz w:val="21"/>
          <w:szCs w:val="21"/>
        </w:rPr>
        <w:t>Parágrafo Quarto</w:t>
      </w:r>
      <w:r w:rsidRPr="006810A5">
        <w:rPr>
          <w:rFonts w:ascii="Arial Rounded MT Bold" w:eastAsia="Tahoma" w:hAnsi="Arial Rounded MT Bold" w:cs="Tahoma"/>
          <w:sz w:val="21"/>
          <w:szCs w:val="21"/>
        </w:rPr>
        <w:t xml:space="preserve"> do </w:t>
      </w:r>
      <w:r w:rsidRPr="006810A5">
        <w:rPr>
          <w:rFonts w:ascii="Arial Rounded MT Bold" w:eastAsia="Tahoma" w:hAnsi="Arial Rounded MT Bold" w:cs="Tahoma"/>
          <w:b/>
          <w:sz w:val="21"/>
          <w:szCs w:val="21"/>
        </w:rPr>
        <w:t>Art</w:t>
      </w:r>
      <w:r w:rsidRPr="006810A5">
        <w:rPr>
          <w:rFonts w:ascii="Arial Rounded MT Bold" w:eastAsia="Tahoma" w:hAnsi="Arial Rounded MT Bold" w:cs="Tahoma"/>
          <w:bCs/>
          <w:sz w:val="21"/>
          <w:szCs w:val="21"/>
        </w:rPr>
        <w:t>. 226</w:t>
      </w:r>
      <w:r w:rsidRPr="006810A5">
        <w:rPr>
          <w:rFonts w:ascii="Arial Rounded MT Bold" w:eastAsia="Tahoma" w:hAnsi="Arial Rounded MT Bold" w:cs="Tahoma"/>
          <w:sz w:val="21"/>
          <w:szCs w:val="21"/>
        </w:rPr>
        <w:t xml:space="preserve">, reduzindo a área e o gabarito da ZRA+6 de </w:t>
      </w:r>
      <w:proofErr w:type="spellStart"/>
      <w:r w:rsidRPr="006810A5">
        <w:rPr>
          <w:rFonts w:ascii="Arial Rounded MT Bold" w:eastAsia="Tahoma" w:hAnsi="Arial Rounded MT Bold" w:cs="Tahoma"/>
          <w:sz w:val="21"/>
          <w:szCs w:val="21"/>
        </w:rPr>
        <w:t>Camboinhas</w:t>
      </w:r>
      <w:proofErr w:type="spellEnd"/>
      <w:r w:rsidR="00051679">
        <w:rPr>
          <w:rFonts w:ascii="Arial Rounded MT Bold" w:eastAsia="Tahoma" w:hAnsi="Arial Rounded MT Bold" w:cs="Tahoma"/>
          <w:sz w:val="21"/>
          <w:szCs w:val="21"/>
        </w:rPr>
        <w:t xml:space="preserve"> </w:t>
      </w:r>
      <w:r w:rsidRPr="006810A5">
        <w:rPr>
          <w:rFonts w:ascii="Arial Rounded MT Bold" w:eastAsia="Tahoma" w:hAnsi="Arial Rounded MT Bold" w:cs="Tahoma"/>
          <w:sz w:val="21"/>
          <w:szCs w:val="21"/>
        </w:rPr>
        <w:t xml:space="preserve">delimitada no Art. 226 e demarcada no Mapa 1 do PL 221/2023, </w:t>
      </w:r>
      <w:r w:rsidR="000F1B75">
        <w:rPr>
          <w:rFonts w:ascii="Arial Rounded MT Bold" w:eastAsia="Tahoma" w:hAnsi="Arial Rounded MT Bold" w:cs="Tahoma"/>
          <w:sz w:val="21"/>
          <w:szCs w:val="21"/>
        </w:rPr>
        <w:t xml:space="preserve"> </w:t>
      </w:r>
      <w:r w:rsidR="000F1B75">
        <w:rPr>
          <w:rFonts w:ascii="Arial Rounded MT Bold" w:eastAsia="Tahoma" w:hAnsi="Arial Rounded MT Bold" w:cs="Tahoma"/>
          <w:sz w:val="22"/>
          <w:szCs w:val="22"/>
        </w:rPr>
        <w:t xml:space="preserve">transformando a área total delimitada como ZRA+6 de </w:t>
      </w:r>
      <w:proofErr w:type="spellStart"/>
      <w:r w:rsidR="000F1B75">
        <w:rPr>
          <w:rFonts w:ascii="Arial Rounded MT Bold" w:eastAsia="Tahoma" w:hAnsi="Arial Rounded MT Bold" w:cs="Tahoma"/>
          <w:sz w:val="22"/>
          <w:szCs w:val="22"/>
        </w:rPr>
        <w:t>Camboinhas</w:t>
      </w:r>
      <w:proofErr w:type="spellEnd"/>
      <w:r w:rsidR="000F1B75">
        <w:rPr>
          <w:rFonts w:ascii="Arial Rounded MT Bold" w:eastAsia="Tahoma" w:hAnsi="Arial Rounded MT Bold" w:cs="Tahoma"/>
          <w:sz w:val="22"/>
          <w:szCs w:val="22"/>
        </w:rPr>
        <w:t xml:space="preserve"> </w:t>
      </w:r>
      <w:r w:rsidR="000F1B75" w:rsidRPr="00A42A50">
        <w:rPr>
          <w:rFonts w:ascii="Arial Rounded MT Bold" w:eastAsia="Tahoma" w:hAnsi="Arial Rounded MT Bold" w:cs="Tahoma"/>
          <w:b/>
          <w:bCs/>
          <w:sz w:val="22"/>
          <w:szCs w:val="22"/>
        </w:rPr>
        <w:t>em três Zonas de Uso</w:t>
      </w:r>
      <w:r w:rsidR="000F1B75" w:rsidRPr="0005112B">
        <w:rPr>
          <w:rFonts w:ascii="Arial Rounded MT Bold" w:eastAsia="Tahoma" w:hAnsi="Arial Rounded MT Bold" w:cs="Tahoma"/>
          <w:sz w:val="22"/>
          <w:szCs w:val="22"/>
        </w:rPr>
        <w:t>,</w:t>
      </w:r>
      <w:r w:rsidR="000F1B75" w:rsidRPr="00A42A50">
        <w:rPr>
          <w:rFonts w:ascii="Arial Rounded MT Bold" w:eastAsia="Tahoma" w:hAnsi="Arial Rounded MT Bold" w:cs="Tahoma"/>
          <w:b/>
          <w:bCs/>
          <w:sz w:val="22"/>
          <w:szCs w:val="22"/>
        </w:rPr>
        <w:t xml:space="preserve"> </w:t>
      </w:r>
      <w:r w:rsidR="000F1B75" w:rsidRPr="0005112B">
        <w:rPr>
          <w:rFonts w:ascii="Arial Rounded MT Bold" w:eastAsia="Tahoma" w:hAnsi="Arial Rounded MT Bold" w:cs="Tahoma"/>
          <w:sz w:val="22"/>
          <w:szCs w:val="22"/>
        </w:rPr>
        <w:t>a saber</w:t>
      </w:r>
      <w:r w:rsidR="00B655B5">
        <w:rPr>
          <w:rFonts w:ascii="Arial Rounded MT Bold" w:eastAsia="Tahoma" w:hAnsi="Arial Rounded MT Bold" w:cs="Tahoma"/>
          <w:sz w:val="22"/>
          <w:szCs w:val="22"/>
        </w:rPr>
        <w:t>,</w:t>
      </w:r>
      <w:r w:rsidR="000F1B75">
        <w:rPr>
          <w:rFonts w:ascii="Arial Rounded MT Bold" w:eastAsia="Tahoma" w:hAnsi="Arial Rounded MT Bold" w:cs="Tahoma"/>
          <w:b/>
          <w:bCs/>
          <w:sz w:val="22"/>
          <w:szCs w:val="22"/>
        </w:rPr>
        <w:t xml:space="preserve"> </w:t>
      </w:r>
      <w:r w:rsidR="000F1B75" w:rsidRPr="00A42A50">
        <w:rPr>
          <w:rFonts w:ascii="Arial Rounded MT Bold" w:eastAsia="Tahoma" w:hAnsi="Arial Rounded MT Bold" w:cs="Tahoma"/>
          <w:b/>
          <w:bCs/>
          <w:sz w:val="22"/>
          <w:szCs w:val="22"/>
        </w:rPr>
        <w:t>ZRA+4, ZRU e ZPA</w:t>
      </w:r>
      <w:r w:rsidR="000F1B75">
        <w:rPr>
          <w:rFonts w:ascii="Arial Rounded MT Bold" w:eastAsia="Tahoma" w:hAnsi="Arial Rounded MT Bold" w:cs="Tahoma"/>
          <w:sz w:val="22"/>
          <w:szCs w:val="22"/>
        </w:rPr>
        <w:t>.</w:t>
      </w:r>
    </w:p>
    <w:p w14:paraId="04BD861D" w14:textId="0EA32231" w:rsidR="00E11386" w:rsidRDefault="00E11386" w:rsidP="008B2AFE">
      <w:pPr>
        <w:shd w:val="clear" w:color="auto" w:fill="FFFFFF"/>
        <w:spacing w:after="220" w:line="276" w:lineRule="auto"/>
        <w:ind w:firstLine="720"/>
        <w:jc w:val="both"/>
        <w:rPr>
          <w:rFonts w:ascii="Arial Rounded MT Bold" w:eastAsia="Tahoma" w:hAnsi="Arial Rounded MT Bold" w:cs="Tahoma"/>
          <w:sz w:val="21"/>
          <w:szCs w:val="21"/>
        </w:rPr>
      </w:pPr>
      <w:r>
        <w:rPr>
          <w:rFonts w:ascii="Arial Rounded MT Bold" w:eastAsia="Tahoma" w:hAnsi="Arial Rounded MT Bold" w:cs="Tahoma"/>
          <w:sz w:val="21"/>
          <w:szCs w:val="21"/>
        </w:rPr>
        <w:t xml:space="preserve">Mapa das 3 Zonas definidas nesta Emenda se encontra </w:t>
      </w:r>
      <w:r w:rsidR="00B21BEB">
        <w:rPr>
          <w:rFonts w:ascii="Arial Rounded MT Bold" w:eastAsia="Tahoma" w:hAnsi="Arial Rounded MT Bold" w:cs="Tahoma"/>
          <w:sz w:val="21"/>
          <w:szCs w:val="21"/>
        </w:rPr>
        <w:t xml:space="preserve">na Figura 1 </w:t>
      </w:r>
      <w:r>
        <w:rPr>
          <w:rFonts w:ascii="Arial Rounded MT Bold" w:eastAsia="Tahoma" w:hAnsi="Arial Rounded MT Bold" w:cs="Tahoma"/>
          <w:sz w:val="21"/>
          <w:szCs w:val="21"/>
        </w:rPr>
        <w:t xml:space="preserve">a seguir: </w:t>
      </w:r>
    </w:p>
    <w:p w14:paraId="3B784009" w14:textId="0597BF0F" w:rsidR="00B21BEB" w:rsidRDefault="00B21BEB" w:rsidP="00B21BEB">
      <w:pPr>
        <w:shd w:val="clear" w:color="auto" w:fill="FFFFFF"/>
        <w:spacing w:after="220" w:line="276" w:lineRule="auto"/>
        <w:ind w:firstLine="720"/>
        <w:jc w:val="center"/>
        <w:rPr>
          <w:rFonts w:ascii="Arial Rounded MT Bold" w:eastAsia="Tahoma" w:hAnsi="Arial Rounded MT Bold" w:cs="Tahoma"/>
          <w:sz w:val="21"/>
          <w:szCs w:val="21"/>
        </w:rPr>
      </w:pPr>
      <w:r>
        <w:rPr>
          <w:rFonts w:ascii="Arial Rounded MT Bold" w:eastAsia="Tahoma" w:hAnsi="Arial Rounded MT Bold" w:cs="Tahoma"/>
          <w:sz w:val="21"/>
          <w:szCs w:val="21"/>
        </w:rPr>
        <w:t>Figura 1</w:t>
      </w:r>
    </w:p>
    <w:p w14:paraId="69F7EF0C" w14:textId="2A2AC3B9" w:rsidR="001364B6" w:rsidRDefault="00510B2A" w:rsidP="00510B2A">
      <w:pPr>
        <w:shd w:val="clear" w:color="auto" w:fill="FFFFFF"/>
        <w:spacing w:after="220" w:line="276" w:lineRule="auto"/>
        <w:ind w:firstLine="720"/>
        <w:jc w:val="center"/>
        <w:rPr>
          <w:rFonts w:ascii="Arial Rounded MT Bold" w:eastAsia="Tahoma" w:hAnsi="Arial Rounded MT Bold" w:cs="Tahoma"/>
          <w:sz w:val="21"/>
          <w:szCs w:val="21"/>
        </w:rPr>
      </w:pPr>
      <w:r>
        <w:rPr>
          <w:rFonts w:ascii="Arial Rounded MT Bold" w:eastAsia="Tahoma" w:hAnsi="Arial Rounded MT Bold" w:cs="Tahoma"/>
          <w:noProof/>
          <w:sz w:val="21"/>
          <w:szCs w:val="21"/>
        </w:rPr>
        <w:drawing>
          <wp:inline distT="0" distB="0" distL="0" distR="0" wp14:anchorId="45A356A4" wp14:editId="7EF4E5FC">
            <wp:extent cx="5776111" cy="3251359"/>
            <wp:effectExtent l="0" t="0" r="2540" b="0"/>
            <wp:docPr id="2" name="Imagem 2" descr="Imagem de jogo de vídeo gam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Imagem de jogo de vídeo game&#10;&#10;Descrição gerada automaticamente com confiança baixa"/>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95089" cy="3262042"/>
                    </a:xfrm>
                    <a:prstGeom prst="rect">
                      <a:avLst/>
                    </a:prstGeom>
                  </pic:spPr>
                </pic:pic>
              </a:graphicData>
            </a:graphic>
          </wp:inline>
        </w:drawing>
      </w:r>
    </w:p>
    <w:p w14:paraId="1E349C75" w14:textId="39297EFD" w:rsidR="00BB6AF2" w:rsidRPr="0099137D" w:rsidRDefault="00051679" w:rsidP="008B2AFE">
      <w:pPr>
        <w:shd w:val="clear" w:color="auto" w:fill="FFFFFF"/>
        <w:spacing w:after="220" w:line="276" w:lineRule="auto"/>
        <w:ind w:firstLine="720"/>
        <w:jc w:val="both"/>
        <w:rPr>
          <w:rFonts w:ascii="Arial Rounded MT Bold" w:eastAsia="Tahoma" w:hAnsi="Arial Rounded MT Bold" w:cs="Tahoma"/>
          <w:sz w:val="21"/>
          <w:szCs w:val="21"/>
        </w:rPr>
      </w:pPr>
      <w:r>
        <w:rPr>
          <w:rFonts w:ascii="Arial Rounded MT Bold" w:eastAsia="Tahoma" w:hAnsi="Arial Rounded MT Bold" w:cs="Tahoma"/>
          <w:sz w:val="21"/>
          <w:szCs w:val="21"/>
        </w:rPr>
        <w:t xml:space="preserve">A ZRA6+ </w:t>
      </w:r>
      <w:proofErr w:type="spellStart"/>
      <w:r>
        <w:rPr>
          <w:rFonts w:ascii="Arial Rounded MT Bold" w:eastAsia="Tahoma" w:hAnsi="Arial Rounded MT Bold" w:cs="Tahoma"/>
          <w:sz w:val="21"/>
          <w:szCs w:val="21"/>
        </w:rPr>
        <w:t>Camboinhas</w:t>
      </w:r>
      <w:proofErr w:type="spellEnd"/>
      <w:r>
        <w:rPr>
          <w:rFonts w:ascii="Arial Rounded MT Bold" w:eastAsia="Tahoma" w:hAnsi="Arial Rounded MT Bold" w:cs="Tahoma"/>
          <w:sz w:val="21"/>
          <w:szCs w:val="21"/>
        </w:rPr>
        <w:t xml:space="preserve"> </w:t>
      </w:r>
      <w:r w:rsidRPr="006810A5">
        <w:rPr>
          <w:rFonts w:ascii="Arial Rounded MT Bold" w:eastAsia="Tahoma" w:hAnsi="Arial Rounded MT Bold" w:cs="Tahoma"/>
          <w:sz w:val="21"/>
          <w:szCs w:val="21"/>
        </w:rPr>
        <w:t xml:space="preserve">delimitada no Art. 226 e demarcada no Mapa 1 do PL 221/2023 </w:t>
      </w:r>
      <w:r>
        <w:rPr>
          <w:rFonts w:ascii="Arial Rounded MT Bold" w:eastAsia="Tahoma" w:hAnsi="Arial Rounded MT Bold" w:cs="Tahoma"/>
          <w:sz w:val="21"/>
          <w:szCs w:val="21"/>
        </w:rPr>
        <w:t xml:space="preserve">cobre uma extensa área de </w:t>
      </w:r>
      <w:r w:rsidRPr="006810A5">
        <w:rPr>
          <w:rFonts w:ascii="Arial Rounded MT Bold" w:eastAsia="Tahoma" w:hAnsi="Arial Rounded MT Bold" w:cs="Tahoma"/>
          <w:sz w:val="21"/>
          <w:szCs w:val="21"/>
        </w:rPr>
        <w:t>cerca 1</w:t>
      </w:r>
      <w:r w:rsidR="000F1B75">
        <w:rPr>
          <w:rFonts w:ascii="Arial Rounded MT Bold" w:eastAsia="Tahoma" w:hAnsi="Arial Rounded MT Bold" w:cs="Tahoma"/>
          <w:sz w:val="21"/>
          <w:szCs w:val="21"/>
        </w:rPr>
        <w:t>6</w:t>
      </w:r>
      <w:r w:rsidRPr="006810A5">
        <w:rPr>
          <w:rFonts w:ascii="Arial Rounded MT Bold" w:eastAsia="Tahoma" w:hAnsi="Arial Rounded MT Bold" w:cs="Tahoma"/>
          <w:sz w:val="21"/>
          <w:szCs w:val="21"/>
        </w:rPr>
        <w:t xml:space="preserve"> hectares ou 1</w:t>
      </w:r>
      <w:r w:rsidR="000F1B75">
        <w:rPr>
          <w:rFonts w:ascii="Arial Rounded MT Bold" w:eastAsia="Tahoma" w:hAnsi="Arial Rounded MT Bold" w:cs="Tahoma"/>
          <w:sz w:val="21"/>
          <w:szCs w:val="21"/>
        </w:rPr>
        <w:t>6</w:t>
      </w:r>
      <w:r w:rsidRPr="006810A5">
        <w:rPr>
          <w:rFonts w:ascii="Arial Rounded MT Bold" w:eastAsia="Tahoma" w:hAnsi="Arial Rounded MT Bold" w:cs="Tahoma"/>
          <w:sz w:val="21"/>
          <w:szCs w:val="21"/>
        </w:rPr>
        <w:t>.000 m</w:t>
      </w:r>
      <w:r w:rsidRPr="006810A5">
        <w:rPr>
          <w:rFonts w:ascii="Arial Rounded MT Bold" w:eastAsia="Tahoma" w:hAnsi="Arial Rounded MT Bold" w:cs="Tahoma"/>
          <w:sz w:val="21"/>
          <w:szCs w:val="21"/>
          <w:vertAlign w:val="superscript"/>
        </w:rPr>
        <w:t>2</w:t>
      </w:r>
      <w:r w:rsidRPr="006810A5">
        <w:rPr>
          <w:rFonts w:ascii="Arial Rounded MT Bold" w:hAnsi="Arial Rounded MT Bold"/>
          <w:sz w:val="21"/>
          <w:szCs w:val="21"/>
        </w:rPr>
        <w:t>.</w:t>
      </w:r>
      <w:r>
        <w:rPr>
          <w:rFonts w:ascii="Arial Rounded MT Bold" w:hAnsi="Arial Rounded MT Bold"/>
          <w:sz w:val="21"/>
          <w:szCs w:val="21"/>
        </w:rPr>
        <w:t xml:space="preserve"> </w:t>
      </w:r>
      <w:r w:rsidR="003203FD" w:rsidRPr="006810A5">
        <w:rPr>
          <w:rFonts w:ascii="Arial Rounded MT Bold" w:eastAsia="Tahoma" w:hAnsi="Arial Rounded MT Bold" w:cs="Tahoma"/>
          <w:sz w:val="21"/>
          <w:szCs w:val="21"/>
        </w:rPr>
        <w:t xml:space="preserve">Aplicando-se fielmente os </w:t>
      </w:r>
      <w:r w:rsidR="00C81A8F" w:rsidRPr="006810A5">
        <w:rPr>
          <w:rFonts w:ascii="Arial Rounded MT Bold" w:hAnsi="Arial Rounded MT Bold" w:cs="Arial"/>
          <w:sz w:val="21"/>
          <w:szCs w:val="21"/>
        </w:rPr>
        <w:t>parâmetros de parcelamento, ocupação e uso do solo incluídos nos Quadros II</w:t>
      </w:r>
      <w:r w:rsidR="003203FD" w:rsidRPr="006810A5">
        <w:rPr>
          <w:rFonts w:ascii="Arial Rounded MT Bold" w:hAnsi="Arial Rounded MT Bold" w:cs="Arial"/>
          <w:sz w:val="21"/>
          <w:szCs w:val="21"/>
        </w:rPr>
        <w:t xml:space="preserve"> (parcelamento)</w:t>
      </w:r>
      <w:r w:rsidR="00C81A8F" w:rsidRPr="006810A5">
        <w:rPr>
          <w:rFonts w:ascii="Arial Rounded MT Bold" w:hAnsi="Arial Rounded MT Bold" w:cs="Arial"/>
          <w:sz w:val="21"/>
          <w:szCs w:val="21"/>
        </w:rPr>
        <w:t xml:space="preserve">, </w:t>
      </w:r>
      <w:proofErr w:type="spellStart"/>
      <w:r w:rsidR="00C81A8F" w:rsidRPr="006810A5">
        <w:rPr>
          <w:rFonts w:ascii="Arial Rounded MT Bold" w:hAnsi="Arial Rounded MT Bold" w:cs="Arial"/>
          <w:sz w:val="21"/>
          <w:szCs w:val="21"/>
        </w:rPr>
        <w:t>II.a</w:t>
      </w:r>
      <w:proofErr w:type="spellEnd"/>
      <w:r w:rsidR="003203FD" w:rsidRPr="006810A5">
        <w:rPr>
          <w:rFonts w:ascii="Arial Rounded MT Bold" w:hAnsi="Arial Rounded MT Bold" w:cs="Arial"/>
          <w:sz w:val="21"/>
          <w:szCs w:val="21"/>
        </w:rPr>
        <w:t xml:space="preserve"> (arruamento)</w:t>
      </w:r>
      <w:r w:rsidR="00C81A8F" w:rsidRPr="006810A5">
        <w:rPr>
          <w:rFonts w:ascii="Arial Rounded MT Bold" w:hAnsi="Arial Rounded MT Bold" w:cs="Arial"/>
          <w:sz w:val="21"/>
          <w:szCs w:val="21"/>
        </w:rPr>
        <w:t>, III</w:t>
      </w:r>
      <w:r w:rsidR="003203FD" w:rsidRPr="006810A5">
        <w:rPr>
          <w:rFonts w:ascii="Arial Rounded MT Bold" w:hAnsi="Arial Rounded MT Bold" w:cs="Arial"/>
          <w:sz w:val="21"/>
          <w:szCs w:val="21"/>
        </w:rPr>
        <w:t xml:space="preserve"> (ocupação do solo) , </w:t>
      </w:r>
      <w:proofErr w:type="spellStart"/>
      <w:r w:rsidR="003203FD" w:rsidRPr="006810A5">
        <w:rPr>
          <w:rFonts w:ascii="Arial Rounded MT Bold" w:hAnsi="Arial Rounded MT Bold" w:cs="Arial"/>
          <w:sz w:val="21"/>
          <w:szCs w:val="21"/>
        </w:rPr>
        <w:t>III.a</w:t>
      </w:r>
      <w:proofErr w:type="spellEnd"/>
      <w:r w:rsidR="00C81A8F" w:rsidRPr="006810A5">
        <w:rPr>
          <w:rFonts w:ascii="Arial Rounded MT Bold" w:hAnsi="Arial Rounded MT Bold" w:cs="Arial"/>
          <w:sz w:val="21"/>
          <w:szCs w:val="21"/>
        </w:rPr>
        <w:t xml:space="preserve"> </w:t>
      </w:r>
      <w:r w:rsidR="003203FD" w:rsidRPr="006810A5">
        <w:rPr>
          <w:rFonts w:ascii="Arial Rounded MT Bold" w:hAnsi="Arial Rounded MT Bold" w:cs="Arial"/>
          <w:sz w:val="21"/>
          <w:szCs w:val="21"/>
        </w:rPr>
        <w:t xml:space="preserve">(gabarito) e </w:t>
      </w:r>
      <w:proofErr w:type="spellStart"/>
      <w:r w:rsidR="003203FD" w:rsidRPr="006810A5">
        <w:rPr>
          <w:rFonts w:ascii="Arial Rounded MT Bold" w:hAnsi="Arial Rounded MT Bold" w:cs="Arial"/>
          <w:sz w:val="21"/>
          <w:szCs w:val="21"/>
        </w:rPr>
        <w:t>IIIb</w:t>
      </w:r>
      <w:proofErr w:type="spellEnd"/>
      <w:r w:rsidR="003203FD" w:rsidRPr="006810A5">
        <w:rPr>
          <w:rFonts w:ascii="Arial Rounded MT Bold" w:hAnsi="Arial Rounded MT Bold" w:cs="Arial"/>
          <w:sz w:val="21"/>
          <w:szCs w:val="21"/>
        </w:rPr>
        <w:t xml:space="preserve"> (Croquis de condições de afastamento e IV (Uso do solo Permitido ou Tolerável) do PL 221/2023, estimou-se que nesta área de 1</w:t>
      </w:r>
      <w:r w:rsidR="000F1B75">
        <w:rPr>
          <w:rFonts w:ascii="Arial Rounded MT Bold" w:hAnsi="Arial Rounded MT Bold" w:cs="Arial"/>
          <w:sz w:val="21"/>
          <w:szCs w:val="21"/>
        </w:rPr>
        <w:t>6</w:t>
      </w:r>
      <w:r w:rsidR="003203FD" w:rsidRPr="006810A5">
        <w:rPr>
          <w:rFonts w:ascii="Arial Rounded MT Bold" w:hAnsi="Arial Rounded MT Bold" w:cs="Arial"/>
          <w:sz w:val="21"/>
          <w:szCs w:val="21"/>
        </w:rPr>
        <w:t xml:space="preserve"> hectares poderiam caber até 72 edifícios e 1.296 apartamentos, considerando apartamentos de 100 m</w:t>
      </w:r>
      <w:r w:rsidR="003203FD" w:rsidRPr="006810A5">
        <w:rPr>
          <w:rFonts w:ascii="Arial Rounded MT Bold" w:hAnsi="Arial Rounded MT Bold" w:cs="Arial"/>
          <w:sz w:val="21"/>
          <w:szCs w:val="21"/>
          <w:vertAlign w:val="superscript"/>
        </w:rPr>
        <w:t>2</w:t>
      </w:r>
      <w:r w:rsidR="0016391F" w:rsidRPr="006810A5">
        <w:rPr>
          <w:rFonts w:ascii="Arial Rounded MT Bold" w:hAnsi="Arial Rounded MT Bold" w:cs="Arial"/>
          <w:sz w:val="21"/>
          <w:szCs w:val="21"/>
        </w:rPr>
        <w:t xml:space="preserve">, </w:t>
      </w:r>
      <w:r w:rsidR="003203FD" w:rsidRPr="006810A5">
        <w:rPr>
          <w:rFonts w:ascii="Arial Rounded MT Bold" w:hAnsi="Arial Rounded MT Bold" w:cs="Arial"/>
          <w:sz w:val="21"/>
          <w:szCs w:val="21"/>
        </w:rPr>
        <w:t>o que</w:t>
      </w:r>
      <w:r w:rsidR="0016391F" w:rsidRPr="006810A5">
        <w:rPr>
          <w:rFonts w:ascii="Arial Rounded MT Bold" w:hAnsi="Arial Rounded MT Bold" w:cs="Arial"/>
          <w:sz w:val="21"/>
          <w:szCs w:val="21"/>
        </w:rPr>
        <w:t xml:space="preserve"> aumentaria em quase 4.000 o nº de moradores de </w:t>
      </w:r>
      <w:proofErr w:type="spellStart"/>
      <w:r w:rsidR="0016391F" w:rsidRPr="006810A5">
        <w:rPr>
          <w:rFonts w:ascii="Arial Rounded MT Bold" w:hAnsi="Arial Rounded MT Bold" w:cs="Arial"/>
          <w:sz w:val="21"/>
          <w:szCs w:val="21"/>
        </w:rPr>
        <w:t>Camboinhas</w:t>
      </w:r>
      <w:proofErr w:type="spellEnd"/>
      <w:r w:rsidR="0016391F" w:rsidRPr="006810A5">
        <w:rPr>
          <w:rFonts w:ascii="Arial Rounded MT Bold" w:hAnsi="Arial Rounded MT Bold" w:cs="Arial"/>
          <w:sz w:val="21"/>
          <w:szCs w:val="21"/>
        </w:rPr>
        <w:t xml:space="preserve"> só nesta área e, considerando que cada apartamento tenha de 1 a 2 automóveis, poderia </w:t>
      </w:r>
      <w:r w:rsidR="0016391F" w:rsidRPr="0099137D">
        <w:rPr>
          <w:rFonts w:ascii="Arial Rounded MT Bold" w:hAnsi="Arial Rounded MT Bold" w:cs="Arial"/>
          <w:sz w:val="21"/>
          <w:szCs w:val="21"/>
        </w:rPr>
        <w:t xml:space="preserve">aumentar o trânsito local diário em </w:t>
      </w:r>
      <w:proofErr w:type="spellStart"/>
      <w:r w:rsidR="0016391F" w:rsidRPr="0099137D">
        <w:rPr>
          <w:rFonts w:ascii="Arial Rounded MT Bold" w:hAnsi="Arial Rounded MT Bold" w:cs="Arial"/>
          <w:sz w:val="21"/>
          <w:szCs w:val="21"/>
        </w:rPr>
        <w:t>Camboinhas</w:t>
      </w:r>
      <w:proofErr w:type="spellEnd"/>
      <w:r w:rsidR="0016391F" w:rsidRPr="0099137D">
        <w:rPr>
          <w:rFonts w:ascii="Arial Rounded MT Bold" w:hAnsi="Arial Rounded MT Bold" w:cs="Arial"/>
          <w:sz w:val="21"/>
          <w:szCs w:val="21"/>
        </w:rPr>
        <w:t xml:space="preserve"> e, consequentemente na Região Oceânica, entre 1.296 e  2.592 veículos. </w:t>
      </w:r>
      <w:r w:rsidR="00BB6AF2" w:rsidRPr="0099137D">
        <w:rPr>
          <w:rFonts w:ascii="Arial Rounded MT Bold" w:eastAsia="Tahoma" w:hAnsi="Arial Rounded MT Bold" w:cs="Tahoma"/>
          <w:sz w:val="21"/>
          <w:szCs w:val="21"/>
        </w:rPr>
        <w:t xml:space="preserve">O Plano Diretor em seu incisivo do item I do Art.17, cita que é preciso: </w:t>
      </w:r>
    </w:p>
    <w:p w14:paraId="207D1343" w14:textId="3C1553E8" w:rsidR="003203FD" w:rsidRPr="0099137D" w:rsidRDefault="00BB6AF2" w:rsidP="008B2AFE">
      <w:pPr>
        <w:shd w:val="clear" w:color="auto" w:fill="FFFFFF"/>
        <w:spacing w:after="220" w:line="276" w:lineRule="auto"/>
        <w:ind w:left="284" w:firstLine="425"/>
        <w:jc w:val="both"/>
        <w:rPr>
          <w:rFonts w:ascii="Arial Rounded MT Bold" w:eastAsia="Tahoma" w:hAnsi="Arial Rounded MT Bold" w:cs="Tahoma"/>
          <w:sz w:val="21"/>
          <w:szCs w:val="21"/>
        </w:rPr>
      </w:pPr>
      <w:r w:rsidRPr="0099137D">
        <w:rPr>
          <w:rFonts w:ascii="Arial Rounded MT Bold" w:eastAsia="Tahoma" w:hAnsi="Arial Rounded MT Bold" w:cs="Tahoma"/>
          <w:sz w:val="21"/>
          <w:szCs w:val="21"/>
        </w:rPr>
        <w:lastRenderedPageBreak/>
        <w:t xml:space="preserve">“(...) controlar os processos de adensamento construtivo em níveis intermediários de modo a evitar prejuízos para os bairros e </w:t>
      </w:r>
      <w:r w:rsidRPr="0099137D">
        <w:rPr>
          <w:rFonts w:ascii="Arial Rounded MT Bold" w:eastAsia="Tahoma" w:hAnsi="Arial Rounded MT Bold" w:cs="Tahoma"/>
          <w:b/>
          <w:sz w:val="21"/>
          <w:szCs w:val="21"/>
        </w:rPr>
        <w:t>sobrecargas no sistema viário local de áreas localizadas em pontos distantes</w:t>
      </w:r>
      <w:r w:rsidRPr="0099137D">
        <w:rPr>
          <w:rFonts w:ascii="Arial Rounded MT Bold" w:eastAsia="Tahoma" w:hAnsi="Arial Rounded MT Bold" w:cs="Tahoma"/>
          <w:sz w:val="21"/>
          <w:szCs w:val="21"/>
        </w:rPr>
        <w:t xml:space="preserve"> dos sistemas de transporte coletivo.”  </w:t>
      </w:r>
    </w:p>
    <w:p w14:paraId="66D0F66A" w14:textId="151215FD" w:rsidR="003B7B5B" w:rsidRPr="00280120" w:rsidRDefault="00B75899" w:rsidP="0016391F">
      <w:pPr>
        <w:pStyle w:val="NormalWeb"/>
        <w:shd w:val="clear" w:color="auto" w:fill="FFFFFF"/>
        <w:spacing w:line="276" w:lineRule="auto"/>
        <w:jc w:val="both"/>
        <w:rPr>
          <w:rFonts w:ascii="Arial Rounded MT Bold" w:hAnsi="Arial Rounded MT Bold" w:cs="Arial"/>
          <w:sz w:val="21"/>
          <w:szCs w:val="21"/>
        </w:rPr>
      </w:pPr>
      <w:r w:rsidRPr="0099137D">
        <w:rPr>
          <w:rFonts w:ascii="Arial Rounded MT Bold" w:hAnsi="Arial Rounded MT Bold" w:cs="Arial"/>
          <w:sz w:val="21"/>
          <w:szCs w:val="21"/>
        </w:rPr>
        <w:t xml:space="preserve">Antes de ressaltar </w:t>
      </w:r>
      <w:r w:rsidR="008B2AFE" w:rsidRPr="0099137D">
        <w:rPr>
          <w:rFonts w:ascii="Arial Rounded MT Bold" w:hAnsi="Arial Rounded MT Bold" w:cs="Arial"/>
          <w:sz w:val="21"/>
          <w:szCs w:val="21"/>
        </w:rPr>
        <w:t xml:space="preserve">aqui </w:t>
      </w:r>
      <w:r w:rsidR="00721B66" w:rsidRPr="0099137D">
        <w:rPr>
          <w:rFonts w:ascii="Arial Rounded MT Bold" w:hAnsi="Arial Rounded MT Bold" w:cs="Arial"/>
          <w:sz w:val="21"/>
          <w:szCs w:val="21"/>
        </w:rPr>
        <w:t>outros</w:t>
      </w:r>
      <w:r w:rsidRPr="0099137D">
        <w:rPr>
          <w:rFonts w:ascii="Arial Rounded MT Bold" w:hAnsi="Arial Rounded MT Bold" w:cs="Arial"/>
          <w:sz w:val="21"/>
          <w:szCs w:val="21"/>
        </w:rPr>
        <w:t xml:space="preserve"> impactos</w:t>
      </w:r>
      <w:r w:rsidR="00721B66" w:rsidRPr="0099137D">
        <w:rPr>
          <w:rFonts w:ascii="Arial Rounded MT Bold" w:hAnsi="Arial Rounded MT Bold" w:cs="Arial"/>
          <w:sz w:val="21"/>
          <w:szCs w:val="21"/>
        </w:rPr>
        <w:t xml:space="preserve"> </w:t>
      </w:r>
      <w:r w:rsidR="00051679" w:rsidRPr="0099137D">
        <w:rPr>
          <w:rFonts w:ascii="Arial Rounded MT Bold" w:hAnsi="Arial Rounded MT Bold" w:cs="Arial"/>
          <w:sz w:val="21"/>
          <w:szCs w:val="21"/>
        </w:rPr>
        <w:t xml:space="preserve">potenciais </w:t>
      </w:r>
      <w:r w:rsidR="00721B66" w:rsidRPr="0099137D">
        <w:rPr>
          <w:rFonts w:ascii="Arial Rounded MT Bold" w:hAnsi="Arial Rounded MT Bold" w:cs="Arial"/>
          <w:sz w:val="21"/>
          <w:szCs w:val="21"/>
        </w:rPr>
        <w:t xml:space="preserve">além daqueles sobre o </w:t>
      </w:r>
      <w:r w:rsidR="008B2AFE" w:rsidRPr="0099137D">
        <w:rPr>
          <w:rFonts w:ascii="Arial Rounded MT Bold" w:hAnsi="Arial Rounded MT Bold" w:cs="Arial"/>
          <w:sz w:val="21"/>
          <w:szCs w:val="21"/>
        </w:rPr>
        <w:t xml:space="preserve">sistema viário </w:t>
      </w:r>
      <w:r w:rsidR="00721B66" w:rsidRPr="0099137D">
        <w:rPr>
          <w:rFonts w:ascii="Arial Rounded MT Bold" w:hAnsi="Arial Rounded MT Bold" w:cs="Arial"/>
          <w:sz w:val="21"/>
          <w:szCs w:val="21"/>
        </w:rPr>
        <w:t>local</w:t>
      </w:r>
      <w:r w:rsidRPr="0099137D">
        <w:rPr>
          <w:rFonts w:ascii="Arial Rounded MT Bold" w:hAnsi="Arial Rounded MT Bold" w:cs="Arial"/>
          <w:sz w:val="21"/>
          <w:szCs w:val="21"/>
        </w:rPr>
        <w:t xml:space="preserve">, destaca-se </w:t>
      </w:r>
      <w:r w:rsidR="00B21BEB">
        <w:rPr>
          <w:rFonts w:ascii="Arial Rounded MT Bold" w:hAnsi="Arial Rounded MT Bold" w:cs="Arial"/>
          <w:sz w:val="21"/>
          <w:szCs w:val="21"/>
        </w:rPr>
        <w:t>resumidamente algumas das características das</w:t>
      </w:r>
      <w:r w:rsidRPr="0099137D">
        <w:rPr>
          <w:rFonts w:ascii="Arial Rounded MT Bold" w:hAnsi="Arial Rounded MT Bold" w:cs="Arial"/>
          <w:sz w:val="21"/>
          <w:szCs w:val="21"/>
        </w:rPr>
        <w:t xml:space="preserve"> </w:t>
      </w:r>
      <w:r w:rsidR="003B7B5B" w:rsidRPr="0099137D">
        <w:rPr>
          <w:rFonts w:ascii="Arial Rounded MT Bold" w:hAnsi="Arial Rounded MT Bold" w:cs="Arial"/>
          <w:sz w:val="21"/>
          <w:szCs w:val="21"/>
        </w:rPr>
        <w:t>d</w:t>
      </w:r>
      <w:r w:rsidR="00605CFE" w:rsidRPr="0099137D">
        <w:rPr>
          <w:rFonts w:ascii="Arial Rounded MT Bold" w:hAnsi="Arial Rounded MT Bold" w:cs="Arial"/>
          <w:sz w:val="21"/>
          <w:szCs w:val="21"/>
        </w:rPr>
        <w:t xml:space="preserve">uas áreas foram excluídas da </w:t>
      </w:r>
      <w:r w:rsidR="005E7275" w:rsidRPr="0099137D">
        <w:rPr>
          <w:rFonts w:ascii="Arial Rounded MT Bold" w:hAnsi="Arial Rounded MT Bold" w:cs="Arial"/>
          <w:sz w:val="21"/>
          <w:szCs w:val="21"/>
        </w:rPr>
        <w:t>ZRA6+</w:t>
      </w:r>
      <w:r w:rsidR="00721B66" w:rsidRPr="0099137D">
        <w:rPr>
          <w:rFonts w:ascii="Arial Rounded MT Bold" w:hAnsi="Arial Rounded MT Bold" w:cs="Arial"/>
          <w:sz w:val="21"/>
          <w:szCs w:val="21"/>
        </w:rPr>
        <w:t xml:space="preserve"> prop</w:t>
      </w:r>
      <w:r w:rsidR="00721B66">
        <w:rPr>
          <w:rFonts w:ascii="Arial Rounded MT Bold" w:hAnsi="Arial Rounded MT Bold" w:cs="Arial"/>
          <w:sz w:val="21"/>
          <w:szCs w:val="21"/>
        </w:rPr>
        <w:t>osta no PL 221/2023</w:t>
      </w:r>
      <w:r w:rsidR="00A24D4B">
        <w:rPr>
          <w:rFonts w:ascii="Arial Rounded MT Bold" w:hAnsi="Arial Rounded MT Bold" w:cs="Arial"/>
          <w:sz w:val="21"/>
          <w:szCs w:val="21"/>
        </w:rPr>
        <w:t xml:space="preserve"> (</w:t>
      </w:r>
      <w:r w:rsidR="00B21BEB">
        <w:rPr>
          <w:rFonts w:ascii="Arial Rounded MT Bold" w:hAnsi="Arial Rounded MT Bold" w:cs="Arial"/>
          <w:sz w:val="21"/>
          <w:szCs w:val="21"/>
        </w:rPr>
        <w:t xml:space="preserve">áreas demarcadas em </w:t>
      </w:r>
      <w:r w:rsidR="00B21BEB" w:rsidRPr="00B21BEB">
        <w:rPr>
          <w:rFonts w:ascii="Arial Rounded MT Bold" w:hAnsi="Arial Rounded MT Bold" w:cs="Arial"/>
          <w:color w:val="538135" w:themeColor="accent6" w:themeShade="BF"/>
          <w:sz w:val="21"/>
          <w:szCs w:val="21"/>
        </w:rPr>
        <w:t>verde escuro</w:t>
      </w:r>
      <w:r w:rsidR="00B21BEB">
        <w:rPr>
          <w:rFonts w:ascii="Arial Rounded MT Bold" w:hAnsi="Arial Rounded MT Bold" w:cs="Arial"/>
          <w:sz w:val="21"/>
          <w:szCs w:val="21"/>
        </w:rPr>
        <w:t xml:space="preserve"> e </w:t>
      </w:r>
      <w:r w:rsidR="00B21BEB" w:rsidRPr="00B21BEB">
        <w:rPr>
          <w:rFonts w:ascii="Arial Rounded MT Bold" w:hAnsi="Arial Rounded MT Bold" w:cs="Arial"/>
          <w:sz w:val="21"/>
          <w:szCs w:val="21"/>
          <w:highlight w:val="yellow"/>
        </w:rPr>
        <w:t>amarelo claro</w:t>
      </w:r>
      <w:r w:rsidR="00B21BEB">
        <w:rPr>
          <w:rFonts w:ascii="Arial Rounded MT Bold" w:hAnsi="Arial Rounded MT Bold" w:cs="Arial"/>
          <w:sz w:val="21"/>
          <w:szCs w:val="21"/>
        </w:rPr>
        <w:t xml:space="preserve"> no </w:t>
      </w:r>
      <w:r w:rsidR="00A24D4B">
        <w:rPr>
          <w:rFonts w:ascii="Arial Rounded MT Bold" w:hAnsi="Arial Rounded MT Bold" w:cs="Arial"/>
          <w:sz w:val="21"/>
          <w:szCs w:val="21"/>
        </w:rPr>
        <w:t xml:space="preserve">Mapa </w:t>
      </w:r>
      <w:r w:rsidR="00B21BEB">
        <w:rPr>
          <w:rFonts w:ascii="Arial Rounded MT Bold" w:hAnsi="Arial Rounded MT Bold" w:cs="Arial"/>
          <w:sz w:val="21"/>
          <w:szCs w:val="21"/>
        </w:rPr>
        <w:t>da Figura 1 acima</w:t>
      </w:r>
      <w:r w:rsidR="00C31215">
        <w:rPr>
          <w:rFonts w:ascii="Arial Rounded MT Bold" w:hAnsi="Arial Rounded MT Bold" w:cs="Arial"/>
          <w:sz w:val="21"/>
          <w:szCs w:val="21"/>
        </w:rPr>
        <w:t>) e transformadas, respectivamente, em ZPA e ZRU:</w:t>
      </w:r>
    </w:p>
    <w:p w14:paraId="089A4638" w14:textId="57F20BE3" w:rsidR="00F946A5" w:rsidRPr="002B57B1" w:rsidRDefault="003B7B5B" w:rsidP="0016391F">
      <w:pPr>
        <w:pStyle w:val="NormalWeb"/>
        <w:numPr>
          <w:ilvl w:val="0"/>
          <w:numId w:val="2"/>
        </w:numPr>
        <w:shd w:val="clear" w:color="auto" w:fill="FFFFFF"/>
        <w:spacing w:before="0" w:beforeAutospacing="0" w:after="0" w:afterAutospacing="0" w:line="276" w:lineRule="auto"/>
        <w:jc w:val="both"/>
        <w:rPr>
          <w:rFonts w:ascii="Arial Rounded MT Bold" w:hAnsi="Arial Rounded MT Bold" w:cs="Arial"/>
          <w:sz w:val="21"/>
          <w:szCs w:val="21"/>
        </w:rPr>
      </w:pPr>
      <w:r w:rsidRPr="00280120">
        <w:rPr>
          <w:rFonts w:ascii="Arial Rounded MT Bold" w:hAnsi="Arial Rounded MT Bold" w:cs="Arial"/>
          <w:sz w:val="21"/>
          <w:szCs w:val="21"/>
        </w:rPr>
        <w:t xml:space="preserve">a </w:t>
      </w:r>
      <w:r w:rsidR="002B57B1">
        <w:rPr>
          <w:rFonts w:ascii="Arial Rounded MT Bold" w:hAnsi="Arial Rounded MT Bold" w:cs="Arial"/>
          <w:sz w:val="21"/>
          <w:szCs w:val="21"/>
        </w:rPr>
        <w:t>primeira</w:t>
      </w:r>
      <w:r w:rsidRPr="00280120">
        <w:rPr>
          <w:rFonts w:ascii="Arial Rounded MT Bold" w:hAnsi="Arial Rounded MT Bold" w:cs="Arial"/>
          <w:sz w:val="21"/>
          <w:szCs w:val="21"/>
        </w:rPr>
        <w:t xml:space="preserve"> consiste na faixa de vegetação </w:t>
      </w:r>
      <w:r w:rsidR="00A11296" w:rsidRPr="00280120">
        <w:rPr>
          <w:rFonts w:ascii="Arial Rounded MT Bold" w:hAnsi="Arial Rounded MT Bold" w:cs="Arial"/>
          <w:sz w:val="21"/>
          <w:szCs w:val="21"/>
        </w:rPr>
        <w:t xml:space="preserve">de restinga em frente à </w:t>
      </w:r>
      <w:r w:rsidRPr="00280120">
        <w:rPr>
          <w:rFonts w:ascii="Arial Rounded MT Bold" w:hAnsi="Arial Rounded MT Bold" w:cs="Arial"/>
          <w:sz w:val="21"/>
          <w:szCs w:val="21"/>
        </w:rPr>
        <w:t xml:space="preserve">praia de </w:t>
      </w:r>
      <w:proofErr w:type="spellStart"/>
      <w:r w:rsidRPr="00280120">
        <w:rPr>
          <w:rFonts w:ascii="Arial Rounded MT Bold" w:hAnsi="Arial Rounded MT Bold" w:cs="Arial"/>
          <w:sz w:val="21"/>
          <w:szCs w:val="21"/>
        </w:rPr>
        <w:t>Camboinhas</w:t>
      </w:r>
      <w:proofErr w:type="spellEnd"/>
      <w:r w:rsidR="00BE2C8E" w:rsidRPr="00280120">
        <w:rPr>
          <w:rFonts w:ascii="Arial Rounded MT Bold" w:hAnsi="Arial Rounded MT Bold" w:cs="Arial"/>
          <w:sz w:val="21"/>
          <w:szCs w:val="21"/>
        </w:rPr>
        <w:t>,</w:t>
      </w:r>
      <w:r w:rsidRPr="00280120">
        <w:rPr>
          <w:rFonts w:ascii="Arial Rounded MT Bold" w:hAnsi="Arial Rounded MT Bold" w:cs="Arial"/>
          <w:sz w:val="21"/>
          <w:szCs w:val="21"/>
        </w:rPr>
        <w:t xml:space="preserve"> que passa a ser </w:t>
      </w:r>
      <w:r w:rsidRPr="00280120">
        <w:rPr>
          <w:rFonts w:ascii="Arial Rounded MT Bold" w:hAnsi="Arial Rounded MT Bold" w:cs="Arial"/>
          <w:b/>
          <w:bCs/>
          <w:sz w:val="21"/>
          <w:szCs w:val="21"/>
        </w:rPr>
        <w:t>Zona de Proteção Ambiental (ZPA)</w:t>
      </w:r>
      <w:r w:rsidR="00BE2C8E" w:rsidRPr="00280120">
        <w:rPr>
          <w:rFonts w:ascii="Arial Rounded MT Bold" w:hAnsi="Arial Rounded MT Bold" w:cs="Arial"/>
          <w:b/>
          <w:bCs/>
          <w:sz w:val="21"/>
          <w:szCs w:val="21"/>
        </w:rPr>
        <w:t xml:space="preserve"> </w:t>
      </w:r>
      <w:r w:rsidR="00F946A5" w:rsidRPr="00280120">
        <w:rPr>
          <w:rFonts w:ascii="Arial Rounded MT Bold" w:hAnsi="Arial Rounded MT Bold" w:cs="Arial"/>
          <w:b/>
          <w:bCs/>
          <w:sz w:val="21"/>
          <w:szCs w:val="21"/>
        </w:rPr>
        <w:t xml:space="preserve">Frente Marítima </w:t>
      </w:r>
      <w:proofErr w:type="spellStart"/>
      <w:r w:rsidR="00F946A5" w:rsidRPr="00280120">
        <w:rPr>
          <w:rFonts w:ascii="Arial Rounded MT Bold" w:hAnsi="Arial Rounded MT Bold" w:cs="Arial"/>
          <w:b/>
          <w:bCs/>
          <w:sz w:val="21"/>
          <w:szCs w:val="21"/>
        </w:rPr>
        <w:t>Camboinhas</w:t>
      </w:r>
      <w:proofErr w:type="spellEnd"/>
      <w:r w:rsidR="00F946A5" w:rsidRPr="00280120">
        <w:rPr>
          <w:rFonts w:ascii="Arial Rounded MT Bold" w:hAnsi="Arial Rounded MT Bold" w:cs="Arial"/>
          <w:b/>
          <w:bCs/>
          <w:sz w:val="21"/>
          <w:szCs w:val="21"/>
        </w:rPr>
        <w:t xml:space="preserve">, </w:t>
      </w:r>
      <w:r w:rsidR="00BE2C8E" w:rsidRPr="00280120">
        <w:rPr>
          <w:rFonts w:ascii="Arial Rounded MT Bold" w:hAnsi="Arial Rounded MT Bold" w:cs="Arial"/>
          <w:sz w:val="21"/>
          <w:szCs w:val="21"/>
        </w:rPr>
        <w:t>por se tratar Área de Preservação Permanente (APP), segundo a legislação vigente (Lei Federal nº 12.651 de 25 de maio de 2012 e Resolução CONAMA  nº 303, de 20 de março de 2002, que “</w:t>
      </w:r>
      <w:r w:rsidR="00BE2C8E" w:rsidRPr="00280120">
        <w:rPr>
          <w:rFonts w:ascii="Arial Rounded MT Bold" w:eastAsiaTheme="minorHAnsi" w:hAnsi="Arial Rounded MT Bold" w:cs="Arial"/>
          <w:sz w:val="21"/>
          <w:szCs w:val="21"/>
        </w:rPr>
        <w:t>Dispõe sobre parâmetros, definições e limites de Áreas de Preservação Permanente”, e determina que, desde 2002, a restinga situada em uma faixa de 300 metros é área de preservação permanente, medida a partir da linha de preamar máxima</w:t>
      </w:r>
      <w:r w:rsidR="000F263C" w:rsidRPr="00280120">
        <w:rPr>
          <w:rFonts w:ascii="Arial Rounded MT Bold" w:eastAsiaTheme="minorHAnsi" w:hAnsi="Arial Rounded MT Bold" w:cs="Arial"/>
          <w:sz w:val="21"/>
          <w:szCs w:val="21"/>
        </w:rPr>
        <w:t>. E</w:t>
      </w:r>
      <w:r w:rsidR="009B03A0" w:rsidRPr="00280120">
        <w:rPr>
          <w:rFonts w:ascii="Arial Rounded MT Bold" w:eastAsiaTheme="minorHAnsi" w:hAnsi="Arial Rounded MT Bold" w:cs="Arial"/>
          <w:sz w:val="21"/>
          <w:szCs w:val="21"/>
        </w:rPr>
        <w:t xml:space="preserve">sta faixa também </w:t>
      </w:r>
      <w:r w:rsidR="000F263C" w:rsidRPr="00280120">
        <w:rPr>
          <w:rFonts w:ascii="Arial Rounded MT Bold" w:eastAsiaTheme="minorHAnsi" w:hAnsi="Arial Rounded MT Bold" w:cs="Arial"/>
          <w:sz w:val="21"/>
          <w:szCs w:val="21"/>
        </w:rPr>
        <w:t xml:space="preserve">requer proteção por conter </w:t>
      </w:r>
      <w:r w:rsidR="009B03A0" w:rsidRPr="00280120">
        <w:rPr>
          <w:rFonts w:ascii="Arial Rounded MT Bold" w:eastAsiaTheme="minorHAnsi" w:hAnsi="Arial Rounded MT Bold" w:cs="Arial"/>
          <w:sz w:val="21"/>
          <w:szCs w:val="21"/>
        </w:rPr>
        <w:t xml:space="preserve">inclui os sítios arqueológicos Sambaqui </w:t>
      </w:r>
      <w:proofErr w:type="spellStart"/>
      <w:r w:rsidR="009B03A0" w:rsidRPr="00280120">
        <w:rPr>
          <w:rFonts w:ascii="Arial Rounded MT Bold" w:eastAsiaTheme="minorHAnsi" w:hAnsi="Arial Rounded MT Bold" w:cs="Arial"/>
          <w:sz w:val="21"/>
          <w:szCs w:val="21"/>
        </w:rPr>
        <w:t>Camboinhas</w:t>
      </w:r>
      <w:proofErr w:type="spellEnd"/>
      <w:r w:rsidR="009B03A0" w:rsidRPr="00280120">
        <w:rPr>
          <w:rFonts w:ascii="Arial Rounded MT Bold" w:eastAsiaTheme="minorHAnsi" w:hAnsi="Arial Rounded MT Bold" w:cs="Arial"/>
          <w:sz w:val="21"/>
          <w:szCs w:val="21"/>
        </w:rPr>
        <w:t xml:space="preserve"> e Duna Pequena.</w:t>
      </w:r>
      <w:r w:rsidR="00C31215">
        <w:rPr>
          <w:rFonts w:ascii="Arial Rounded MT Bold" w:eastAsiaTheme="minorHAnsi" w:hAnsi="Arial Rounded MT Bold" w:cs="Arial"/>
          <w:sz w:val="21"/>
          <w:szCs w:val="21"/>
        </w:rPr>
        <w:t xml:space="preserve"> Maiores detalhes sobre a legislação de proteção desta área se encontram abaixo. </w:t>
      </w:r>
    </w:p>
    <w:p w14:paraId="31BDED17" w14:textId="77777777" w:rsidR="002B57B1" w:rsidRPr="002B57B1" w:rsidRDefault="002B57B1" w:rsidP="0016391F">
      <w:pPr>
        <w:pStyle w:val="NormalWeb"/>
        <w:shd w:val="clear" w:color="auto" w:fill="FFFFFF"/>
        <w:spacing w:before="0" w:beforeAutospacing="0" w:after="0" w:afterAutospacing="0" w:line="276" w:lineRule="auto"/>
        <w:ind w:left="360"/>
        <w:jc w:val="both"/>
        <w:rPr>
          <w:rFonts w:ascii="Arial Rounded MT Bold" w:hAnsi="Arial Rounded MT Bold" w:cs="Arial"/>
          <w:sz w:val="21"/>
          <w:szCs w:val="21"/>
        </w:rPr>
      </w:pPr>
    </w:p>
    <w:p w14:paraId="0A174287" w14:textId="7F1D6231" w:rsidR="002B57B1" w:rsidRPr="00280120" w:rsidRDefault="002B57B1" w:rsidP="0016391F">
      <w:pPr>
        <w:pStyle w:val="NormalWeb"/>
        <w:numPr>
          <w:ilvl w:val="0"/>
          <w:numId w:val="2"/>
        </w:numPr>
        <w:shd w:val="clear" w:color="auto" w:fill="FFFFFF"/>
        <w:spacing w:before="0" w:beforeAutospacing="0" w:after="0" w:afterAutospacing="0" w:line="276" w:lineRule="auto"/>
        <w:jc w:val="both"/>
        <w:rPr>
          <w:rFonts w:ascii="Arial Rounded MT Bold" w:hAnsi="Arial Rounded MT Bold" w:cs="Arial"/>
          <w:sz w:val="21"/>
          <w:szCs w:val="21"/>
        </w:rPr>
      </w:pPr>
      <w:proofErr w:type="gramStart"/>
      <w:r w:rsidRPr="00280120">
        <w:rPr>
          <w:rFonts w:ascii="Arial Rounded MT Bold" w:hAnsi="Arial Rounded MT Bold" w:cs="Arial"/>
          <w:sz w:val="21"/>
          <w:szCs w:val="21"/>
        </w:rPr>
        <w:t>a</w:t>
      </w:r>
      <w:proofErr w:type="gramEnd"/>
      <w:r w:rsidRPr="00280120">
        <w:rPr>
          <w:rFonts w:ascii="Arial Rounded MT Bold" w:hAnsi="Arial Rounded MT Bold" w:cs="Arial"/>
          <w:sz w:val="21"/>
          <w:szCs w:val="21"/>
        </w:rPr>
        <w:t xml:space="preserve"> </w:t>
      </w:r>
      <w:r>
        <w:rPr>
          <w:rFonts w:ascii="Arial Rounded MT Bold" w:hAnsi="Arial Rounded MT Bold" w:cs="Arial"/>
          <w:sz w:val="21"/>
          <w:szCs w:val="21"/>
        </w:rPr>
        <w:t xml:space="preserve">segunda </w:t>
      </w:r>
      <w:r w:rsidRPr="00280120">
        <w:rPr>
          <w:rFonts w:ascii="Arial Rounded MT Bold" w:hAnsi="Arial Rounded MT Bold" w:cs="Arial"/>
          <w:sz w:val="21"/>
          <w:szCs w:val="21"/>
        </w:rPr>
        <w:t>consiste n</w:t>
      </w:r>
      <w:r>
        <w:rPr>
          <w:rFonts w:ascii="Arial Rounded MT Bold" w:hAnsi="Arial Rounded MT Bold" w:cs="Arial"/>
          <w:sz w:val="21"/>
          <w:szCs w:val="21"/>
        </w:rPr>
        <w:t>a</w:t>
      </w:r>
      <w:r w:rsidRPr="00280120">
        <w:rPr>
          <w:rFonts w:ascii="Arial Rounded MT Bold" w:hAnsi="Arial Rounded MT Bold" w:cs="Arial"/>
          <w:sz w:val="21"/>
          <w:szCs w:val="21"/>
        </w:rPr>
        <w:t xml:space="preserve"> área </w:t>
      </w:r>
      <w:r w:rsidR="00C31215">
        <w:rPr>
          <w:rFonts w:ascii="Arial Rounded MT Bold" w:hAnsi="Arial Rounded MT Bold" w:cs="Arial"/>
          <w:sz w:val="21"/>
          <w:szCs w:val="21"/>
        </w:rPr>
        <w:t>compreendida entre a</w:t>
      </w:r>
      <w:r w:rsidRPr="00280120">
        <w:rPr>
          <w:rFonts w:ascii="Arial Rounded MT Bold" w:hAnsi="Arial Rounded MT Bold" w:cs="Arial"/>
          <w:sz w:val="21"/>
          <w:szCs w:val="21"/>
        </w:rPr>
        <w:t xml:space="preserve"> faixa </w:t>
      </w:r>
      <w:r w:rsidR="00C31215">
        <w:rPr>
          <w:rFonts w:ascii="Arial Rounded MT Bold" w:hAnsi="Arial Rounded MT Bold" w:cs="Arial"/>
          <w:sz w:val="21"/>
          <w:szCs w:val="21"/>
        </w:rPr>
        <w:t xml:space="preserve">da ZRA+4 ao longo </w:t>
      </w:r>
      <w:r w:rsidRPr="00280120">
        <w:rPr>
          <w:rFonts w:ascii="Arial Rounded MT Bold" w:hAnsi="Arial Rounded MT Bold" w:cs="Arial"/>
          <w:sz w:val="21"/>
          <w:szCs w:val="21"/>
        </w:rPr>
        <w:t>da Av. Florestan Fernandes</w:t>
      </w:r>
      <w:r w:rsidR="00C31215">
        <w:rPr>
          <w:rFonts w:ascii="Arial Rounded MT Bold" w:hAnsi="Arial Rounded MT Bold" w:cs="Arial"/>
          <w:sz w:val="21"/>
          <w:szCs w:val="21"/>
        </w:rPr>
        <w:t xml:space="preserve"> e </w:t>
      </w:r>
      <w:r w:rsidR="00EF1BA9">
        <w:rPr>
          <w:rFonts w:ascii="Arial Rounded MT Bold" w:hAnsi="Arial Rounded MT Bold" w:cs="Arial"/>
          <w:sz w:val="21"/>
          <w:szCs w:val="21"/>
        </w:rPr>
        <w:t xml:space="preserve">o canal de Camboatá, </w:t>
      </w:r>
      <w:r w:rsidR="00C31215">
        <w:rPr>
          <w:rFonts w:ascii="Arial Rounded MT Bold" w:hAnsi="Arial Rounded MT Bold" w:cs="Arial"/>
          <w:sz w:val="21"/>
          <w:szCs w:val="21"/>
        </w:rPr>
        <w:t>até o limite d</w:t>
      </w:r>
      <w:r w:rsidR="00EF1BA9">
        <w:rPr>
          <w:rFonts w:ascii="Arial Rounded MT Bold" w:hAnsi="Arial Rounded MT Bold" w:cs="Arial"/>
          <w:sz w:val="21"/>
          <w:szCs w:val="21"/>
        </w:rPr>
        <w:t xml:space="preserve">a </w:t>
      </w:r>
      <w:r w:rsidR="00EF1BA9" w:rsidRPr="00280120">
        <w:rPr>
          <w:rFonts w:ascii="Arial Rounded MT Bold" w:hAnsi="Arial Rounded MT Bold" w:cs="Arial"/>
          <w:sz w:val="21"/>
          <w:szCs w:val="21"/>
        </w:rPr>
        <w:t>FMP da Lagoa de Itaipu</w:t>
      </w:r>
      <w:r w:rsidR="00C31215">
        <w:rPr>
          <w:rFonts w:ascii="Arial Rounded MT Bold" w:hAnsi="Arial Rounded MT Bold" w:cs="Arial"/>
          <w:sz w:val="21"/>
          <w:szCs w:val="21"/>
        </w:rPr>
        <w:t xml:space="preserve">; esta área </w:t>
      </w:r>
      <w:r w:rsidR="00EF1BA9" w:rsidRPr="00280120">
        <w:rPr>
          <w:rFonts w:ascii="Arial Rounded MT Bold" w:hAnsi="Arial Rounded MT Bold" w:cs="Arial"/>
          <w:sz w:val="21"/>
          <w:szCs w:val="21"/>
        </w:rPr>
        <w:t xml:space="preserve">passa a ser </w:t>
      </w:r>
      <w:r w:rsidR="00EF1BA9" w:rsidRPr="00280120">
        <w:rPr>
          <w:rFonts w:ascii="Arial Rounded MT Bold" w:hAnsi="Arial Rounded MT Bold" w:cs="Arial"/>
          <w:b/>
          <w:bCs/>
          <w:sz w:val="21"/>
          <w:szCs w:val="21"/>
        </w:rPr>
        <w:t>Zona Residencial Unifamiliar (ZRU)</w:t>
      </w:r>
      <w:r w:rsidR="00EF1BA9" w:rsidRPr="00280120">
        <w:rPr>
          <w:rFonts w:ascii="Arial Rounded MT Bold" w:hAnsi="Arial Rounded MT Bold" w:cs="Arial"/>
          <w:sz w:val="21"/>
          <w:szCs w:val="21"/>
        </w:rPr>
        <w:t>,</w:t>
      </w:r>
      <w:r w:rsidR="00EF1BA9">
        <w:rPr>
          <w:rFonts w:ascii="Arial Rounded MT Bold" w:hAnsi="Arial Rounded MT Bold" w:cs="Arial"/>
          <w:sz w:val="21"/>
          <w:szCs w:val="21"/>
        </w:rPr>
        <w:t xml:space="preserve"> </w:t>
      </w:r>
      <w:r w:rsidRPr="00280120">
        <w:rPr>
          <w:rFonts w:ascii="Arial Rounded MT Bold" w:hAnsi="Arial Rounded MT Bold" w:cs="Arial"/>
          <w:sz w:val="21"/>
          <w:szCs w:val="21"/>
        </w:rPr>
        <w:t>respeitando as áreas de manguezal, brejos</w:t>
      </w:r>
      <w:r w:rsidR="00EF1BA9">
        <w:rPr>
          <w:rFonts w:ascii="Arial Rounded MT Bold" w:hAnsi="Arial Rounded MT Bold" w:cs="Arial"/>
          <w:sz w:val="21"/>
          <w:szCs w:val="21"/>
        </w:rPr>
        <w:t>, restinga</w:t>
      </w:r>
      <w:r w:rsidRPr="00280120">
        <w:rPr>
          <w:rFonts w:ascii="Arial Rounded MT Bold" w:hAnsi="Arial Rounded MT Bold" w:cs="Arial"/>
          <w:sz w:val="21"/>
          <w:szCs w:val="21"/>
        </w:rPr>
        <w:t xml:space="preserve"> e pequenas lagoas naturais ali existente</w:t>
      </w:r>
      <w:r w:rsidR="00C31215">
        <w:rPr>
          <w:rFonts w:ascii="Arial Rounded MT Bold" w:hAnsi="Arial Rounded MT Bold" w:cs="Arial"/>
          <w:sz w:val="21"/>
          <w:szCs w:val="21"/>
        </w:rPr>
        <w:t>s</w:t>
      </w:r>
      <w:r w:rsidRPr="00280120">
        <w:rPr>
          <w:rFonts w:ascii="Arial Rounded MT Bold" w:hAnsi="Arial Rounded MT Bold" w:cs="Arial"/>
          <w:sz w:val="21"/>
          <w:szCs w:val="21"/>
        </w:rPr>
        <w:t xml:space="preserve"> que são Áreas de Preservação Permanente (</w:t>
      </w:r>
      <w:proofErr w:type="spellStart"/>
      <w:r w:rsidRPr="00280120">
        <w:rPr>
          <w:rFonts w:ascii="Arial Rounded MT Bold" w:hAnsi="Arial Rounded MT Bold" w:cs="Arial"/>
          <w:sz w:val="21"/>
          <w:szCs w:val="21"/>
        </w:rPr>
        <w:t>APPs</w:t>
      </w:r>
      <w:proofErr w:type="spellEnd"/>
      <w:r w:rsidRPr="00280120">
        <w:rPr>
          <w:rFonts w:ascii="Arial Rounded MT Bold" w:hAnsi="Arial Rounded MT Bold" w:cs="Arial"/>
          <w:sz w:val="21"/>
          <w:szCs w:val="21"/>
        </w:rPr>
        <w:t>) segundo o Art.4º da Lei Federal nº 12.651 de 25 de maio de 2012.</w:t>
      </w:r>
    </w:p>
    <w:p w14:paraId="0845F8DE" w14:textId="4DEE3991" w:rsidR="00721B66" w:rsidRDefault="00051679" w:rsidP="008B2AFE">
      <w:pPr>
        <w:pStyle w:val="NormalWeb"/>
        <w:shd w:val="clear" w:color="auto" w:fill="FFFFFF"/>
        <w:spacing w:line="276" w:lineRule="auto"/>
        <w:jc w:val="both"/>
        <w:rPr>
          <w:rFonts w:ascii="Arial Rounded MT Bold" w:hAnsi="Arial Rounded MT Bold" w:cs="Arial"/>
          <w:sz w:val="21"/>
          <w:szCs w:val="21"/>
        </w:rPr>
      </w:pPr>
      <w:r>
        <w:rPr>
          <w:rFonts w:ascii="Arial Rounded MT Bold" w:hAnsi="Arial Rounded MT Bold" w:cs="Arial"/>
          <w:sz w:val="21"/>
          <w:szCs w:val="21"/>
        </w:rPr>
        <w:t xml:space="preserve">Com relação aos impactos ambientais, </w:t>
      </w:r>
      <w:r w:rsidR="00721B66">
        <w:rPr>
          <w:rFonts w:ascii="Arial Rounded MT Bold" w:hAnsi="Arial Rounded MT Bold" w:cs="Arial"/>
          <w:sz w:val="21"/>
          <w:szCs w:val="21"/>
        </w:rPr>
        <w:t>a</w:t>
      </w:r>
      <w:r w:rsidR="00721B66" w:rsidRPr="00280120">
        <w:rPr>
          <w:rFonts w:ascii="Arial Rounded MT Bold" w:hAnsi="Arial Rounded MT Bold" w:cs="Arial"/>
          <w:sz w:val="21"/>
          <w:szCs w:val="21"/>
        </w:rPr>
        <w:t xml:space="preserve"> proposta de ZRA6+ </w:t>
      </w:r>
      <w:r w:rsidR="00721B66">
        <w:rPr>
          <w:rFonts w:ascii="Arial Rounded MT Bold" w:hAnsi="Arial Rounded MT Bold" w:cs="Arial"/>
          <w:sz w:val="21"/>
          <w:szCs w:val="21"/>
        </w:rPr>
        <w:t xml:space="preserve">do </w:t>
      </w:r>
      <w:r w:rsidR="004579B2">
        <w:rPr>
          <w:rFonts w:ascii="Arial Rounded MT Bold" w:hAnsi="Arial Rounded MT Bold" w:cs="Arial"/>
          <w:sz w:val="21"/>
          <w:szCs w:val="21"/>
        </w:rPr>
        <w:t xml:space="preserve">atual </w:t>
      </w:r>
      <w:r w:rsidR="00721B66">
        <w:rPr>
          <w:rFonts w:ascii="Arial Rounded MT Bold" w:hAnsi="Arial Rounded MT Bold" w:cs="Arial"/>
          <w:sz w:val="21"/>
          <w:szCs w:val="21"/>
        </w:rPr>
        <w:t xml:space="preserve">PL 221/2023 </w:t>
      </w:r>
      <w:r w:rsidR="00721B66" w:rsidRPr="00280120">
        <w:rPr>
          <w:rFonts w:ascii="Arial Rounded MT Bold" w:hAnsi="Arial Rounded MT Bold" w:cs="Arial"/>
          <w:sz w:val="21"/>
          <w:szCs w:val="21"/>
        </w:rPr>
        <w:t xml:space="preserve">inclui extensa área de solos </w:t>
      </w:r>
      <w:r w:rsidR="00721B66">
        <w:rPr>
          <w:rFonts w:ascii="Arial Rounded MT Bold" w:hAnsi="Arial Rounded MT Bold" w:cs="Arial"/>
          <w:sz w:val="21"/>
          <w:szCs w:val="21"/>
        </w:rPr>
        <w:t xml:space="preserve">frágeis (denominados </w:t>
      </w:r>
      <w:proofErr w:type="spellStart"/>
      <w:r w:rsidR="00721B66" w:rsidRPr="00280120">
        <w:rPr>
          <w:rFonts w:ascii="Arial Rounded MT Bold" w:hAnsi="Arial Rounded MT Bold" w:cs="Arial"/>
          <w:sz w:val="21"/>
          <w:szCs w:val="21"/>
        </w:rPr>
        <w:t>hidromórficos</w:t>
      </w:r>
      <w:proofErr w:type="spellEnd"/>
      <w:r w:rsidR="00721B66">
        <w:rPr>
          <w:rFonts w:ascii="Arial Rounded MT Bold" w:hAnsi="Arial Rounded MT Bold" w:cs="Arial"/>
          <w:sz w:val="21"/>
          <w:szCs w:val="21"/>
        </w:rPr>
        <w:t>)</w:t>
      </w:r>
      <w:r w:rsidR="00721B66" w:rsidRPr="00280120">
        <w:rPr>
          <w:rFonts w:ascii="Arial Rounded MT Bold" w:hAnsi="Arial Rounded MT Bold" w:cs="Arial"/>
          <w:sz w:val="21"/>
          <w:szCs w:val="21"/>
        </w:rPr>
        <w:t xml:space="preserve"> localizados entre a Av. Florestan Fernandes e o Canal de Camboatá</w:t>
      </w:r>
      <w:r w:rsidR="00A24D4B">
        <w:rPr>
          <w:rFonts w:ascii="Arial Rounded MT Bold" w:hAnsi="Arial Rounded MT Bold" w:cs="Arial"/>
          <w:sz w:val="21"/>
          <w:szCs w:val="21"/>
        </w:rPr>
        <w:t xml:space="preserve"> (doravante “área oeste da laguna de Itaipu”)</w:t>
      </w:r>
      <w:r w:rsidR="00721B66" w:rsidRPr="00280120">
        <w:rPr>
          <w:rFonts w:ascii="Arial Rounded MT Bold" w:hAnsi="Arial Rounded MT Bold" w:cs="Arial"/>
          <w:sz w:val="21"/>
          <w:szCs w:val="21"/>
        </w:rPr>
        <w:t xml:space="preserve">, sujeitos à alternância natural de períodos de alagamento e secamento, que conduzem a uma formação e características diferenciadas. Estes solos guardam estreita relação com a natureza do material de origem e com os processos de sedimentação e incluindo uma fração onde era o antigo leito da Lagoa de Itaipu. </w:t>
      </w:r>
      <w:r w:rsidR="00721B66">
        <w:rPr>
          <w:rFonts w:ascii="Arial Rounded MT Bold" w:hAnsi="Arial Rounded MT Bold" w:cs="Arial"/>
          <w:sz w:val="21"/>
          <w:szCs w:val="21"/>
        </w:rPr>
        <w:t xml:space="preserve">O </w:t>
      </w:r>
      <w:r w:rsidR="00721B66" w:rsidRPr="00280120">
        <w:rPr>
          <w:rFonts w:ascii="Arial Rounded MT Bold" w:hAnsi="Arial Rounded MT Bold" w:cs="Arial"/>
          <w:sz w:val="21"/>
          <w:szCs w:val="21"/>
        </w:rPr>
        <w:t xml:space="preserve">peso das estruturas </w:t>
      </w:r>
      <w:r w:rsidR="00721B66" w:rsidRPr="002B57B1">
        <w:rPr>
          <w:rFonts w:ascii="Arial Rounded MT Bold" w:hAnsi="Arial Rounded MT Bold" w:cs="Arial"/>
          <w:b/>
          <w:bCs/>
          <w:sz w:val="21"/>
          <w:szCs w:val="21"/>
        </w:rPr>
        <w:t>multifamiliares</w:t>
      </w:r>
      <w:r w:rsidR="00721B66" w:rsidRPr="00280120">
        <w:rPr>
          <w:rFonts w:ascii="Arial Rounded MT Bold" w:hAnsi="Arial Rounded MT Bold" w:cs="Arial"/>
          <w:sz w:val="21"/>
          <w:szCs w:val="21"/>
        </w:rPr>
        <w:t xml:space="preserve"> de maior altura </w:t>
      </w:r>
      <w:r w:rsidR="00721B66">
        <w:rPr>
          <w:rFonts w:ascii="Arial Rounded MT Bold" w:hAnsi="Arial Rounded MT Bold" w:cs="Arial"/>
          <w:sz w:val="21"/>
          <w:szCs w:val="21"/>
        </w:rPr>
        <w:t>(</w:t>
      </w:r>
      <w:r w:rsidR="004579B2">
        <w:rPr>
          <w:rFonts w:ascii="Arial Rounded MT Bold" w:hAnsi="Arial Rounded MT Bold" w:cs="Arial"/>
          <w:sz w:val="21"/>
          <w:szCs w:val="21"/>
        </w:rPr>
        <w:t xml:space="preserve">ZRA+6 = </w:t>
      </w:r>
      <w:r w:rsidR="00721B66">
        <w:rPr>
          <w:rFonts w:ascii="Arial Rounded MT Bold" w:hAnsi="Arial Rounded MT Bold" w:cs="Arial"/>
          <w:sz w:val="21"/>
          <w:szCs w:val="21"/>
        </w:rPr>
        <w:t xml:space="preserve">8 pavimentos) </w:t>
      </w:r>
      <w:r w:rsidR="00721B66" w:rsidRPr="00280120">
        <w:rPr>
          <w:rFonts w:ascii="Arial Rounded MT Bold" w:hAnsi="Arial Rounded MT Bold" w:cs="Arial"/>
          <w:sz w:val="21"/>
          <w:szCs w:val="21"/>
        </w:rPr>
        <w:t xml:space="preserve">sobre solos </w:t>
      </w:r>
      <w:proofErr w:type="spellStart"/>
      <w:r w:rsidR="00721B66" w:rsidRPr="00280120">
        <w:rPr>
          <w:rFonts w:ascii="Arial Rounded MT Bold" w:hAnsi="Arial Rounded MT Bold" w:cs="Arial"/>
          <w:sz w:val="21"/>
          <w:szCs w:val="21"/>
        </w:rPr>
        <w:t>hidromórficos</w:t>
      </w:r>
      <w:proofErr w:type="spellEnd"/>
      <w:r w:rsidR="00721B66" w:rsidRPr="00280120">
        <w:rPr>
          <w:rFonts w:ascii="Arial Rounded MT Bold" w:hAnsi="Arial Rounded MT Bold" w:cs="Arial"/>
          <w:sz w:val="21"/>
          <w:szCs w:val="21"/>
        </w:rPr>
        <w:t xml:space="preserve"> localizados na área da ZRA6+ proposta </w:t>
      </w:r>
      <w:r w:rsidR="00721B66">
        <w:rPr>
          <w:rFonts w:ascii="Arial Rounded MT Bold" w:hAnsi="Arial Rounded MT Bold" w:cs="Arial"/>
          <w:sz w:val="21"/>
          <w:szCs w:val="21"/>
        </w:rPr>
        <w:t xml:space="preserve">no Projeto de Lei </w:t>
      </w:r>
      <w:r w:rsidR="00721B66" w:rsidRPr="00280120">
        <w:rPr>
          <w:rFonts w:ascii="Arial Rounded MT Bold" w:hAnsi="Arial Rounded MT Bold" w:cs="Arial"/>
          <w:sz w:val="21"/>
          <w:szCs w:val="21"/>
        </w:rPr>
        <w:t xml:space="preserve">poderá acarretar em rachaduras e até desabamentos futuros, com a penalização do Poder Público e cujas indenizações seriam debitadas à população. </w:t>
      </w:r>
      <w:r w:rsidR="00721B66">
        <w:rPr>
          <w:rFonts w:ascii="Arial Rounded MT Bold" w:hAnsi="Arial Rounded MT Bold" w:cs="Arial"/>
          <w:sz w:val="21"/>
          <w:szCs w:val="21"/>
        </w:rPr>
        <w:t xml:space="preserve">Maiores detalhes </w:t>
      </w:r>
      <w:r w:rsidR="004579B2">
        <w:rPr>
          <w:rFonts w:ascii="Arial Rounded MT Bold" w:hAnsi="Arial Rounded MT Bold" w:cs="Arial"/>
          <w:sz w:val="21"/>
          <w:szCs w:val="21"/>
        </w:rPr>
        <w:t>a respeito dos</w:t>
      </w:r>
      <w:r w:rsidR="00721B66">
        <w:rPr>
          <w:rFonts w:ascii="Arial Rounded MT Bold" w:hAnsi="Arial Rounded MT Bold" w:cs="Arial"/>
          <w:sz w:val="21"/>
          <w:szCs w:val="21"/>
        </w:rPr>
        <w:t xml:space="preserve"> impactos sobre esta área, como aqueles causados por mudanças climáticas, já </w:t>
      </w:r>
      <w:r w:rsidR="004579B2">
        <w:rPr>
          <w:rFonts w:ascii="Arial Rounded MT Bold" w:hAnsi="Arial Rounded MT Bold" w:cs="Arial"/>
          <w:sz w:val="21"/>
          <w:szCs w:val="21"/>
        </w:rPr>
        <w:t xml:space="preserve">inclusive </w:t>
      </w:r>
      <w:r w:rsidR="00721B66">
        <w:rPr>
          <w:rFonts w:ascii="Arial Rounded MT Bold" w:hAnsi="Arial Rounded MT Bold" w:cs="Arial"/>
          <w:sz w:val="21"/>
          <w:szCs w:val="21"/>
        </w:rPr>
        <w:t xml:space="preserve">previstos em estudos para esta área, se encontram abaixo.  </w:t>
      </w:r>
    </w:p>
    <w:p w14:paraId="3DAB38B8" w14:textId="6F14AAA0" w:rsidR="0091203D" w:rsidRPr="004579B2" w:rsidRDefault="0091203D" w:rsidP="0091203D">
      <w:pPr>
        <w:jc w:val="both"/>
        <w:rPr>
          <w:rFonts w:ascii="Arial Rounded MT Bold" w:eastAsiaTheme="minorHAnsi" w:hAnsi="Arial Rounded MT Bold" w:cs="Arial"/>
          <w:sz w:val="20"/>
          <w:szCs w:val="20"/>
        </w:rPr>
      </w:pPr>
      <w:r w:rsidRPr="004579B2">
        <w:rPr>
          <w:rFonts w:ascii="Arial Rounded MT Bold" w:eastAsiaTheme="minorHAnsi" w:hAnsi="Arial Rounded MT Bold" w:cs="Arial"/>
          <w:sz w:val="20"/>
          <w:szCs w:val="20"/>
        </w:rPr>
        <w:t xml:space="preserve">Com relação à </w:t>
      </w:r>
      <w:r w:rsidRPr="004579B2">
        <w:rPr>
          <w:rFonts w:ascii="Arial Rounded MT Bold" w:eastAsiaTheme="minorHAnsi" w:hAnsi="Arial Rounded MT Bold" w:cs="Arial"/>
          <w:b/>
          <w:bCs/>
          <w:sz w:val="20"/>
          <w:szCs w:val="20"/>
        </w:rPr>
        <w:t xml:space="preserve">ZPA </w:t>
      </w:r>
      <w:r w:rsidRPr="004579B2">
        <w:rPr>
          <w:rFonts w:ascii="Arial Rounded MT Bold" w:eastAsiaTheme="minorHAnsi" w:hAnsi="Arial Rounded MT Bold" w:cs="Arial"/>
          <w:sz w:val="20"/>
          <w:szCs w:val="20"/>
        </w:rPr>
        <w:t>incluída nesta emenda, ressalta-se que a</w:t>
      </w:r>
      <w:r w:rsidRPr="004579B2">
        <w:rPr>
          <w:rFonts w:ascii="Arial Rounded MT Bold" w:hAnsi="Arial Rounded MT Bold" w:cs="Arial"/>
          <w:sz w:val="20"/>
          <w:szCs w:val="20"/>
        </w:rPr>
        <w:t xml:space="preserve"> Resolução CONAMA nº 303, de 20 de março de 2002, que “</w:t>
      </w:r>
      <w:r w:rsidRPr="004579B2">
        <w:rPr>
          <w:rFonts w:ascii="Arial Rounded MT Bold" w:eastAsiaTheme="minorHAnsi" w:hAnsi="Arial Rounded MT Bold" w:cs="Arial"/>
          <w:sz w:val="20"/>
          <w:szCs w:val="20"/>
        </w:rPr>
        <w:t xml:space="preserve">Dispõe sobre parâmetros, definições e limites de Áreas de Preservação Permanente”, determina, desde 2002, que a restinga situada em uma faixa de 300 metros é área </w:t>
      </w:r>
      <w:proofErr w:type="gramStart"/>
      <w:r w:rsidRPr="004579B2">
        <w:rPr>
          <w:rFonts w:ascii="Arial Rounded MT Bold" w:eastAsiaTheme="minorHAnsi" w:hAnsi="Arial Rounded MT Bold" w:cs="Arial"/>
          <w:sz w:val="20"/>
          <w:szCs w:val="20"/>
        </w:rPr>
        <w:t>de  preservação</w:t>
      </w:r>
      <w:proofErr w:type="gramEnd"/>
      <w:r w:rsidRPr="004579B2">
        <w:rPr>
          <w:rFonts w:ascii="Arial Rounded MT Bold" w:eastAsiaTheme="minorHAnsi" w:hAnsi="Arial Rounded MT Bold" w:cs="Arial"/>
          <w:sz w:val="20"/>
          <w:szCs w:val="20"/>
        </w:rPr>
        <w:t xml:space="preserve"> permanente, medida a partir da linha de preamar máxima. </w:t>
      </w:r>
    </w:p>
    <w:p w14:paraId="6CABC162" w14:textId="77777777" w:rsidR="0091203D" w:rsidRPr="004579B2" w:rsidRDefault="0091203D" w:rsidP="0091203D">
      <w:pPr>
        <w:jc w:val="both"/>
        <w:rPr>
          <w:rFonts w:ascii="Arial Rounded MT Bold" w:eastAsiaTheme="minorHAnsi" w:hAnsi="Arial Rounded MT Bold"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0"/>
        <w:gridCol w:w="9316"/>
      </w:tblGrid>
      <w:tr w:rsidR="0091203D" w:rsidRPr="004579B2" w14:paraId="02FA1A1E" w14:textId="77777777" w:rsidTr="006C2B0E">
        <w:tc>
          <w:tcPr>
            <w:tcW w:w="443" w:type="dxa"/>
            <w:shd w:val="clear" w:color="auto" w:fill="auto"/>
          </w:tcPr>
          <w:p w14:paraId="1426C4F0" w14:textId="77777777" w:rsidR="0091203D" w:rsidRPr="004579B2" w:rsidRDefault="0091203D" w:rsidP="006C2B0E">
            <w:pPr>
              <w:rPr>
                <w:rFonts w:ascii="Arial Rounded MT Bold" w:eastAsia="Calibri" w:hAnsi="Arial Rounded MT Bold" w:cs="Arial"/>
                <w:sz w:val="20"/>
                <w:szCs w:val="22"/>
              </w:rPr>
            </w:pPr>
          </w:p>
        </w:tc>
        <w:tc>
          <w:tcPr>
            <w:tcW w:w="9817" w:type="dxa"/>
            <w:shd w:val="clear" w:color="auto" w:fill="auto"/>
          </w:tcPr>
          <w:p w14:paraId="2E5DFA3D" w14:textId="77777777" w:rsidR="0091203D" w:rsidRPr="004579B2" w:rsidRDefault="0091203D" w:rsidP="006C2B0E">
            <w:pPr>
              <w:jc w:val="center"/>
              <w:rPr>
                <w:rFonts w:ascii="Arial Rounded MT Bold" w:eastAsia="Calibri" w:hAnsi="Arial Rounded MT Bold" w:cs="Arial"/>
                <w:b/>
                <w:sz w:val="20"/>
                <w:szCs w:val="22"/>
              </w:rPr>
            </w:pPr>
            <w:r w:rsidRPr="004579B2">
              <w:rPr>
                <w:rFonts w:ascii="Arial Rounded MT Bold" w:eastAsia="Calibri" w:hAnsi="Arial Rounded MT Bold" w:cs="Arial"/>
                <w:b/>
                <w:sz w:val="20"/>
                <w:szCs w:val="22"/>
              </w:rPr>
              <w:t>RESOLUÇÃO CONAMA Nº 303, DE 20 DE MARÇO DE 2002</w:t>
            </w:r>
          </w:p>
          <w:p w14:paraId="6655C1D6" w14:textId="77777777" w:rsidR="0091203D" w:rsidRPr="004579B2" w:rsidRDefault="0091203D" w:rsidP="006C2B0E">
            <w:pPr>
              <w:jc w:val="both"/>
              <w:rPr>
                <w:rFonts w:ascii="Arial Rounded MT Bold" w:eastAsia="Calibri" w:hAnsi="Arial Rounded MT Bold" w:cs="Arial"/>
                <w:sz w:val="20"/>
                <w:szCs w:val="22"/>
              </w:rPr>
            </w:pPr>
            <w:r w:rsidRPr="004579B2">
              <w:rPr>
                <w:rFonts w:ascii="Arial Rounded MT Bold" w:eastAsia="Calibri" w:hAnsi="Arial Rounded MT Bold" w:cs="Arial"/>
                <w:sz w:val="20"/>
                <w:szCs w:val="22"/>
              </w:rPr>
              <w:t>Dispõe sobre parâmetros, definições e limites de Áreas de Preservação Permanente.</w:t>
            </w:r>
          </w:p>
        </w:tc>
      </w:tr>
      <w:tr w:rsidR="0091203D" w:rsidRPr="004579B2" w14:paraId="4E5434F6" w14:textId="77777777" w:rsidTr="006C2B0E">
        <w:tc>
          <w:tcPr>
            <w:tcW w:w="443" w:type="dxa"/>
            <w:shd w:val="clear" w:color="auto" w:fill="auto"/>
          </w:tcPr>
          <w:p w14:paraId="4FC8AF8A" w14:textId="77777777" w:rsidR="0091203D" w:rsidRPr="004579B2" w:rsidRDefault="0091203D" w:rsidP="006C2B0E">
            <w:pPr>
              <w:rPr>
                <w:rFonts w:ascii="Arial Rounded MT Bold" w:eastAsia="Calibri" w:hAnsi="Arial Rounded MT Bold" w:cs="Arial"/>
                <w:sz w:val="20"/>
                <w:szCs w:val="22"/>
              </w:rPr>
            </w:pPr>
          </w:p>
        </w:tc>
        <w:tc>
          <w:tcPr>
            <w:tcW w:w="9817" w:type="dxa"/>
            <w:shd w:val="clear" w:color="auto" w:fill="auto"/>
          </w:tcPr>
          <w:p w14:paraId="61031547" w14:textId="77777777" w:rsidR="0091203D" w:rsidRPr="004579B2" w:rsidRDefault="0091203D" w:rsidP="006C2B0E">
            <w:pPr>
              <w:jc w:val="both"/>
              <w:rPr>
                <w:rFonts w:ascii="Arial Rounded MT Bold" w:eastAsia="Calibri" w:hAnsi="Arial Rounded MT Bold" w:cs="Arial"/>
                <w:sz w:val="20"/>
                <w:szCs w:val="22"/>
              </w:rPr>
            </w:pPr>
            <w:r w:rsidRPr="004579B2">
              <w:rPr>
                <w:rFonts w:ascii="Arial Rounded MT Bold" w:eastAsia="Calibri" w:hAnsi="Arial Rounded MT Bold" w:cs="Arial"/>
                <w:sz w:val="20"/>
                <w:szCs w:val="22"/>
              </w:rPr>
              <w:t>Art. 1º Constitui objeto da presente Resolução o estabelecimento de parâmetros, definições e limites referentes às Áreas de Preservação Permanente.</w:t>
            </w:r>
          </w:p>
        </w:tc>
      </w:tr>
      <w:tr w:rsidR="0091203D" w:rsidRPr="004579B2" w14:paraId="77CF32EA" w14:textId="77777777" w:rsidTr="006C2B0E">
        <w:tc>
          <w:tcPr>
            <w:tcW w:w="443" w:type="dxa"/>
            <w:shd w:val="clear" w:color="auto" w:fill="auto"/>
          </w:tcPr>
          <w:p w14:paraId="0F8097FD" w14:textId="77777777" w:rsidR="0091203D" w:rsidRPr="004579B2" w:rsidRDefault="0091203D" w:rsidP="006C2B0E">
            <w:pPr>
              <w:rPr>
                <w:rFonts w:ascii="Arial Rounded MT Bold" w:eastAsia="Calibri" w:hAnsi="Arial Rounded MT Bold" w:cs="Arial"/>
                <w:sz w:val="20"/>
                <w:szCs w:val="22"/>
              </w:rPr>
            </w:pPr>
          </w:p>
        </w:tc>
        <w:tc>
          <w:tcPr>
            <w:tcW w:w="9817" w:type="dxa"/>
            <w:shd w:val="clear" w:color="auto" w:fill="auto"/>
          </w:tcPr>
          <w:p w14:paraId="5353777C" w14:textId="77777777" w:rsidR="0091203D" w:rsidRPr="004579B2" w:rsidRDefault="0091203D" w:rsidP="006C2B0E">
            <w:pPr>
              <w:jc w:val="both"/>
              <w:rPr>
                <w:rFonts w:ascii="Arial Rounded MT Bold" w:eastAsia="Calibri" w:hAnsi="Arial Rounded MT Bold" w:cs="Arial"/>
                <w:sz w:val="20"/>
                <w:szCs w:val="22"/>
              </w:rPr>
            </w:pPr>
            <w:r w:rsidRPr="004579B2">
              <w:rPr>
                <w:rFonts w:ascii="Arial Rounded MT Bold" w:eastAsia="Calibri" w:hAnsi="Arial Rounded MT Bold" w:cs="Arial"/>
                <w:sz w:val="20"/>
                <w:szCs w:val="22"/>
              </w:rPr>
              <w:t>Art. 2º Para os efeitos desta Resolução, são adotadas as seguintes definições:</w:t>
            </w:r>
          </w:p>
          <w:p w14:paraId="441BC130" w14:textId="77777777" w:rsidR="0091203D" w:rsidRPr="004579B2" w:rsidRDefault="0091203D" w:rsidP="006C2B0E">
            <w:pPr>
              <w:jc w:val="both"/>
              <w:rPr>
                <w:rFonts w:ascii="Arial Rounded MT Bold" w:eastAsia="Calibri" w:hAnsi="Arial Rounded MT Bold" w:cs="Arial"/>
                <w:sz w:val="20"/>
                <w:szCs w:val="22"/>
              </w:rPr>
            </w:pPr>
            <w:r w:rsidRPr="004579B2">
              <w:rPr>
                <w:rFonts w:ascii="Arial Rounded MT Bold" w:eastAsia="Calibri" w:hAnsi="Arial Rounded MT Bold" w:cs="Arial"/>
                <w:sz w:val="20"/>
                <w:szCs w:val="22"/>
              </w:rPr>
              <w:t xml:space="preserve">VIII - restinga: depósito arenoso paralelo a linha da costa, de forma geralmente alongada, produzido por processos de sedimentação, onde se encontram diferentes comunidades que recebem influência marinha, também consideradas comunidades edáficas por dependerem mais da natureza do substrato do que do clima. A cobertura vegetal nas restingas ocorrem mosaico, e encontra-se em praias, cordões arenosos, dunas e depressões, apresentando, de acordo com o estágio </w:t>
            </w:r>
            <w:proofErr w:type="spellStart"/>
            <w:r w:rsidRPr="004579B2">
              <w:rPr>
                <w:rFonts w:ascii="Arial Rounded MT Bold" w:eastAsia="Calibri" w:hAnsi="Arial Rounded MT Bold" w:cs="Arial"/>
                <w:sz w:val="20"/>
                <w:szCs w:val="22"/>
              </w:rPr>
              <w:t>sucessional</w:t>
            </w:r>
            <w:proofErr w:type="spellEnd"/>
            <w:r w:rsidRPr="004579B2">
              <w:rPr>
                <w:rFonts w:ascii="Arial Rounded MT Bold" w:eastAsia="Calibri" w:hAnsi="Arial Rounded MT Bold" w:cs="Arial"/>
                <w:sz w:val="20"/>
                <w:szCs w:val="22"/>
              </w:rPr>
              <w:t xml:space="preserve">, estrato herbáceo, arbustivos e arbóreo, este último mais interiorizado; </w:t>
            </w:r>
          </w:p>
        </w:tc>
      </w:tr>
      <w:tr w:rsidR="0091203D" w:rsidRPr="004579B2" w14:paraId="4B403836" w14:textId="77777777" w:rsidTr="006C2B0E">
        <w:tc>
          <w:tcPr>
            <w:tcW w:w="443" w:type="dxa"/>
            <w:shd w:val="clear" w:color="auto" w:fill="auto"/>
          </w:tcPr>
          <w:p w14:paraId="62E12B19" w14:textId="77777777" w:rsidR="0091203D" w:rsidRPr="004579B2" w:rsidRDefault="0091203D" w:rsidP="006C2B0E">
            <w:pPr>
              <w:rPr>
                <w:rFonts w:ascii="Arial Rounded MT Bold" w:eastAsia="Calibri" w:hAnsi="Arial Rounded MT Bold" w:cs="Arial"/>
                <w:sz w:val="20"/>
                <w:szCs w:val="22"/>
              </w:rPr>
            </w:pPr>
          </w:p>
        </w:tc>
        <w:tc>
          <w:tcPr>
            <w:tcW w:w="9817" w:type="dxa"/>
            <w:shd w:val="clear" w:color="auto" w:fill="auto"/>
          </w:tcPr>
          <w:p w14:paraId="733F5417" w14:textId="77777777" w:rsidR="0091203D" w:rsidRPr="004579B2" w:rsidRDefault="0091203D" w:rsidP="006C2B0E">
            <w:pPr>
              <w:rPr>
                <w:rFonts w:ascii="Arial Rounded MT Bold" w:eastAsia="Calibri" w:hAnsi="Arial Rounded MT Bold" w:cs="Arial"/>
                <w:sz w:val="20"/>
                <w:szCs w:val="22"/>
              </w:rPr>
            </w:pPr>
            <w:r w:rsidRPr="004579B2">
              <w:rPr>
                <w:rFonts w:ascii="Arial Rounded MT Bold" w:eastAsia="Calibri" w:hAnsi="Arial Rounded MT Bold" w:cs="Arial"/>
                <w:sz w:val="20"/>
                <w:szCs w:val="22"/>
              </w:rPr>
              <w:t>IX - nas restingas:</w:t>
            </w:r>
          </w:p>
          <w:p w14:paraId="5F89F9C7" w14:textId="77777777" w:rsidR="0091203D" w:rsidRPr="004579B2" w:rsidRDefault="0091203D" w:rsidP="006C2B0E">
            <w:pPr>
              <w:rPr>
                <w:rFonts w:ascii="Arial Rounded MT Bold" w:eastAsia="Calibri" w:hAnsi="Arial Rounded MT Bold" w:cs="Arial"/>
                <w:sz w:val="20"/>
                <w:szCs w:val="22"/>
              </w:rPr>
            </w:pPr>
            <w:r w:rsidRPr="004579B2">
              <w:rPr>
                <w:rFonts w:ascii="Arial Rounded MT Bold" w:eastAsia="Calibri" w:hAnsi="Arial Rounded MT Bold" w:cs="Arial"/>
                <w:sz w:val="20"/>
                <w:szCs w:val="22"/>
              </w:rPr>
              <w:t>a) em faixa mínima de trezentos metros, medidos a partir da linha de preamar máxima;</w:t>
            </w:r>
          </w:p>
        </w:tc>
      </w:tr>
    </w:tbl>
    <w:p w14:paraId="79B93F30" w14:textId="77777777" w:rsidR="0091203D" w:rsidRPr="004579B2" w:rsidRDefault="0091203D" w:rsidP="0091203D">
      <w:pPr>
        <w:jc w:val="both"/>
        <w:rPr>
          <w:rFonts w:ascii="Arial Rounded MT Bold" w:eastAsiaTheme="minorHAnsi" w:hAnsi="Arial Rounded MT Bold" w:cs="Arial"/>
          <w:sz w:val="20"/>
          <w:szCs w:val="20"/>
        </w:rPr>
      </w:pPr>
    </w:p>
    <w:p w14:paraId="52BA10E5" w14:textId="77777777" w:rsidR="0091203D" w:rsidRPr="004579B2" w:rsidRDefault="0091203D" w:rsidP="0091203D">
      <w:pPr>
        <w:jc w:val="both"/>
        <w:rPr>
          <w:rFonts w:ascii="Arial Rounded MT Bold" w:eastAsiaTheme="minorHAnsi" w:hAnsi="Arial Rounded MT Bold" w:cs="Arial"/>
          <w:sz w:val="22"/>
          <w:szCs w:val="22"/>
        </w:rPr>
      </w:pPr>
      <w:r w:rsidRPr="004579B2">
        <w:rPr>
          <w:rFonts w:ascii="Arial Rounded MT Bold" w:eastAsiaTheme="minorHAnsi" w:hAnsi="Arial Rounded MT Bold" w:cs="Arial"/>
          <w:sz w:val="22"/>
          <w:szCs w:val="22"/>
        </w:rPr>
        <w:t>Ressalta-se as decisões do Supremo Tribunal Federal datadas de novembro de 2020 e de dezembro de 2021 ratificaram a validade da referida Resolução.</w:t>
      </w:r>
      <w:r w:rsidRPr="004579B2">
        <w:rPr>
          <w:rFonts w:ascii="Arial Rounded MT Bold" w:hAnsi="Arial Rounded MT Bold"/>
          <w:sz w:val="22"/>
          <w:szCs w:val="22"/>
        </w:rPr>
        <w:t xml:space="preserve"> </w:t>
      </w:r>
      <w:r w:rsidRPr="004579B2">
        <w:rPr>
          <w:rFonts w:ascii="Arial Rounded MT Bold" w:eastAsiaTheme="minorHAnsi" w:hAnsi="Arial Rounded MT Bold" w:cs="Arial"/>
          <w:sz w:val="22"/>
          <w:szCs w:val="22"/>
        </w:rPr>
        <w:t xml:space="preserve">O STF decidiu por unanimidade declarar inconstitucional uma resolução do Conselho Nacional do Meio Ambiente que revogava normas de proteção de áreas de manguezais e de restingas. A decisão foi tomada na 3ª feira (14.dez.2021), em julgamento pelo plenário virtual da Corte. </w:t>
      </w:r>
    </w:p>
    <w:p w14:paraId="4726EFCB" w14:textId="77777777" w:rsidR="0091203D" w:rsidRPr="004579B2" w:rsidRDefault="0091203D" w:rsidP="0091203D">
      <w:pPr>
        <w:jc w:val="both"/>
        <w:rPr>
          <w:rFonts w:ascii="Arial Rounded MT Bold" w:eastAsiaTheme="minorHAnsi" w:hAnsi="Arial Rounded MT Bold" w:cs="Arial"/>
          <w:sz w:val="22"/>
          <w:szCs w:val="22"/>
        </w:rPr>
      </w:pPr>
    </w:p>
    <w:p w14:paraId="3BCA06FA" w14:textId="77777777" w:rsidR="0091203D" w:rsidRPr="004579B2" w:rsidRDefault="0091203D" w:rsidP="0091203D">
      <w:pPr>
        <w:jc w:val="both"/>
        <w:rPr>
          <w:rFonts w:ascii="Arial Rounded MT Bold" w:eastAsiaTheme="minorHAnsi" w:hAnsi="Arial Rounded MT Bold" w:cs="Arial"/>
          <w:sz w:val="22"/>
          <w:szCs w:val="22"/>
        </w:rPr>
      </w:pPr>
      <w:r w:rsidRPr="004579B2">
        <w:rPr>
          <w:rFonts w:ascii="Arial Rounded MT Bold" w:eastAsiaTheme="minorHAnsi" w:hAnsi="Arial Rounded MT Bold" w:cs="Arial"/>
          <w:sz w:val="22"/>
          <w:szCs w:val="22"/>
        </w:rPr>
        <w:t xml:space="preserve">Resumo da decisão e os documentos podem ser obtidos no link abaixo </w:t>
      </w:r>
    </w:p>
    <w:p w14:paraId="507A828E" w14:textId="77777777" w:rsidR="0091203D" w:rsidRPr="004579B2" w:rsidRDefault="002C2255" w:rsidP="0091203D">
      <w:pPr>
        <w:jc w:val="both"/>
        <w:rPr>
          <w:rFonts w:ascii="Arial Rounded MT Bold" w:eastAsiaTheme="minorHAnsi" w:hAnsi="Arial Rounded MT Bold" w:cs="Arial"/>
          <w:sz w:val="22"/>
          <w:szCs w:val="22"/>
        </w:rPr>
      </w:pPr>
      <w:hyperlink r:id="rId9" w:history="1">
        <w:r w:rsidR="0091203D" w:rsidRPr="004579B2">
          <w:rPr>
            <w:rStyle w:val="Hyperlink"/>
            <w:rFonts w:ascii="Arial Rounded MT Bold" w:eastAsiaTheme="minorHAnsi" w:hAnsi="Arial Rounded MT Bold" w:cs="Arial"/>
            <w:sz w:val="22"/>
            <w:szCs w:val="22"/>
          </w:rPr>
          <w:t>https://portal.stf.jus.br/noticias/verNoticiaDetalhe.asp?idConteudo=456265&amp;ori=1</w:t>
        </w:r>
      </w:hyperlink>
    </w:p>
    <w:p w14:paraId="06EF6458" w14:textId="77777777" w:rsidR="0091203D" w:rsidRPr="004579B2" w:rsidRDefault="0091203D" w:rsidP="0091203D">
      <w:pPr>
        <w:jc w:val="both"/>
        <w:rPr>
          <w:rFonts w:ascii="Arial Rounded MT Bold" w:eastAsiaTheme="minorHAnsi" w:hAnsi="Arial Rounded MT Bold" w:cs="Arial"/>
          <w:sz w:val="22"/>
          <w:szCs w:val="22"/>
        </w:rPr>
      </w:pPr>
    </w:p>
    <w:p w14:paraId="779774DB" w14:textId="7E2C79DA" w:rsidR="0091203D" w:rsidRPr="004579B2" w:rsidRDefault="004579B2" w:rsidP="0091203D">
      <w:pPr>
        <w:jc w:val="both"/>
        <w:rPr>
          <w:rFonts w:ascii="Arial Rounded MT Bold" w:eastAsiaTheme="minorHAnsi" w:hAnsi="Arial Rounded MT Bold" w:cs="Arial"/>
          <w:sz w:val="22"/>
          <w:szCs w:val="22"/>
        </w:rPr>
      </w:pPr>
      <w:r w:rsidRPr="004579B2">
        <w:rPr>
          <w:rFonts w:ascii="Arial Rounded MT Bold" w:hAnsi="Arial Rounded MT Bold" w:cs="Arial"/>
          <w:sz w:val="22"/>
          <w:szCs w:val="22"/>
        </w:rPr>
        <w:t xml:space="preserve">A </w:t>
      </w:r>
      <w:r w:rsidR="0091203D" w:rsidRPr="004579B2">
        <w:rPr>
          <w:rFonts w:ascii="Arial Rounded MT Bold" w:hAnsi="Arial Rounded MT Bold" w:cs="Arial"/>
          <w:sz w:val="22"/>
          <w:szCs w:val="22"/>
        </w:rPr>
        <w:t>Área de Preservação Permanente de Restinga correspondente à faixa de 300 metros.</w:t>
      </w:r>
      <w:r w:rsidR="0091203D" w:rsidRPr="004579B2">
        <w:rPr>
          <w:rFonts w:ascii="Arial Rounded MT Bold" w:eastAsiaTheme="minorHAnsi" w:hAnsi="Arial Rounded MT Bold" w:cs="Arial"/>
          <w:sz w:val="22"/>
          <w:szCs w:val="22"/>
        </w:rPr>
        <w:t xml:space="preserve"> </w:t>
      </w:r>
      <w:r w:rsidR="0091203D" w:rsidRPr="004579B2">
        <w:rPr>
          <w:rFonts w:ascii="Arial Rounded MT Bold" w:hAnsi="Arial Rounded MT Bold" w:cs="Arial"/>
          <w:sz w:val="22"/>
          <w:szCs w:val="22"/>
        </w:rPr>
        <w:t>Deste modo, o PL da Lei de Uso do Solo tem obrigação de cumprir a determinação</w:t>
      </w:r>
      <w:r w:rsidRPr="004579B2">
        <w:rPr>
          <w:rFonts w:ascii="Arial Rounded MT Bold" w:hAnsi="Arial Rounded MT Bold" w:cs="Arial"/>
          <w:sz w:val="22"/>
          <w:szCs w:val="22"/>
        </w:rPr>
        <w:t>.</w:t>
      </w:r>
      <w:r w:rsidR="0091203D" w:rsidRPr="004579B2">
        <w:rPr>
          <w:rFonts w:ascii="Arial Rounded MT Bold" w:hAnsi="Arial Rounded MT Bold" w:cs="Arial"/>
          <w:sz w:val="22"/>
          <w:szCs w:val="22"/>
        </w:rPr>
        <w:t xml:space="preserve">  </w:t>
      </w:r>
    </w:p>
    <w:p w14:paraId="086AEA9A" w14:textId="77777777" w:rsidR="0091203D" w:rsidRPr="004579B2" w:rsidRDefault="0091203D" w:rsidP="0091203D">
      <w:pPr>
        <w:jc w:val="both"/>
        <w:rPr>
          <w:rStyle w:val="Forte"/>
          <w:rFonts w:ascii="Arial Rounded MT Bold" w:hAnsi="Arial Rounded MT Bold" w:cs="Arial"/>
          <w:b w:val="0"/>
          <w:sz w:val="22"/>
          <w:szCs w:val="22"/>
        </w:rPr>
      </w:pPr>
    </w:p>
    <w:p w14:paraId="08B6BEEF" w14:textId="77777777" w:rsidR="0091203D" w:rsidRPr="004579B2" w:rsidRDefault="0091203D" w:rsidP="0091203D">
      <w:pPr>
        <w:pStyle w:val="SemEspaamento"/>
        <w:rPr>
          <w:rFonts w:ascii="Arial Rounded MT Bold" w:hAnsi="Arial Rounded MT Bold" w:cs="Arial"/>
        </w:rPr>
      </w:pPr>
      <w:r w:rsidRPr="004579B2">
        <w:rPr>
          <w:rFonts w:ascii="Arial Rounded MT Bold" w:hAnsi="Arial Rounded MT Bold" w:cs="Arial"/>
        </w:rPr>
        <w:t xml:space="preserve">Cabe mencionar ainda os seguintes itens do Projeto de Lei de Uso do Solo: </w:t>
      </w:r>
    </w:p>
    <w:p w14:paraId="65C79803" w14:textId="77777777" w:rsidR="0091203D" w:rsidRPr="004579B2" w:rsidRDefault="0091203D" w:rsidP="0091203D">
      <w:pPr>
        <w:ind w:firstLine="708"/>
        <w:rPr>
          <w:rFonts w:ascii="Arial Rounded MT Bold" w:eastAsiaTheme="minorHAnsi" w:hAnsi="Arial Rounded MT Bold" w:cs="Arial"/>
          <w:sz w:val="22"/>
          <w:szCs w:val="22"/>
        </w:rPr>
      </w:pPr>
    </w:p>
    <w:p w14:paraId="351F85FB" w14:textId="77777777" w:rsidR="0091203D" w:rsidRPr="004579B2" w:rsidRDefault="0091203D" w:rsidP="0091203D">
      <w:pPr>
        <w:pStyle w:val="SemEspaamento"/>
        <w:rPr>
          <w:rFonts w:ascii="Arial Rounded MT Bold" w:hAnsi="Arial Rounded MT Bold" w:cs="Arial"/>
        </w:rPr>
      </w:pPr>
      <w:r w:rsidRPr="004579B2">
        <w:rPr>
          <w:rFonts w:ascii="Arial Rounded MT Bold" w:hAnsi="Arial Rounded MT Bold" w:cs="Arial"/>
        </w:rPr>
        <w:t>Art. 14. As Zonas de Uso correspondem a porções do território nas quais incidem parâmetros próprios de parcelamento, uso e ocupação do solo estabelecidos nos quadros anexos desta Lei.</w:t>
      </w:r>
    </w:p>
    <w:p w14:paraId="1563AE53" w14:textId="77777777" w:rsidR="0091203D" w:rsidRPr="004579B2" w:rsidRDefault="0091203D" w:rsidP="0091203D">
      <w:pPr>
        <w:pStyle w:val="SemEspaamento"/>
        <w:rPr>
          <w:rFonts w:ascii="Arial Rounded MT Bold" w:hAnsi="Arial Rounded MT Bold" w:cs="Arial"/>
        </w:rPr>
      </w:pPr>
    </w:p>
    <w:p w14:paraId="65FB2716" w14:textId="0B4B9144" w:rsidR="0091203D" w:rsidRPr="004579B2" w:rsidRDefault="0091203D" w:rsidP="0091203D">
      <w:pPr>
        <w:pStyle w:val="SemEspaamento"/>
        <w:rPr>
          <w:rFonts w:ascii="Arial Rounded MT Bold" w:hAnsi="Arial Rounded MT Bold" w:cs="Arial"/>
        </w:rPr>
      </w:pPr>
      <w:r w:rsidRPr="004579B2">
        <w:rPr>
          <w:rFonts w:ascii="Arial Rounded MT Bold" w:hAnsi="Arial Rounded MT Bold" w:cs="Arial"/>
        </w:rPr>
        <w:t>§ 5º - Nos espaços territoriais especialmente protegidos, a exemplo de áreas de preservação permanente e unidades de conservação já existentes ou que vierem a ser instituídas, deverão ser observadas as restrições de cunho ambiental pelas legislações federal, estadual e municipal</w:t>
      </w:r>
    </w:p>
    <w:p w14:paraId="6F175E2A" w14:textId="77777777" w:rsidR="0091203D" w:rsidRPr="004579B2" w:rsidRDefault="0091203D" w:rsidP="0091203D">
      <w:pPr>
        <w:pStyle w:val="SemEspaamento"/>
        <w:rPr>
          <w:rFonts w:ascii="Arial Rounded MT Bold" w:hAnsi="Arial Rounded MT Bold" w:cs="Arial"/>
        </w:rPr>
      </w:pPr>
    </w:p>
    <w:p w14:paraId="6E847607" w14:textId="77777777" w:rsidR="0091203D" w:rsidRPr="004579B2" w:rsidRDefault="0091203D" w:rsidP="0091203D">
      <w:pPr>
        <w:pStyle w:val="SemEspaamento"/>
        <w:rPr>
          <w:rFonts w:ascii="Arial Rounded MT Bold" w:hAnsi="Arial Rounded MT Bold" w:cs="Arial"/>
        </w:rPr>
      </w:pPr>
      <w:r w:rsidRPr="004579B2">
        <w:rPr>
          <w:rFonts w:ascii="Arial Rounded MT Bold" w:hAnsi="Arial Rounded MT Bold" w:cs="Arial"/>
        </w:rPr>
        <w:t>Art. 20. As Zonas de Uso que compõem os Territórios de Preservação são:</w:t>
      </w:r>
    </w:p>
    <w:p w14:paraId="6AB0E5A6" w14:textId="77777777" w:rsidR="0091203D" w:rsidRPr="004579B2" w:rsidRDefault="0091203D" w:rsidP="0091203D">
      <w:pPr>
        <w:pStyle w:val="SemEspaamento"/>
        <w:rPr>
          <w:rFonts w:ascii="Arial Rounded MT Bold" w:hAnsi="Arial Rounded MT Bold" w:cs="Arial"/>
        </w:rPr>
      </w:pPr>
    </w:p>
    <w:p w14:paraId="1F66FBEE" w14:textId="77777777" w:rsidR="0091203D" w:rsidRPr="004579B2" w:rsidRDefault="0091203D" w:rsidP="00864975">
      <w:pPr>
        <w:pStyle w:val="SemEspaamento"/>
        <w:jc w:val="both"/>
        <w:rPr>
          <w:rFonts w:ascii="Arial Rounded MT Bold" w:hAnsi="Arial Rounded MT Bold" w:cs="Arial"/>
        </w:rPr>
      </w:pPr>
      <w:r w:rsidRPr="004579B2">
        <w:rPr>
          <w:rFonts w:ascii="Arial Rounded MT Bold" w:hAnsi="Arial Rounded MT Bold" w:cs="Arial"/>
        </w:rPr>
        <w:t>IV - Zona de Preservação Ambiental (ZPA) são porções do território consideradas de preservação permanente e/ou definidas como unidades de conservação de proteção integral, onde não são permitidas quaisquer atividades que importem na alteração do meio ambiente, assim como novas edificações, parcelamento do solo, abertura de vias, aterros ou cortes de terreno, cortes de vegetação nativa, extração mineral, soltura de animais domésticos, introdução de plantas exóticas ou quaisquer tipos de exploração de recursos naturais, sendo permitidas apenas a realização de pesquisas científicas, estudos diagnósticos, quantitativo e qualitativo das espécies vegetais e arbóreas, identificação e extração de espécies invasoras, reflorestamento com espécies nativas da Mata Atlântica, monitoramento e conservação e o desenvolvimento de atividades relacionadas à educação e interpretação ambiental, de recreação em contato com a natureza de turismo ecológico e abertura de trilhas;</w:t>
      </w:r>
    </w:p>
    <w:p w14:paraId="4CDB9F25" w14:textId="77777777" w:rsidR="0091203D" w:rsidRPr="004579B2" w:rsidRDefault="0091203D" w:rsidP="0091203D">
      <w:pPr>
        <w:widowControl w:val="0"/>
        <w:autoSpaceDE w:val="0"/>
        <w:autoSpaceDN w:val="0"/>
        <w:rPr>
          <w:rFonts w:ascii="Arial Rounded MT Bold" w:eastAsia="Arial MT" w:hAnsi="Arial Rounded MT Bold" w:cs="Arial"/>
          <w:b/>
          <w:sz w:val="22"/>
          <w:szCs w:val="22"/>
          <w:lang w:val="pt-PT"/>
        </w:rPr>
      </w:pPr>
    </w:p>
    <w:p w14:paraId="1DE03703" w14:textId="0142C9AF" w:rsidR="0091203D" w:rsidRPr="004579B2" w:rsidRDefault="0091203D" w:rsidP="0091203D">
      <w:pPr>
        <w:jc w:val="both"/>
        <w:rPr>
          <w:rFonts w:ascii="Arial Rounded MT Bold" w:hAnsi="Arial Rounded MT Bold" w:cs="Arial"/>
          <w:color w:val="000000" w:themeColor="text1"/>
          <w:sz w:val="22"/>
          <w:szCs w:val="22"/>
        </w:rPr>
      </w:pPr>
      <w:r w:rsidRPr="004579B2">
        <w:rPr>
          <w:rFonts w:ascii="Arial Rounded MT Bold" w:eastAsiaTheme="minorHAnsi" w:hAnsi="Arial Rounded MT Bold" w:cs="Arial"/>
          <w:color w:val="000000" w:themeColor="text1"/>
          <w:sz w:val="22"/>
          <w:szCs w:val="22"/>
        </w:rPr>
        <w:t xml:space="preserve">Por último, </w:t>
      </w:r>
      <w:r w:rsidR="004579B2" w:rsidRPr="004579B2">
        <w:rPr>
          <w:rFonts w:ascii="Arial Rounded MT Bold" w:eastAsiaTheme="minorHAnsi" w:hAnsi="Arial Rounded MT Bold" w:cs="Arial"/>
          <w:color w:val="000000" w:themeColor="text1"/>
          <w:sz w:val="22"/>
          <w:szCs w:val="22"/>
        </w:rPr>
        <w:t>c</w:t>
      </w:r>
      <w:r w:rsidRPr="004579B2">
        <w:rPr>
          <w:rFonts w:ascii="Arial Rounded MT Bold" w:eastAsiaTheme="minorHAnsi" w:hAnsi="Arial Rounded MT Bold" w:cs="Arial"/>
          <w:color w:val="000000" w:themeColor="text1"/>
          <w:sz w:val="22"/>
          <w:szCs w:val="22"/>
        </w:rPr>
        <w:t xml:space="preserve">abe ressaltar a área desta ZPA </w:t>
      </w:r>
      <w:r w:rsidRPr="004579B2">
        <w:rPr>
          <w:rFonts w:ascii="Arial Rounded MT Bold" w:hAnsi="Arial Rounded MT Bold" w:cs="Arial"/>
          <w:color w:val="000000" w:themeColor="text1"/>
          <w:sz w:val="22"/>
          <w:szCs w:val="22"/>
        </w:rPr>
        <w:t xml:space="preserve">abriga </w:t>
      </w:r>
      <w:r w:rsidRPr="004579B2">
        <w:rPr>
          <w:rFonts w:ascii="Arial Rounded MT Bold" w:hAnsi="Arial Rounded MT Bold" w:cs="Arial"/>
          <w:b/>
          <w:bCs/>
          <w:color w:val="000000" w:themeColor="text1"/>
          <w:sz w:val="22"/>
          <w:szCs w:val="22"/>
        </w:rPr>
        <w:t>terreno arqueológico</w:t>
      </w:r>
      <w:r w:rsidRPr="004579B2">
        <w:rPr>
          <w:rFonts w:ascii="Arial Rounded MT Bold" w:hAnsi="Arial Rounded MT Bold" w:cs="Arial"/>
          <w:color w:val="000000" w:themeColor="text1"/>
          <w:sz w:val="22"/>
          <w:szCs w:val="22"/>
        </w:rPr>
        <w:t xml:space="preserve"> com </w:t>
      </w:r>
      <w:r w:rsidR="004579B2" w:rsidRPr="004579B2">
        <w:rPr>
          <w:rFonts w:ascii="Arial Rounded MT Bold" w:hAnsi="Arial Rounded MT Bold" w:cs="Arial"/>
          <w:color w:val="000000" w:themeColor="text1"/>
          <w:sz w:val="22"/>
          <w:szCs w:val="22"/>
        </w:rPr>
        <w:t>dois</w:t>
      </w:r>
      <w:r w:rsidRPr="004579B2">
        <w:rPr>
          <w:rFonts w:ascii="Arial Rounded MT Bold" w:hAnsi="Arial Rounded MT Bold" w:cs="Arial"/>
          <w:color w:val="000000" w:themeColor="text1"/>
          <w:sz w:val="22"/>
          <w:szCs w:val="22"/>
        </w:rPr>
        <w:t xml:space="preserve"> sítios de relevância científica e cultural nacional –</w:t>
      </w:r>
      <w:r w:rsidR="004579B2" w:rsidRPr="004579B2">
        <w:rPr>
          <w:rFonts w:ascii="Arial Rounded MT Bold" w:hAnsi="Arial Rounded MT Bold" w:cs="Arial"/>
          <w:color w:val="000000" w:themeColor="text1"/>
          <w:sz w:val="22"/>
          <w:szCs w:val="22"/>
        </w:rPr>
        <w:t xml:space="preserve"> </w:t>
      </w:r>
      <w:r w:rsidRPr="004579B2">
        <w:rPr>
          <w:rFonts w:ascii="Arial Rounded MT Bold" w:hAnsi="Arial Rounded MT Bold" w:cs="Arial"/>
          <w:color w:val="000000" w:themeColor="text1"/>
          <w:sz w:val="22"/>
          <w:szCs w:val="22"/>
        </w:rPr>
        <w:t xml:space="preserve">Duna Pequena e Sambaqui </w:t>
      </w:r>
      <w:proofErr w:type="spellStart"/>
      <w:r w:rsidRPr="004579B2">
        <w:rPr>
          <w:rFonts w:ascii="Arial Rounded MT Bold" w:hAnsi="Arial Rounded MT Bold" w:cs="Arial"/>
          <w:color w:val="000000" w:themeColor="text1"/>
          <w:sz w:val="22"/>
          <w:szCs w:val="22"/>
        </w:rPr>
        <w:t>Camboinhas</w:t>
      </w:r>
      <w:proofErr w:type="spellEnd"/>
      <w:r w:rsidR="004579B2" w:rsidRPr="004579B2">
        <w:rPr>
          <w:rFonts w:ascii="Arial Rounded MT Bold" w:hAnsi="Arial Rounded MT Bold" w:cs="Arial"/>
          <w:color w:val="000000" w:themeColor="text1"/>
          <w:sz w:val="22"/>
          <w:szCs w:val="22"/>
        </w:rPr>
        <w:t>.</w:t>
      </w:r>
      <w:r w:rsidRPr="004579B2">
        <w:rPr>
          <w:rFonts w:ascii="Arial Rounded MT Bold" w:hAnsi="Arial Rounded MT Bold" w:cs="Arial"/>
          <w:color w:val="000000" w:themeColor="text1"/>
          <w:sz w:val="22"/>
          <w:szCs w:val="22"/>
        </w:rPr>
        <w:t xml:space="preserve"> </w:t>
      </w:r>
      <w:r w:rsidR="004579B2" w:rsidRPr="004579B2">
        <w:rPr>
          <w:rFonts w:ascii="Arial Rounded MT Bold" w:hAnsi="Arial Rounded MT Bold" w:cs="Arial"/>
          <w:color w:val="000000" w:themeColor="text1"/>
          <w:sz w:val="22"/>
          <w:szCs w:val="22"/>
        </w:rPr>
        <w:t xml:space="preserve">Estes sítios e a Duna Grande (localizada do outro lado do canal de </w:t>
      </w:r>
      <w:proofErr w:type="gramStart"/>
      <w:r w:rsidR="004579B2" w:rsidRPr="004579B2">
        <w:rPr>
          <w:rFonts w:ascii="Arial Rounded MT Bold" w:hAnsi="Arial Rounded MT Bold" w:cs="Arial"/>
          <w:color w:val="000000" w:themeColor="text1"/>
          <w:sz w:val="22"/>
          <w:szCs w:val="22"/>
        </w:rPr>
        <w:t xml:space="preserve">Itaipu)  </w:t>
      </w:r>
      <w:r w:rsidRPr="004579B2">
        <w:rPr>
          <w:rFonts w:ascii="Arial Rounded MT Bold" w:hAnsi="Arial Rounded MT Bold" w:cs="Arial"/>
          <w:color w:val="000000" w:themeColor="text1"/>
          <w:sz w:val="22"/>
          <w:szCs w:val="22"/>
        </w:rPr>
        <w:t>têm</w:t>
      </w:r>
      <w:proofErr w:type="gramEnd"/>
      <w:r w:rsidRPr="004579B2">
        <w:rPr>
          <w:rFonts w:ascii="Arial Rounded MT Bold" w:hAnsi="Arial Rounded MT Bold" w:cs="Arial"/>
          <w:color w:val="000000" w:themeColor="text1"/>
          <w:sz w:val="22"/>
          <w:szCs w:val="22"/>
        </w:rPr>
        <w:t xml:space="preserve"> pesquisas arqueológicas ativas e material com </w:t>
      </w:r>
      <w:r w:rsidRPr="004579B2">
        <w:rPr>
          <w:rFonts w:ascii="Arial Rounded MT Bold" w:hAnsi="Arial Rounded MT Bold" w:cs="Arial"/>
          <w:b/>
          <w:bCs/>
          <w:color w:val="000000" w:themeColor="text1"/>
          <w:sz w:val="22"/>
          <w:szCs w:val="22"/>
        </w:rPr>
        <w:t>datações que alcançam quase 8 mil anos</w:t>
      </w:r>
      <w:r w:rsidRPr="004579B2">
        <w:rPr>
          <w:rFonts w:ascii="Arial Rounded MT Bold" w:hAnsi="Arial Rounded MT Bold" w:cs="Arial"/>
          <w:color w:val="000000" w:themeColor="text1"/>
          <w:sz w:val="22"/>
          <w:szCs w:val="22"/>
        </w:rPr>
        <w:t xml:space="preserve"> antes do presente. No entanto, a versão do Projeto de Lei enviado pelo Executivo Municipal </w:t>
      </w:r>
      <w:r w:rsidR="004579B2" w:rsidRPr="004579B2">
        <w:rPr>
          <w:rFonts w:ascii="Arial Rounded MT Bold" w:hAnsi="Arial Rounded MT Bold" w:cs="Arial"/>
          <w:color w:val="000000" w:themeColor="text1"/>
          <w:sz w:val="22"/>
          <w:szCs w:val="22"/>
        </w:rPr>
        <w:t xml:space="preserve">carece de valorizar </w:t>
      </w:r>
      <w:r w:rsidRPr="004579B2">
        <w:rPr>
          <w:rFonts w:ascii="Arial Rounded MT Bold" w:hAnsi="Arial Rounded MT Bold" w:cs="Arial"/>
          <w:color w:val="000000" w:themeColor="text1"/>
          <w:sz w:val="22"/>
          <w:szCs w:val="22"/>
        </w:rPr>
        <w:t xml:space="preserve">a importância cênica e científica do local, </w:t>
      </w:r>
      <w:r w:rsidR="004579B2" w:rsidRPr="004579B2">
        <w:rPr>
          <w:rFonts w:ascii="Arial Rounded MT Bold" w:hAnsi="Arial Rounded MT Bold" w:cs="Arial"/>
          <w:color w:val="000000" w:themeColor="text1"/>
          <w:sz w:val="22"/>
          <w:szCs w:val="22"/>
        </w:rPr>
        <w:t xml:space="preserve">ao invés de </w:t>
      </w:r>
      <w:r w:rsidRPr="004579B2">
        <w:rPr>
          <w:rFonts w:ascii="Arial Rounded MT Bold" w:hAnsi="Arial Rounded MT Bold" w:cs="Arial"/>
          <w:color w:val="000000" w:themeColor="text1"/>
          <w:sz w:val="22"/>
          <w:szCs w:val="22"/>
        </w:rPr>
        <w:t>insisti</w:t>
      </w:r>
      <w:r w:rsidR="004579B2" w:rsidRPr="004579B2">
        <w:rPr>
          <w:rFonts w:ascii="Arial Rounded MT Bold" w:hAnsi="Arial Rounded MT Bold" w:cs="Arial"/>
          <w:color w:val="000000" w:themeColor="text1"/>
          <w:sz w:val="22"/>
          <w:szCs w:val="22"/>
        </w:rPr>
        <w:t>r</w:t>
      </w:r>
      <w:r w:rsidRPr="004579B2">
        <w:rPr>
          <w:rFonts w:ascii="Arial Rounded MT Bold" w:hAnsi="Arial Rounded MT Bold" w:cs="Arial"/>
          <w:color w:val="000000" w:themeColor="text1"/>
          <w:sz w:val="22"/>
          <w:szCs w:val="22"/>
        </w:rPr>
        <w:t xml:space="preserve"> em prever e licenciar prédios no local, em tripla agressão: na restinga protegida por APP, dentro do Parque Estadual </w:t>
      </w:r>
      <w:r w:rsidR="004579B2" w:rsidRPr="004579B2">
        <w:rPr>
          <w:rFonts w:ascii="Arial Rounded MT Bold" w:hAnsi="Arial Rounded MT Bold" w:cs="Arial"/>
          <w:color w:val="000000" w:themeColor="text1"/>
          <w:sz w:val="22"/>
          <w:szCs w:val="22"/>
        </w:rPr>
        <w:t xml:space="preserve">da Serra da Tiririca (parte da ZPA desta emenda está dentro do Parque) </w:t>
      </w:r>
      <w:r w:rsidRPr="004579B2">
        <w:rPr>
          <w:rFonts w:ascii="Arial Rounded MT Bold" w:hAnsi="Arial Rounded MT Bold" w:cs="Arial"/>
          <w:color w:val="000000" w:themeColor="text1"/>
          <w:sz w:val="22"/>
          <w:szCs w:val="22"/>
        </w:rPr>
        <w:t xml:space="preserve">e em cima do terreno arqueológico dos sítios arqueológicos Duna Pequena e Sambaqui </w:t>
      </w:r>
      <w:proofErr w:type="spellStart"/>
      <w:r w:rsidRPr="004579B2">
        <w:rPr>
          <w:rFonts w:ascii="Arial Rounded MT Bold" w:hAnsi="Arial Rounded MT Bold" w:cs="Arial"/>
          <w:color w:val="000000" w:themeColor="text1"/>
          <w:sz w:val="22"/>
          <w:szCs w:val="22"/>
        </w:rPr>
        <w:t>Camboinhas</w:t>
      </w:r>
      <w:proofErr w:type="spellEnd"/>
      <w:r w:rsidRPr="004579B2">
        <w:rPr>
          <w:rFonts w:ascii="Arial Rounded MT Bold" w:hAnsi="Arial Rounded MT Bold" w:cs="Arial"/>
          <w:color w:val="000000" w:themeColor="text1"/>
          <w:sz w:val="22"/>
          <w:szCs w:val="22"/>
        </w:rPr>
        <w:t>, cuja pesquisa foi retomada e está em andamento, produzindo resultados de enorme valor científico e cultural.</w:t>
      </w:r>
    </w:p>
    <w:p w14:paraId="00C61233" w14:textId="77777777" w:rsidR="0091203D" w:rsidRPr="004579B2" w:rsidRDefault="0091203D" w:rsidP="0091203D">
      <w:pPr>
        <w:jc w:val="both"/>
        <w:rPr>
          <w:rFonts w:ascii="Arial Rounded MT Bold" w:hAnsi="Arial Rounded MT Bold" w:cs="Arial"/>
          <w:color w:val="FF0000"/>
          <w:sz w:val="22"/>
          <w:szCs w:val="22"/>
        </w:rPr>
      </w:pPr>
    </w:p>
    <w:p w14:paraId="4828B1EF" w14:textId="6265B8DF" w:rsidR="00EB099C" w:rsidRPr="004579B2" w:rsidRDefault="008B2AFE" w:rsidP="0016391F">
      <w:pPr>
        <w:spacing w:line="276" w:lineRule="auto"/>
        <w:jc w:val="both"/>
        <w:rPr>
          <w:rFonts w:ascii="Arial Rounded MT Bold" w:hAnsi="Arial Rounded MT Bold"/>
          <w:i/>
          <w:color w:val="000000"/>
          <w:sz w:val="21"/>
          <w:szCs w:val="21"/>
        </w:rPr>
      </w:pPr>
      <w:r w:rsidRPr="004579B2">
        <w:rPr>
          <w:rFonts w:ascii="Arial Rounded MT Bold" w:hAnsi="Arial Rounded MT Bold"/>
          <w:iCs/>
          <w:color w:val="000000"/>
          <w:sz w:val="21"/>
          <w:szCs w:val="21"/>
        </w:rPr>
        <w:t>Quanto aos e</w:t>
      </w:r>
      <w:r w:rsidR="00280120" w:rsidRPr="004579B2">
        <w:rPr>
          <w:rFonts w:ascii="Arial Rounded MT Bold" w:hAnsi="Arial Rounded MT Bold"/>
          <w:iCs/>
          <w:color w:val="000000"/>
          <w:sz w:val="21"/>
          <w:szCs w:val="21"/>
        </w:rPr>
        <w:t xml:space="preserve">feitos </w:t>
      </w:r>
      <w:r w:rsidR="00A24D4B" w:rsidRPr="004579B2">
        <w:rPr>
          <w:rFonts w:ascii="Arial Rounded MT Bold" w:hAnsi="Arial Rounded MT Bold"/>
          <w:iCs/>
          <w:color w:val="000000"/>
          <w:sz w:val="21"/>
          <w:szCs w:val="21"/>
        </w:rPr>
        <w:t xml:space="preserve">das </w:t>
      </w:r>
      <w:r w:rsidR="00280120" w:rsidRPr="004579B2">
        <w:rPr>
          <w:rFonts w:ascii="Arial Rounded MT Bold" w:hAnsi="Arial Rounded MT Bold"/>
          <w:b/>
          <w:bCs/>
          <w:iCs/>
          <w:color w:val="000000"/>
          <w:sz w:val="21"/>
          <w:szCs w:val="21"/>
        </w:rPr>
        <w:t>mudanças climáticas</w:t>
      </w:r>
      <w:r w:rsidR="00A24D4B" w:rsidRPr="004579B2">
        <w:rPr>
          <w:rFonts w:ascii="Arial Rounded MT Bold" w:hAnsi="Arial Rounded MT Bold"/>
          <w:iCs/>
          <w:color w:val="000000"/>
          <w:sz w:val="21"/>
          <w:szCs w:val="21"/>
        </w:rPr>
        <w:t>,</w:t>
      </w:r>
      <w:r w:rsidR="005068F2" w:rsidRPr="004579B2">
        <w:rPr>
          <w:rFonts w:ascii="Arial Rounded MT Bold" w:hAnsi="Arial Rounded MT Bold"/>
          <w:color w:val="000000"/>
          <w:sz w:val="21"/>
          <w:szCs w:val="21"/>
        </w:rPr>
        <w:t xml:space="preserve"> área a oeste da Laguna de Itaipu está na sua maior parte dentro do leito maior sazonal da laguna (área inundável primitiva), </w:t>
      </w:r>
      <w:r w:rsidR="002B57B1" w:rsidRPr="004579B2">
        <w:rPr>
          <w:rFonts w:ascii="Arial Rounded MT Bold" w:hAnsi="Arial Rounded MT Bold"/>
          <w:color w:val="000000"/>
          <w:sz w:val="21"/>
          <w:szCs w:val="21"/>
        </w:rPr>
        <w:t xml:space="preserve">que era </w:t>
      </w:r>
      <w:r w:rsidR="005068F2" w:rsidRPr="004579B2">
        <w:rPr>
          <w:rFonts w:ascii="Arial Rounded MT Bold" w:hAnsi="Arial Rounded MT Bold"/>
          <w:color w:val="000000"/>
          <w:sz w:val="21"/>
          <w:szCs w:val="21"/>
        </w:rPr>
        <w:t xml:space="preserve">originalmente ocupada por brejos e pelo próprio espelho d’água da laguna, </w:t>
      </w:r>
      <w:r w:rsidR="002B57B1" w:rsidRPr="004579B2">
        <w:rPr>
          <w:rFonts w:ascii="Arial Rounded MT Bold" w:hAnsi="Arial Rounded MT Bold"/>
          <w:color w:val="000000"/>
          <w:sz w:val="21"/>
          <w:szCs w:val="21"/>
        </w:rPr>
        <w:t xml:space="preserve">e </w:t>
      </w:r>
      <w:r w:rsidR="005068F2" w:rsidRPr="004579B2">
        <w:rPr>
          <w:rFonts w:ascii="Arial Rounded MT Bold" w:hAnsi="Arial Rounded MT Bold"/>
          <w:color w:val="000000"/>
          <w:sz w:val="21"/>
          <w:szCs w:val="21"/>
        </w:rPr>
        <w:t>que oscilava sazonalmente de acordo com as chuvas e atualmente com as marés, depois da abertura permanente do Canal de Itaipu. A área em que a proposta de PL 221/2023 do Executivo propõe construir prédios de 8 pavimentos está praticamente ao nível do mar (poucos centímetros acima do nível médio do mar, em alguns locais). O Mapa do CPRM (2015)</w:t>
      </w:r>
      <w:r w:rsidR="005068F2" w:rsidRPr="004579B2">
        <w:rPr>
          <w:rStyle w:val="Refdenotaderodap"/>
          <w:rFonts w:ascii="Arial Rounded MT Bold" w:hAnsi="Arial Rounded MT Bold"/>
          <w:color w:val="000000"/>
          <w:sz w:val="21"/>
          <w:szCs w:val="21"/>
        </w:rPr>
        <w:footnoteReference w:id="1"/>
      </w:r>
      <w:r w:rsidR="005068F2" w:rsidRPr="004579B2">
        <w:rPr>
          <w:rFonts w:ascii="Arial Rounded MT Bold" w:hAnsi="Arial Rounded MT Bold"/>
          <w:color w:val="000000"/>
          <w:sz w:val="21"/>
          <w:szCs w:val="21"/>
        </w:rPr>
        <w:t xml:space="preserve"> de áreas</w:t>
      </w:r>
      <w:r w:rsidR="00B75899" w:rsidRPr="004579B2">
        <w:rPr>
          <w:rFonts w:ascii="Arial Rounded MT Bold" w:hAnsi="Arial Rounded MT Bold"/>
          <w:color w:val="000000"/>
          <w:sz w:val="21"/>
          <w:szCs w:val="21"/>
        </w:rPr>
        <w:t xml:space="preserve"> </w:t>
      </w:r>
      <w:r w:rsidR="005068F2" w:rsidRPr="004579B2">
        <w:rPr>
          <w:rFonts w:ascii="Arial Rounded MT Bold" w:hAnsi="Arial Rounded MT Bold"/>
          <w:color w:val="000000"/>
          <w:sz w:val="21"/>
          <w:szCs w:val="21"/>
        </w:rPr>
        <w:t xml:space="preserve">suscetíveis à inundações de Niterói indica que </w:t>
      </w:r>
      <w:r w:rsidRPr="004579B2">
        <w:rPr>
          <w:rFonts w:ascii="Arial Rounded MT Bold" w:hAnsi="Arial Rounded MT Bold"/>
          <w:bCs/>
          <w:color w:val="000000"/>
          <w:sz w:val="21"/>
          <w:szCs w:val="21"/>
        </w:rPr>
        <w:t>a</w:t>
      </w:r>
      <w:r w:rsidR="005068F2" w:rsidRPr="004579B2">
        <w:rPr>
          <w:rFonts w:ascii="Arial Rounded MT Bold" w:hAnsi="Arial Rounded MT Bold"/>
          <w:bCs/>
          <w:color w:val="000000"/>
          <w:sz w:val="21"/>
          <w:szCs w:val="21"/>
        </w:rPr>
        <w:t xml:space="preserve"> área </w:t>
      </w:r>
      <w:r w:rsidR="00280120" w:rsidRPr="004579B2">
        <w:rPr>
          <w:rFonts w:ascii="Arial Rounded MT Bold" w:hAnsi="Arial Rounded MT Bold"/>
          <w:bCs/>
          <w:color w:val="000000"/>
          <w:sz w:val="21"/>
          <w:szCs w:val="21"/>
        </w:rPr>
        <w:t xml:space="preserve">da </w:t>
      </w:r>
      <w:r w:rsidR="005068F2" w:rsidRPr="004579B2">
        <w:rPr>
          <w:rFonts w:ascii="Arial Rounded MT Bold" w:hAnsi="Arial Rounded MT Bold"/>
          <w:bCs/>
          <w:color w:val="000000"/>
          <w:sz w:val="21"/>
          <w:szCs w:val="21"/>
        </w:rPr>
        <w:t>ZRA</w:t>
      </w:r>
      <w:r w:rsidRPr="004579B2">
        <w:rPr>
          <w:rFonts w:ascii="Arial Rounded MT Bold" w:hAnsi="Arial Rounded MT Bold"/>
          <w:bCs/>
          <w:color w:val="000000"/>
          <w:sz w:val="21"/>
          <w:szCs w:val="21"/>
        </w:rPr>
        <w:t>+6</w:t>
      </w:r>
      <w:r w:rsidR="005068F2" w:rsidRPr="004579B2">
        <w:rPr>
          <w:rFonts w:ascii="Arial Rounded MT Bold" w:hAnsi="Arial Rounded MT Bold"/>
          <w:bCs/>
          <w:color w:val="000000"/>
          <w:sz w:val="21"/>
          <w:szCs w:val="21"/>
        </w:rPr>
        <w:t xml:space="preserve"> </w:t>
      </w:r>
      <w:r w:rsidR="004579B2">
        <w:rPr>
          <w:rFonts w:ascii="Arial Rounded MT Bold" w:hAnsi="Arial Rounded MT Bold"/>
          <w:bCs/>
          <w:color w:val="000000"/>
          <w:sz w:val="21"/>
          <w:szCs w:val="21"/>
        </w:rPr>
        <w:t xml:space="preserve">de </w:t>
      </w:r>
      <w:proofErr w:type="spellStart"/>
      <w:r w:rsidR="004579B2">
        <w:rPr>
          <w:rFonts w:ascii="Arial Rounded MT Bold" w:hAnsi="Arial Rounded MT Bold"/>
          <w:bCs/>
          <w:color w:val="000000"/>
          <w:sz w:val="21"/>
          <w:szCs w:val="21"/>
        </w:rPr>
        <w:t>CAmboinhas</w:t>
      </w:r>
      <w:proofErr w:type="spellEnd"/>
      <w:r w:rsidR="004579B2">
        <w:rPr>
          <w:rFonts w:ascii="Arial Rounded MT Bold" w:hAnsi="Arial Rounded MT Bold"/>
          <w:bCs/>
          <w:color w:val="000000"/>
          <w:sz w:val="21"/>
          <w:szCs w:val="21"/>
        </w:rPr>
        <w:t xml:space="preserve"> </w:t>
      </w:r>
      <w:r w:rsidR="00280120" w:rsidRPr="004579B2">
        <w:rPr>
          <w:rFonts w:ascii="Arial Rounded MT Bold" w:hAnsi="Arial Rounded MT Bold"/>
          <w:bCs/>
          <w:color w:val="000000"/>
          <w:sz w:val="21"/>
          <w:szCs w:val="21"/>
        </w:rPr>
        <w:t xml:space="preserve">a oeste da </w:t>
      </w:r>
      <w:proofErr w:type="gramStart"/>
      <w:r w:rsidR="00280120" w:rsidRPr="004579B2">
        <w:rPr>
          <w:rFonts w:ascii="Arial Rounded MT Bold" w:hAnsi="Arial Rounded MT Bold"/>
          <w:bCs/>
          <w:color w:val="000000"/>
          <w:sz w:val="21"/>
          <w:szCs w:val="21"/>
        </w:rPr>
        <w:t>lagoa</w:t>
      </w:r>
      <w:r w:rsidR="00280120" w:rsidRPr="004579B2">
        <w:rPr>
          <w:rFonts w:ascii="Arial Rounded MT Bold" w:hAnsi="Arial Rounded MT Bold"/>
          <w:b/>
          <w:color w:val="000000"/>
          <w:sz w:val="21"/>
          <w:szCs w:val="21"/>
        </w:rPr>
        <w:t xml:space="preserve"> </w:t>
      </w:r>
      <w:r w:rsidR="005068F2" w:rsidRPr="004579B2">
        <w:rPr>
          <w:rFonts w:ascii="Arial Rounded MT Bold" w:hAnsi="Arial Rounded MT Bold"/>
          <w:b/>
          <w:color w:val="000000"/>
          <w:sz w:val="21"/>
          <w:szCs w:val="21"/>
        </w:rPr>
        <w:t xml:space="preserve"> é</w:t>
      </w:r>
      <w:proofErr w:type="gramEnd"/>
      <w:r w:rsidR="005068F2" w:rsidRPr="004579B2">
        <w:rPr>
          <w:rFonts w:ascii="Arial Rounded MT Bold" w:hAnsi="Arial Rounded MT Bold"/>
          <w:b/>
          <w:color w:val="000000"/>
          <w:sz w:val="21"/>
          <w:szCs w:val="21"/>
        </w:rPr>
        <w:t xml:space="preserve"> hoje suscetível a inundação.</w:t>
      </w:r>
      <w:r w:rsidR="005068F2" w:rsidRPr="004579B2">
        <w:rPr>
          <w:rFonts w:ascii="Arial Rounded MT Bold" w:hAnsi="Arial Rounded MT Bold"/>
          <w:color w:val="000000"/>
          <w:sz w:val="21"/>
          <w:szCs w:val="21"/>
        </w:rPr>
        <w:t xml:space="preserve"> </w:t>
      </w:r>
      <w:r w:rsidR="005068F2" w:rsidRPr="004579B2">
        <w:rPr>
          <w:rFonts w:ascii="Arial Rounded MT Bold" w:hAnsi="Arial Rounded MT Bold"/>
          <w:b/>
          <w:bCs/>
          <w:color w:val="000000"/>
          <w:sz w:val="21"/>
          <w:szCs w:val="21"/>
        </w:rPr>
        <w:t>Isso sem contar com os</w:t>
      </w:r>
      <w:r w:rsidR="005068F2" w:rsidRPr="004579B2">
        <w:rPr>
          <w:rFonts w:ascii="Arial Rounded MT Bold" w:hAnsi="Arial Rounded MT Bold"/>
          <w:color w:val="000000"/>
          <w:sz w:val="21"/>
          <w:szCs w:val="21"/>
        </w:rPr>
        <w:t xml:space="preserve"> </w:t>
      </w:r>
      <w:r w:rsidR="00B75899" w:rsidRPr="004579B2">
        <w:rPr>
          <w:rFonts w:ascii="Arial Rounded MT Bold" w:hAnsi="Arial Rounded MT Bold"/>
          <w:b/>
          <w:bCs/>
          <w:color w:val="000000"/>
          <w:sz w:val="21"/>
          <w:szCs w:val="21"/>
        </w:rPr>
        <w:t xml:space="preserve">drásticos </w:t>
      </w:r>
      <w:r w:rsidR="005068F2" w:rsidRPr="004579B2">
        <w:rPr>
          <w:rFonts w:ascii="Arial Rounded MT Bold" w:hAnsi="Arial Rounded MT Bold"/>
          <w:b/>
          <w:bCs/>
          <w:color w:val="000000"/>
          <w:sz w:val="21"/>
          <w:szCs w:val="21"/>
        </w:rPr>
        <w:t>impactos das mudanças climáticas</w:t>
      </w:r>
      <w:r w:rsidR="005068F2" w:rsidRPr="004579B2">
        <w:rPr>
          <w:rFonts w:ascii="Arial Rounded MT Bold" w:hAnsi="Arial Rounded MT Bold"/>
          <w:color w:val="000000"/>
          <w:sz w:val="21"/>
          <w:szCs w:val="21"/>
        </w:rPr>
        <w:t xml:space="preserve"> previstos para as próximas décadas. </w:t>
      </w:r>
    </w:p>
    <w:p w14:paraId="79310996" w14:textId="77777777" w:rsidR="00EB099C" w:rsidRPr="004579B2" w:rsidRDefault="00EB099C" w:rsidP="0016391F">
      <w:pPr>
        <w:spacing w:line="276" w:lineRule="auto"/>
        <w:jc w:val="both"/>
        <w:rPr>
          <w:rFonts w:ascii="Arial Rounded MT Bold" w:hAnsi="Arial Rounded MT Bold"/>
          <w:color w:val="000000"/>
          <w:sz w:val="21"/>
          <w:szCs w:val="21"/>
        </w:rPr>
      </w:pPr>
    </w:p>
    <w:p w14:paraId="4D8285A1" w14:textId="223B8385" w:rsidR="00EB099C" w:rsidRPr="004579B2" w:rsidRDefault="002B57B1" w:rsidP="0016391F">
      <w:pPr>
        <w:spacing w:line="276" w:lineRule="auto"/>
        <w:jc w:val="both"/>
        <w:rPr>
          <w:rFonts w:ascii="Arial Rounded MT Bold" w:hAnsi="Arial Rounded MT Bold"/>
          <w:color w:val="000000"/>
          <w:sz w:val="21"/>
          <w:szCs w:val="21"/>
        </w:rPr>
      </w:pPr>
      <w:r w:rsidRPr="004579B2">
        <w:rPr>
          <w:rFonts w:ascii="Arial Rounded MT Bold" w:hAnsi="Arial Rounded MT Bold"/>
          <w:color w:val="000000"/>
          <w:sz w:val="21"/>
          <w:szCs w:val="21"/>
        </w:rPr>
        <w:t xml:space="preserve">Supõe-se que a construção de prédios de 8 pavimentos proposta para a ZRA6+ teria estrutura suficiente para duração de mais de 50 anos, e talvez mais de 100 anos. Mas essas estruturas elevadas poderão ser afetadas com </w:t>
      </w:r>
      <w:proofErr w:type="gramStart"/>
      <w:r w:rsidRPr="004579B2">
        <w:rPr>
          <w:rFonts w:ascii="Arial Rounded MT Bold" w:hAnsi="Arial Rounded MT Bold"/>
          <w:color w:val="000000"/>
          <w:sz w:val="21"/>
          <w:szCs w:val="21"/>
        </w:rPr>
        <w:t xml:space="preserve">a </w:t>
      </w:r>
      <w:r w:rsidR="005068F2" w:rsidRPr="004579B2">
        <w:rPr>
          <w:rFonts w:ascii="Arial Rounded MT Bold" w:hAnsi="Arial Rounded MT Bold"/>
          <w:color w:val="000000"/>
          <w:sz w:val="21"/>
          <w:szCs w:val="21"/>
        </w:rPr>
        <w:t xml:space="preserve"> </w:t>
      </w:r>
      <w:r w:rsidR="005068F2" w:rsidRPr="004579B2">
        <w:rPr>
          <w:rFonts w:ascii="Arial Rounded MT Bold" w:hAnsi="Arial Rounded MT Bold"/>
          <w:b/>
          <w:color w:val="000000"/>
          <w:sz w:val="21"/>
          <w:szCs w:val="21"/>
        </w:rPr>
        <w:t>elevação</w:t>
      </w:r>
      <w:proofErr w:type="gramEnd"/>
      <w:r w:rsidR="005068F2" w:rsidRPr="004579B2">
        <w:rPr>
          <w:rFonts w:ascii="Arial Rounded MT Bold" w:hAnsi="Arial Rounded MT Bold"/>
          <w:b/>
          <w:color w:val="000000"/>
          <w:sz w:val="21"/>
          <w:szCs w:val="21"/>
        </w:rPr>
        <w:t xml:space="preserve"> do nível do mar</w:t>
      </w:r>
      <w:r w:rsidR="005068F2" w:rsidRPr="004579B2">
        <w:rPr>
          <w:rFonts w:ascii="Arial Rounded MT Bold" w:hAnsi="Arial Rounded MT Bold"/>
          <w:color w:val="000000"/>
          <w:sz w:val="21"/>
          <w:szCs w:val="21"/>
        </w:rPr>
        <w:t xml:space="preserve"> já “contratada” (não há mais como contornar, apenas reduzir) e em aceleração segundo os últimos relatórios do </w:t>
      </w:r>
      <w:r w:rsidR="00EB099C" w:rsidRPr="004579B2">
        <w:rPr>
          <w:rFonts w:ascii="Arial Rounded MT Bold" w:hAnsi="Arial Rounded MT Bold"/>
          <w:color w:val="000000"/>
          <w:sz w:val="21"/>
          <w:szCs w:val="21"/>
        </w:rPr>
        <w:t>Painel Internacional de Mudanças Climáticas (</w:t>
      </w:r>
      <w:r w:rsidR="005068F2" w:rsidRPr="004579B2">
        <w:rPr>
          <w:rFonts w:ascii="Arial Rounded MT Bold" w:hAnsi="Arial Rounded MT Bold"/>
          <w:color w:val="000000"/>
          <w:sz w:val="21"/>
          <w:szCs w:val="21"/>
        </w:rPr>
        <w:t>IPCC</w:t>
      </w:r>
      <w:r w:rsidR="00EB099C" w:rsidRPr="004579B2">
        <w:rPr>
          <w:rFonts w:ascii="Arial Rounded MT Bold" w:hAnsi="Arial Rounded MT Bold"/>
          <w:color w:val="000000"/>
          <w:sz w:val="21"/>
          <w:szCs w:val="21"/>
        </w:rPr>
        <w:t>)</w:t>
      </w:r>
      <w:r w:rsidR="008B2AFE" w:rsidRPr="004579B2">
        <w:rPr>
          <w:rFonts w:ascii="Arial Rounded MT Bold" w:hAnsi="Arial Rounded MT Bold"/>
          <w:color w:val="000000"/>
          <w:sz w:val="21"/>
          <w:szCs w:val="21"/>
        </w:rPr>
        <w:t>. Portanto</w:t>
      </w:r>
      <w:r w:rsidR="005068F2" w:rsidRPr="004579B2">
        <w:rPr>
          <w:rFonts w:ascii="Arial Rounded MT Bold" w:hAnsi="Arial Rounded MT Bold"/>
          <w:color w:val="000000"/>
          <w:sz w:val="21"/>
          <w:szCs w:val="21"/>
        </w:rPr>
        <w:t xml:space="preserve">, </w:t>
      </w:r>
      <w:r w:rsidR="00280120" w:rsidRPr="004579B2">
        <w:rPr>
          <w:rFonts w:ascii="Arial Rounded MT Bold" w:hAnsi="Arial Rounded MT Bold"/>
          <w:color w:val="000000"/>
          <w:sz w:val="21"/>
          <w:szCs w:val="21"/>
        </w:rPr>
        <w:t>boa parte d</w:t>
      </w:r>
      <w:r w:rsidR="005068F2" w:rsidRPr="004579B2">
        <w:rPr>
          <w:rFonts w:ascii="Arial Rounded MT Bold" w:hAnsi="Arial Rounded MT Bold"/>
          <w:color w:val="000000"/>
          <w:sz w:val="21"/>
          <w:szCs w:val="21"/>
        </w:rPr>
        <w:t xml:space="preserve">a área </w:t>
      </w:r>
      <w:r w:rsidR="00280120" w:rsidRPr="004579B2">
        <w:rPr>
          <w:rFonts w:ascii="Arial Rounded MT Bold" w:hAnsi="Arial Rounded MT Bold"/>
          <w:color w:val="000000"/>
          <w:sz w:val="21"/>
          <w:szCs w:val="21"/>
        </w:rPr>
        <w:t xml:space="preserve">da ZRA6+ </w:t>
      </w:r>
      <w:r w:rsidR="005068F2" w:rsidRPr="004579B2">
        <w:rPr>
          <w:rFonts w:ascii="Arial Rounded MT Bold" w:hAnsi="Arial Rounded MT Bold"/>
          <w:color w:val="000000"/>
          <w:sz w:val="21"/>
          <w:szCs w:val="21"/>
        </w:rPr>
        <w:t>onde se pretende construir – e que já é parcialmente inundada e sujeita às marés –</w:t>
      </w:r>
      <w:r w:rsidR="00280120" w:rsidRPr="004579B2">
        <w:rPr>
          <w:rFonts w:ascii="Arial Rounded MT Bold" w:hAnsi="Arial Rounded MT Bold"/>
          <w:color w:val="000000"/>
          <w:sz w:val="21"/>
          <w:szCs w:val="21"/>
        </w:rPr>
        <w:t xml:space="preserve"> poderá</w:t>
      </w:r>
      <w:r w:rsidR="005068F2" w:rsidRPr="004579B2">
        <w:rPr>
          <w:rFonts w:ascii="Arial Rounded MT Bold" w:hAnsi="Arial Rounded MT Bold"/>
          <w:color w:val="000000"/>
          <w:sz w:val="21"/>
          <w:szCs w:val="21"/>
        </w:rPr>
        <w:t xml:space="preserve"> ficar </w:t>
      </w:r>
      <w:r w:rsidR="005068F2" w:rsidRPr="004579B2">
        <w:rPr>
          <w:rFonts w:ascii="Arial Rounded MT Bold" w:hAnsi="Arial Rounded MT Bold"/>
          <w:b/>
          <w:color w:val="000000"/>
          <w:sz w:val="21"/>
          <w:szCs w:val="21"/>
        </w:rPr>
        <w:t xml:space="preserve">permanentemente </w:t>
      </w:r>
      <w:r w:rsidR="005068F2" w:rsidRPr="004579B2">
        <w:rPr>
          <w:rFonts w:ascii="Arial Rounded MT Bold" w:hAnsi="Arial Rounded MT Bold"/>
          <w:color w:val="000000"/>
          <w:sz w:val="21"/>
          <w:szCs w:val="21"/>
        </w:rPr>
        <w:t xml:space="preserve">inundada. </w:t>
      </w:r>
      <w:r w:rsidR="0099137D" w:rsidRPr="004579B2">
        <w:rPr>
          <w:rFonts w:ascii="Arial Rounded MT Bold" w:hAnsi="Arial Rounded MT Bold"/>
          <w:color w:val="000000"/>
          <w:sz w:val="21"/>
          <w:szCs w:val="21"/>
        </w:rPr>
        <w:t xml:space="preserve">Estudos recentes como o da UFF/Universidade Federal Fluminense (ver </w:t>
      </w:r>
      <w:r w:rsidR="00356BA1">
        <w:rPr>
          <w:rFonts w:ascii="Arial Rounded MT Bold" w:hAnsi="Arial Rounded MT Bold"/>
          <w:color w:val="000000"/>
          <w:sz w:val="21"/>
          <w:szCs w:val="21"/>
        </w:rPr>
        <w:t>o parágrafo seguinte</w:t>
      </w:r>
      <w:r w:rsidR="0099137D" w:rsidRPr="004579B2">
        <w:rPr>
          <w:rFonts w:ascii="Arial Rounded MT Bold" w:hAnsi="Arial Rounded MT Bold"/>
          <w:color w:val="000000"/>
          <w:sz w:val="21"/>
          <w:szCs w:val="21"/>
        </w:rPr>
        <w:t xml:space="preserve">) já </w:t>
      </w:r>
      <w:r w:rsidR="00356BA1">
        <w:rPr>
          <w:rFonts w:ascii="Arial Rounded MT Bold" w:hAnsi="Arial Rounded MT Bold"/>
          <w:color w:val="000000"/>
          <w:sz w:val="21"/>
          <w:szCs w:val="21"/>
        </w:rPr>
        <w:t>apontam</w:t>
      </w:r>
      <w:r w:rsidR="0099137D" w:rsidRPr="004579B2">
        <w:rPr>
          <w:rFonts w:ascii="Arial Rounded MT Bold" w:hAnsi="Arial Rounded MT Bold"/>
          <w:color w:val="000000"/>
          <w:sz w:val="21"/>
          <w:szCs w:val="21"/>
        </w:rPr>
        <w:t xml:space="preserve"> que a área de inundação tende a reocupar nas próximas décadas o leito primitivo da Laguna (que era o leito antes da construção do canal de Itaipu nos anos 70), </w:t>
      </w:r>
      <w:r w:rsidR="005068F2" w:rsidRPr="004579B2">
        <w:rPr>
          <w:rFonts w:ascii="Arial Rounded MT Bold" w:hAnsi="Arial Rounded MT Bold"/>
          <w:color w:val="000000"/>
          <w:sz w:val="21"/>
          <w:szCs w:val="21"/>
        </w:rPr>
        <w:t xml:space="preserve">o que atingiria grande parte dos prédios pretendidos </w:t>
      </w:r>
      <w:r w:rsidR="0099137D" w:rsidRPr="004579B2">
        <w:rPr>
          <w:rFonts w:ascii="Arial Rounded MT Bold" w:hAnsi="Arial Rounded MT Bold"/>
          <w:color w:val="000000"/>
          <w:sz w:val="21"/>
          <w:szCs w:val="21"/>
        </w:rPr>
        <w:t xml:space="preserve">pela versão atual do presente Projeto de </w:t>
      </w:r>
      <w:r w:rsidR="00280120" w:rsidRPr="004579B2">
        <w:rPr>
          <w:rFonts w:ascii="Arial Rounded MT Bold" w:hAnsi="Arial Rounded MT Bold"/>
          <w:color w:val="000000"/>
          <w:sz w:val="21"/>
          <w:szCs w:val="21"/>
        </w:rPr>
        <w:t>caso o PL seja aprovado como está</w:t>
      </w:r>
      <w:r w:rsidR="005068F2" w:rsidRPr="004579B2">
        <w:rPr>
          <w:rFonts w:ascii="Arial Rounded MT Bold" w:hAnsi="Arial Rounded MT Bold"/>
          <w:color w:val="000000"/>
          <w:sz w:val="21"/>
          <w:szCs w:val="21"/>
        </w:rPr>
        <w:t xml:space="preserve">. Um investimento </w:t>
      </w:r>
      <w:r w:rsidR="00EB099C" w:rsidRPr="004579B2">
        <w:rPr>
          <w:rFonts w:ascii="Arial Rounded MT Bold" w:hAnsi="Arial Rounded MT Bold"/>
          <w:color w:val="000000"/>
          <w:sz w:val="21"/>
          <w:szCs w:val="21"/>
        </w:rPr>
        <w:t xml:space="preserve">que pode ser </w:t>
      </w:r>
      <w:r w:rsidR="005068F2" w:rsidRPr="004579B2">
        <w:rPr>
          <w:rFonts w:ascii="Arial Rounded MT Bold" w:hAnsi="Arial Rounded MT Bold"/>
          <w:color w:val="000000"/>
          <w:sz w:val="21"/>
          <w:szCs w:val="21"/>
        </w:rPr>
        <w:t>bom para quem vende</w:t>
      </w:r>
      <w:r w:rsidR="00EB099C" w:rsidRPr="004579B2">
        <w:rPr>
          <w:rFonts w:ascii="Arial Rounded MT Bold" w:hAnsi="Arial Rounded MT Bold"/>
          <w:color w:val="000000"/>
          <w:sz w:val="21"/>
          <w:szCs w:val="21"/>
        </w:rPr>
        <w:t xml:space="preserve"> a curto prazo</w:t>
      </w:r>
      <w:r w:rsidR="005068F2" w:rsidRPr="004579B2">
        <w:rPr>
          <w:rFonts w:ascii="Arial Rounded MT Bold" w:hAnsi="Arial Rounded MT Bold"/>
          <w:color w:val="000000"/>
          <w:sz w:val="21"/>
          <w:szCs w:val="21"/>
        </w:rPr>
        <w:t xml:space="preserve">, </w:t>
      </w:r>
      <w:r w:rsidR="00EB099C" w:rsidRPr="004579B2">
        <w:rPr>
          <w:rFonts w:ascii="Arial Rounded MT Bold" w:hAnsi="Arial Rounded MT Bold"/>
          <w:color w:val="000000"/>
          <w:sz w:val="21"/>
          <w:szCs w:val="21"/>
        </w:rPr>
        <w:t xml:space="preserve">porém </w:t>
      </w:r>
      <w:r w:rsidR="005068F2" w:rsidRPr="004579B2">
        <w:rPr>
          <w:rFonts w:ascii="Arial Rounded MT Bold" w:hAnsi="Arial Rounded MT Bold"/>
          <w:color w:val="000000"/>
          <w:sz w:val="21"/>
          <w:szCs w:val="21"/>
        </w:rPr>
        <w:t>deixando enormes prejuízos para quem compra e para a sociedade niteroiense, que teria que custear as inúmeras obras de remediação.</w:t>
      </w:r>
      <w:r w:rsidR="00EB099C" w:rsidRPr="004579B2">
        <w:rPr>
          <w:rFonts w:ascii="Arial Rounded MT Bold" w:hAnsi="Arial Rounded MT Bold"/>
          <w:color w:val="000000"/>
          <w:sz w:val="21"/>
          <w:szCs w:val="21"/>
        </w:rPr>
        <w:t xml:space="preserve"> </w:t>
      </w:r>
    </w:p>
    <w:p w14:paraId="657DFC23" w14:textId="77777777" w:rsidR="00EB099C" w:rsidRPr="004579B2" w:rsidRDefault="00EB099C" w:rsidP="0016391F">
      <w:pPr>
        <w:spacing w:line="276" w:lineRule="auto"/>
        <w:jc w:val="both"/>
        <w:rPr>
          <w:rFonts w:ascii="Arial Rounded MT Bold" w:hAnsi="Arial Rounded MT Bold"/>
          <w:color w:val="000000"/>
          <w:sz w:val="21"/>
          <w:szCs w:val="21"/>
        </w:rPr>
      </w:pPr>
    </w:p>
    <w:p w14:paraId="659A0CB0" w14:textId="77777777" w:rsidR="008A4375" w:rsidRDefault="00EB099C" w:rsidP="0016391F">
      <w:pPr>
        <w:spacing w:line="276" w:lineRule="auto"/>
        <w:jc w:val="both"/>
        <w:rPr>
          <w:rFonts w:ascii="Arial Rounded MT Bold" w:hAnsi="Arial Rounded MT Bold"/>
          <w:color w:val="000000"/>
          <w:sz w:val="21"/>
          <w:szCs w:val="21"/>
        </w:rPr>
      </w:pPr>
      <w:r w:rsidRPr="004579B2">
        <w:rPr>
          <w:rFonts w:ascii="Arial Rounded MT Bold" w:hAnsi="Arial Rounded MT Bold"/>
          <w:color w:val="000000"/>
          <w:sz w:val="21"/>
          <w:szCs w:val="21"/>
        </w:rPr>
        <w:t xml:space="preserve">Por último, </w:t>
      </w:r>
      <w:r w:rsidR="002751A8">
        <w:rPr>
          <w:rFonts w:ascii="Arial Rounded MT Bold" w:hAnsi="Arial Rounded MT Bold"/>
          <w:color w:val="000000"/>
          <w:sz w:val="21"/>
          <w:szCs w:val="21"/>
        </w:rPr>
        <w:t xml:space="preserve">ainda em relação a mudanças climáticas, </w:t>
      </w:r>
      <w:r w:rsidRPr="004579B2">
        <w:rPr>
          <w:rFonts w:ascii="Arial Rounded MT Bold" w:hAnsi="Arial Rounded MT Bold"/>
          <w:color w:val="000000"/>
          <w:sz w:val="21"/>
          <w:szCs w:val="21"/>
        </w:rPr>
        <w:t xml:space="preserve">ressalta-se as recentes simulações </w:t>
      </w:r>
      <w:r w:rsidR="00356BA1">
        <w:rPr>
          <w:rFonts w:ascii="Arial Rounded MT Bold" w:hAnsi="Arial Rounded MT Bold"/>
          <w:color w:val="000000"/>
          <w:sz w:val="21"/>
          <w:szCs w:val="21"/>
        </w:rPr>
        <w:t xml:space="preserve">para o Município de Niterói </w:t>
      </w:r>
      <w:r w:rsidRPr="004579B2">
        <w:rPr>
          <w:rFonts w:ascii="Arial Rounded MT Bold" w:hAnsi="Arial Rounded MT Bold"/>
          <w:color w:val="000000"/>
          <w:sz w:val="21"/>
          <w:szCs w:val="21"/>
        </w:rPr>
        <w:t xml:space="preserve">feitas </w:t>
      </w:r>
      <w:r w:rsidR="008E58E6" w:rsidRPr="004579B2">
        <w:rPr>
          <w:rFonts w:ascii="Arial Rounded MT Bold" w:hAnsi="Arial Rounded MT Bold"/>
          <w:color w:val="000000"/>
          <w:sz w:val="21"/>
          <w:szCs w:val="21"/>
        </w:rPr>
        <w:t xml:space="preserve">em estudo realizado </w:t>
      </w:r>
      <w:r w:rsidRPr="004579B2">
        <w:rPr>
          <w:rFonts w:ascii="Arial Rounded MT Bold" w:hAnsi="Arial Rounded MT Bold"/>
          <w:color w:val="000000"/>
          <w:sz w:val="21"/>
          <w:szCs w:val="21"/>
        </w:rPr>
        <w:t xml:space="preserve">por equipe multidisciplinar </w:t>
      </w:r>
      <w:r w:rsidR="00877697" w:rsidRPr="004579B2">
        <w:rPr>
          <w:rFonts w:ascii="Arial Rounded MT Bold" w:hAnsi="Arial Rounded MT Bold"/>
          <w:color w:val="000000"/>
          <w:sz w:val="21"/>
          <w:szCs w:val="21"/>
        </w:rPr>
        <w:t xml:space="preserve">e interdepartamental </w:t>
      </w:r>
      <w:r w:rsidRPr="004579B2">
        <w:rPr>
          <w:rFonts w:ascii="Arial Rounded MT Bold" w:hAnsi="Arial Rounded MT Bold"/>
          <w:color w:val="000000"/>
          <w:sz w:val="21"/>
          <w:szCs w:val="21"/>
        </w:rPr>
        <w:t>da UFF, publicada</w:t>
      </w:r>
      <w:r w:rsidR="00751C5E" w:rsidRPr="004579B2">
        <w:rPr>
          <w:rFonts w:ascii="Arial Rounded MT Bold" w:hAnsi="Arial Rounded MT Bold"/>
          <w:color w:val="000000"/>
          <w:sz w:val="21"/>
          <w:szCs w:val="21"/>
        </w:rPr>
        <w:t>s</w:t>
      </w:r>
      <w:r w:rsidRPr="004579B2">
        <w:rPr>
          <w:rFonts w:ascii="Arial Rounded MT Bold" w:hAnsi="Arial Rounded MT Bold"/>
          <w:color w:val="000000"/>
          <w:sz w:val="21"/>
          <w:szCs w:val="21"/>
        </w:rPr>
        <w:t xml:space="preserve"> </w:t>
      </w:r>
      <w:r w:rsidR="00877697" w:rsidRPr="004579B2">
        <w:rPr>
          <w:rFonts w:ascii="Arial Rounded MT Bold" w:hAnsi="Arial Rounded MT Bold"/>
          <w:color w:val="000000"/>
          <w:sz w:val="21"/>
          <w:szCs w:val="21"/>
        </w:rPr>
        <w:t xml:space="preserve">em agosto de 2023 </w:t>
      </w:r>
      <w:r w:rsidRPr="004579B2">
        <w:rPr>
          <w:rFonts w:ascii="Arial Rounded MT Bold" w:hAnsi="Arial Rounded MT Bold"/>
          <w:color w:val="000000"/>
          <w:sz w:val="21"/>
          <w:szCs w:val="21"/>
        </w:rPr>
        <w:t xml:space="preserve">na revista </w:t>
      </w:r>
      <w:r w:rsidR="00877697" w:rsidRPr="004579B2">
        <w:rPr>
          <w:rFonts w:ascii="Arial Rounded MT Bold" w:hAnsi="Arial Rounded MT Bold"/>
          <w:color w:val="000000"/>
          <w:sz w:val="21"/>
          <w:szCs w:val="21"/>
        </w:rPr>
        <w:t>i</w:t>
      </w:r>
      <w:r w:rsidRPr="004579B2">
        <w:rPr>
          <w:rFonts w:ascii="Arial Rounded MT Bold" w:hAnsi="Arial Rounded MT Bold"/>
          <w:color w:val="000000"/>
          <w:sz w:val="21"/>
          <w:szCs w:val="21"/>
        </w:rPr>
        <w:t xml:space="preserve">nternacional </w:t>
      </w:r>
      <w:proofErr w:type="spellStart"/>
      <w:r w:rsidRPr="004579B2">
        <w:rPr>
          <w:rFonts w:ascii="Arial Rounded MT Bold" w:hAnsi="Arial Rounded MT Bold"/>
          <w:color w:val="000000"/>
          <w:sz w:val="21"/>
          <w:szCs w:val="21"/>
        </w:rPr>
        <w:t>Coasts</w:t>
      </w:r>
      <w:proofErr w:type="spellEnd"/>
      <w:r w:rsidRPr="004579B2">
        <w:rPr>
          <w:rStyle w:val="Refdenotaderodap"/>
          <w:rFonts w:ascii="Arial Rounded MT Bold" w:hAnsi="Arial Rounded MT Bold"/>
          <w:color w:val="000000"/>
          <w:sz w:val="21"/>
          <w:szCs w:val="21"/>
        </w:rPr>
        <w:footnoteReference w:id="2"/>
      </w:r>
      <w:r w:rsidR="00751C5E" w:rsidRPr="004579B2">
        <w:rPr>
          <w:rFonts w:ascii="Arial Rounded MT Bold" w:hAnsi="Arial Rounded MT Bold"/>
          <w:color w:val="000000"/>
          <w:sz w:val="21"/>
          <w:szCs w:val="21"/>
        </w:rPr>
        <w:t xml:space="preserve">, </w:t>
      </w:r>
      <w:r w:rsidR="006770F7" w:rsidRPr="004579B2">
        <w:rPr>
          <w:rFonts w:ascii="Arial Rounded MT Bold" w:hAnsi="Arial Rounded MT Bold"/>
          <w:color w:val="000000"/>
          <w:sz w:val="21"/>
          <w:szCs w:val="21"/>
        </w:rPr>
        <w:t xml:space="preserve">que incluiu simulações de </w:t>
      </w:r>
      <w:r w:rsidR="006770F7" w:rsidRPr="004579B2">
        <w:rPr>
          <w:rFonts w:ascii="Arial Rounded MT Bold" w:hAnsi="Arial Rounded MT Bold"/>
          <w:b/>
          <w:bCs/>
          <w:color w:val="000000"/>
          <w:sz w:val="21"/>
          <w:szCs w:val="21"/>
        </w:rPr>
        <w:t>cenários de aumento do nível do mar na área das lagunas de Itaipu e Piratininga</w:t>
      </w:r>
      <w:r w:rsidR="006770F7" w:rsidRPr="004579B2">
        <w:rPr>
          <w:rFonts w:ascii="Arial Rounded MT Bold" w:hAnsi="Arial Rounded MT Bold"/>
          <w:color w:val="000000"/>
          <w:sz w:val="21"/>
          <w:szCs w:val="21"/>
        </w:rPr>
        <w:t xml:space="preserve">. O resultado otimista (menos desfavorável) destas simulações prevê </w:t>
      </w:r>
      <w:r w:rsidR="00313BB2" w:rsidRPr="004579B2">
        <w:rPr>
          <w:rFonts w:ascii="Arial Rounded MT Bold" w:hAnsi="Arial Rounded MT Bold"/>
          <w:color w:val="000000"/>
          <w:sz w:val="21"/>
          <w:szCs w:val="21"/>
        </w:rPr>
        <w:t>a inundação permanente da maior parte desta área a oeste da laguna de Itaipu</w:t>
      </w:r>
      <w:r w:rsidR="00877697" w:rsidRPr="004579B2">
        <w:rPr>
          <w:rFonts w:ascii="Arial Rounded MT Bold" w:hAnsi="Arial Rounded MT Bold"/>
          <w:color w:val="000000"/>
          <w:sz w:val="21"/>
          <w:szCs w:val="21"/>
        </w:rPr>
        <w:t>,</w:t>
      </w:r>
      <w:r w:rsidR="00313BB2" w:rsidRPr="004579B2">
        <w:rPr>
          <w:rFonts w:ascii="Arial Rounded MT Bold" w:hAnsi="Arial Rounded MT Bold"/>
          <w:color w:val="000000"/>
          <w:sz w:val="21"/>
          <w:szCs w:val="21"/>
        </w:rPr>
        <w:t xml:space="preserve"> </w:t>
      </w:r>
      <w:r w:rsidR="00751C5E" w:rsidRPr="004579B2">
        <w:rPr>
          <w:rFonts w:ascii="Arial Rounded MT Bold" w:hAnsi="Arial Rounded MT Bold"/>
          <w:color w:val="000000"/>
          <w:sz w:val="21"/>
          <w:szCs w:val="21"/>
        </w:rPr>
        <w:t xml:space="preserve">associada </w:t>
      </w:r>
      <w:r w:rsidR="00877697" w:rsidRPr="004579B2">
        <w:rPr>
          <w:rFonts w:ascii="Arial Rounded MT Bold" w:hAnsi="Arial Rounded MT Bold"/>
          <w:color w:val="000000"/>
          <w:sz w:val="21"/>
          <w:szCs w:val="21"/>
        </w:rPr>
        <w:t>a</w:t>
      </w:r>
      <w:r w:rsidR="00751C5E" w:rsidRPr="004579B2">
        <w:rPr>
          <w:rFonts w:ascii="Arial Rounded MT Bold" w:hAnsi="Arial Rounded MT Bold"/>
          <w:color w:val="000000"/>
          <w:sz w:val="21"/>
          <w:szCs w:val="21"/>
        </w:rPr>
        <w:t xml:space="preserve"> uma elevação de 0,50 m do </w:t>
      </w:r>
      <w:r w:rsidR="002751A8">
        <w:rPr>
          <w:rFonts w:ascii="Arial Rounded MT Bold" w:hAnsi="Arial Rounded MT Bold"/>
          <w:color w:val="000000"/>
          <w:sz w:val="21"/>
          <w:szCs w:val="21"/>
        </w:rPr>
        <w:t>Nível Médio do Mar (</w:t>
      </w:r>
      <w:r w:rsidR="00751C5E" w:rsidRPr="004579B2">
        <w:rPr>
          <w:rFonts w:ascii="Arial Rounded MT Bold" w:hAnsi="Arial Rounded MT Bold"/>
          <w:color w:val="000000"/>
          <w:sz w:val="21"/>
          <w:szCs w:val="21"/>
        </w:rPr>
        <w:t>NMM</w:t>
      </w:r>
      <w:r w:rsidR="002751A8">
        <w:rPr>
          <w:rFonts w:ascii="Arial Rounded MT Bold" w:hAnsi="Arial Rounded MT Bold"/>
          <w:color w:val="000000"/>
          <w:sz w:val="21"/>
          <w:szCs w:val="21"/>
        </w:rPr>
        <w:t xml:space="preserve">), que acrescido </w:t>
      </w:r>
      <w:r w:rsidR="00877697" w:rsidRPr="004579B2">
        <w:rPr>
          <w:rFonts w:ascii="Arial Rounded MT Bold" w:hAnsi="Arial Rounded MT Bold"/>
          <w:color w:val="000000"/>
          <w:sz w:val="21"/>
          <w:szCs w:val="21"/>
        </w:rPr>
        <w:t xml:space="preserve">aos </w:t>
      </w:r>
      <w:r w:rsidR="00877697" w:rsidRPr="004579B2">
        <w:rPr>
          <w:rFonts w:ascii="Arial Rounded MT Bold" w:hAnsi="Arial Rounded MT Bold" w:cstheme="minorHAnsi"/>
          <w:sz w:val="21"/>
          <w:szCs w:val="21"/>
        </w:rPr>
        <w:t xml:space="preserve">efeitos das marés astronômica e meteorológica </w:t>
      </w:r>
      <w:r w:rsidR="00313BB2" w:rsidRPr="004579B2">
        <w:rPr>
          <w:rFonts w:ascii="Arial Rounded MT Bold" w:hAnsi="Arial Rounded MT Bold"/>
          <w:color w:val="000000"/>
          <w:sz w:val="21"/>
          <w:szCs w:val="21"/>
        </w:rPr>
        <w:t>(</w:t>
      </w:r>
      <w:r w:rsidR="00877697" w:rsidRPr="004579B2">
        <w:rPr>
          <w:rFonts w:ascii="Arial Rounded MT Bold" w:hAnsi="Arial Rounded MT Bold"/>
          <w:color w:val="000000"/>
          <w:sz w:val="21"/>
          <w:szCs w:val="21"/>
        </w:rPr>
        <w:t xml:space="preserve">áreas em azul mais escuro do mapa da </w:t>
      </w:r>
      <w:r w:rsidR="00313BB2" w:rsidRPr="004579B2">
        <w:rPr>
          <w:rFonts w:ascii="Arial Rounded MT Bold" w:hAnsi="Arial Rounded MT Bold"/>
          <w:color w:val="000000"/>
          <w:sz w:val="21"/>
          <w:szCs w:val="21"/>
        </w:rPr>
        <w:t>Figura 1 abaixo)</w:t>
      </w:r>
      <w:r w:rsidR="002751A8">
        <w:rPr>
          <w:rFonts w:ascii="Arial Rounded MT Bold" w:hAnsi="Arial Rounded MT Bold"/>
          <w:color w:val="000000"/>
          <w:sz w:val="21"/>
          <w:szCs w:val="21"/>
        </w:rPr>
        <w:t xml:space="preserve">, </w:t>
      </w:r>
      <w:r w:rsidR="002751A8" w:rsidRPr="002751A8">
        <w:rPr>
          <w:rFonts w:ascii="Arial Rounded MT Bold" w:hAnsi="Arial Rounded MT Bold"/>
          <w:b/>
          <w:bCs/>
          <w:color w:val="000000"/>
          <w:sz w:val="21"/>
          <w:szCs w:val="21"/>
        </w:rPr>
        <w:t>prevê-se subidas do nível das águas marinhas em Niterói de 1,20 a 1,80 m</w:t>
      </w:r>
      <w:r w:rsidR="00313BB2" w:rsidRPr="004579B2">
        <w:rPr>
          <w:rFonts w:ascii="Arial Rounded MT Bold" w:hAnsi="Arial Rounded MT Bold"/>
          <w:color w:val="000000"/>
          <w:sz w:val="21"/>
          <w:szCs w:val="21"/>
        </w:rPr>
        <w:t xml:space="preserve">. </w:t>
      </w:r>
    </w:p>
    <w:p w14:paraId="41C38D0A" w14:textId="77777777" w:rsidR="008A4375" w:rsidRDefault="008A4375" w:rsidP="0016391F">
      <w:pPr>
        <w:spacing w:line="276" w:lineRule="auto"/>
        <w:jc w:val="both"/>
        <w:rPr>
          <w:rFonts w:ascii="Arial Rounded MT Bold" w:hAnsi="Arial Rounded MT Bold"/>
          <w:color w:val="000000"/>
          <w:sz w:val="21"/>
          <w:szCs w:val="21"/>
        </w:rPr>
      </w:pPr>
    </w:p>
    <w:p w14:paraId="6A655910" w14:textId="77777777" w:rsidR="008A4375" w:rsidRDefault="008A4375" w:rsidP="0016391F">
      <w:pPr>
        <w:spacing w:line="276" w:lineRule="auto"/>
        <w:jc w:val="both"/>
        <w:rPr>
          <w:rFonts w:ascii="Arial Rounded MT Bold" w:hAnsi="Arial Rounded MT Bold" w:cstheme="minorHAnsi"/>
          <w:color w:val="2C2F34"/>
          <w:sz w:val="21"/>
          <w:szCs w:val="21"/>
          <w:shd w:val="clear" w:color="auto" w:fill="FFFFFF"/>
        </w:rPr>
      </w:pPr>
      <w:r>
        <w:rPr>
          <w:rFonts w:ascii="Arial Rounded MT Bold" w:hAnsi="Arial Rounded MT Bold"/>
          <w:color w:val="000000"/>
          <w:sz w:val="21"/>
          <w:szCs w:val="21"/>
        </w:rPr>
        <w:t>Este</w:t>
      </w:r>
      <w:r w:rsidR="00877697" w:rsidRPr="004579B2">
        <w:rPr>
          <w:rFonts w:ascii="Arial Rounded MT Bold" w:hAnsi="Arial Rounded MT Bold"/>
          <w:color w:val="000000"/>
          <w:sz w:val="21"/>
          <w:szCs w:val="21"/>
        </w:rPr>
        <w:t xml:space="preserve"> </w:t>
      </w:r>
      <w:r w:rsidR="008E58E6" w:rsidRPr="004579B2">
        <w:rPr>
          <w:rFonts w:ascii="Arial Rounded MT Bold" w:hAnsi="Arial Rounded MT Bold"/>
          <w:color w:val="000000"/>
          <w:sz w:val="21"/>
          <w:szCs w:val="21"/>
        </w:rPr>
        <w:t>estudo da UFF também inclui previsão (</w:t>
      </w:r>
      <w:r w:rsidR="00356BA1">
        <w:rPr>
          <w:rFonts w:ascii="Arial Rounded MT Bold" w:hAnsi="Arial Rounded MT Bold"/>
          <w:color w:val="000000"/>
          <w:sz w:val="21"/>
          <w:szCs w:val="21"/>
        </w:rPr>
        <w:t xml:space="preserve">no </w:t>
      </w:r>
      <w:r w:rsidR="008E58E6" w:rsidRPr="004579B2">
        <w:rPr>
          <w:rFonts w:ascii="Arial Rounded MT Bold" w:hAnsi="Arial Rounded MT Bold"/>
          <w:color w:val="000000"/>
          <w:sz w:val="21"/>
          <w:szCs w:val="21"/>
        </w:rPr>
        <w:t xml:space="preserve">cenário otimista) de </w:t>
      </w:r>
      <w:r w:rsidR="008E58E6" w:rsidRPr="008A4375">
        <w:rPr>
          <w:rFonts w:ascii="Arial Rounded MT Bold" w:hAnsi="Arial Rounded MT Bold"/>
          <w:b/>
          <w:bCs/>
          <w:color w:val="000000"/>
          <w:sz w:val="21"/>
          <w:szCs w:val="21"/>
        </w:rPr>
        <w:t>9.113 habitantes e 2.948 edificações residenciais hoje existentes na Região Oceânica de Niterói</w:t>
      </w:r>
      <w:r w:rsidR="008E58E6" w:rsidRPr="004579B2">
        <w:rPr>
          <w:rFonts w:ascii="Arial Rounded MT Bold" w:hAnsi="Arial Rounded MT Bold"/>
          <w:color w:val="000000"/>
          <w:sz w:val="21"/>
          <w:szCs w:val="21"/>
        </w:rPr>
        <w:t xml:space="preserve"> que serão afetadas por inundações permanentes. </w:t>
      </w:r>
      <w:r w:rsidR="00313BB2" w:rsidRPr="004579B2">
        <w:rPr>
          <w:rFonts w:ascii="Arial Rounded MT Bold" w:hAnsi="Arial Rounded MT Bold"/>
          <w:color w:val="000000"/>
          <w:sz w:val="21"/>
          <w:szCs w:val="21"/>
        </w:rPr>
        <w:t xml:space="preserve">Este trabalho da UFF foi apresentado em </w:t>
      </w:r>
      <w:r w:rsidR="00313BB2" w:rsidRPr="004579B2">
        <w:rPr>
          <w:rFonts w:ascii="Arial Rounded MT Bold" w:hAnsi="Arial Rounded MT Bold" w:cstheme="minorHAnsi"/>
          <w:color w:val="2C2F34"/>
          <w:sz w:val="21"/>
          <w:szCs w:val="21"/>
          <w:shd w:val="clear" w:color="auto" w:fill="FFFFFF"/>
        </w:rPr>
        <w:t xml:space="preserve">reunião da Prefeitura com a sociedade civil </w:t>
      </w:r>
      <w:r w:rsidR="00751C5E" w:rsidRPr="004579B2">
        <w:rPr>
          <w:rFonts w:ascii="Arial Rounded MT Bold" w:hAnsi="Arial Rounded MT Bold" w:cstheme="minorHAnsi"/>
          <w:color w:val="2C2F34"/>
          <w:sz w:val="21"/>
          <w:szCs w:val="21"/>
          <w:shd w:val="clear" w:color="auto" w:fill="FFFFFF"/>
        </w:rPr>
        <w:t xml:space="preserve">realizada </w:t>
      </w:r>
      <w:r w:rsidR="00313BB2" w:rsidRPr="004579B2">
        <w:rPr>
          <w:rFonts w:ascii="Arial Rounded MT Bold" w:hAnsi="Arial Rounded MT Bold" w:cstheme="minorHAnsi"/>
          <w:color w:val="2C2F34"/>
          <w:sz w:val="21"/>
          <w:szCs w:val="21"/>
          <w:shd w:val="clear" w:color="auto" w:fill="FFFFFF"/>
        </w:rPr>
        <w:t xml:space="preserve">em 25/08/2023, através da Secretaria </w:t>
      </w:r>
      <w:r w:rsidR="00313BB2" w:rsidRPr="00356BA1">
        <w:rPr>
          <w:rFonts w:ascii="Arial Rounded MT Bold" w:hAnsi="Arial Rounded MT Bold" w:cstheme="minorHAnsi"/>
          <w:color w:val="2C2F34"/>
          <w:sz w:val="22"/>
          <w:szCs w:val="22"/>
          <w:shd w:val="clear" w:color="auto" w:fill="FFFFFF"/>
        </w:rPr>
        <w:t>do Clima</w:t>
      </w:r>
      <w:r w:rsidR="00A24D4B" w:rsidRPr="00356BA1">
        <w:rPr>
          <w:rFonts w:ascii="Arial Rounded MT Bold" w:hAnsi="Arial Rounded MT Bold" w:cstheme="minorHAnsi"/>
          <w:color w:val="2C2F34"/>
          <w:sz w:val="22"/>
          <w:szCs w:val="22"/>
          <w:shd w:val="clear" w:color="auto" w:fill="FFFFFF"/>
        </w:rPr>
        <w:t xml:space="preserve">. </w:t>
      </w:r>
      <w:r w:rsidR="0099137D" w:rsidRPr="00356BA1">
        <w:rPr>
          <w:rFonts w:ascii="Arial Rounded MT Bold" w:hAnsi="Arial Rounded MT Bold" w:cstheme="minorHAnsi"/>
          <w:color w:val="2C2F34"/>
          <w:sz w:val="22"/>
          <w:szCs w:val="22"/>
          <w:shd w:val="clear" w:color="auto" w:fill="FFFFFF"/>
        </w:rPr>
        <w:t xml:space="preserve">A </w:t>
      </w:r>
      <w:r w:rsidR="00751C5E" w:rsidRPr="00356BA1">
        <w:rPr>
          <w:rFonts w:ascii="Arial Rounded MT Bold" w:hAnsi="Arial Rounded MT Bold" w:cstheme="minorHAnsi"/>
          <w:color w:val="2C2F34"/>
          <w:sz w:val="22"/>
          <w:szCs w:val="22"/>
          <w:shd w:val="clear" w:color="auto" w:fill="FFFFFF"/>
        </w:rPr>
        <w:t xml:space="preserve">equipe da UFF informou durante esta reunião </w:t>
      </w:r>
      <w:r w:rsidR="00356BA1" w:rsidRPr="00356BA1">
        <w:rPr>
          <w:rFonts w:ascii="Arial Rounded MT Bold" w:hAnsi="Arial Rounded MT Bold" w:cstheme="minorHAnsi"/>
          <w:color w:val="2C2F34"/>
          <w:sz w:val="22"/>
          <w:szCs w:val="22"/>
          <w:shd w:val="clear" w:color="auto" w:fill="FFFFFF"/>
        </w:rPr>
        <w:t xml:space="preserve">que </w:t>
      </w:r>
      <w:r w:rsidR="00751C5E" w:rsidRPr="00356BA1">
        <w:rPr>
          <w:rFonts w:ascii="Arial Rounded MT Bold" w:hAnsi="Arial Rounded MT Bold" w:cstheme="minorHAnsi"/>
          <w:color w:val="2C2F34"/>
          <w:sz w:val="22"/>
          <w:szCs w:val="22"/>
          <w:shd w:val="clear" w:color="auto" w:fill="FFFFFF"/>
        </w:rPr>
        <w:t>também realiz</w:t>
      </w:r>
      <w:r w:rsidR="00B025B3" w:rsidRPr="00356BA1">
        <w:rPr>
          <w:rFonts w:ascii="Arial Rounded MT Bold" w:hAnsi="Arial Rounded MT Bold" w:cstheme="minorHAnsi"/>
          <w:color w:val="2C2F34"/>
          <w:sz w:val="22"/>
          <w:szCs w:val="22"/>
          <w:shd w:val="clear" w:color="auto" w:fill="FFFFFF"/>
        </w:rPr>
        <w:t>ou</w:t>
      </w:r>
      <w:r w:rsidR="00751C5E" w:rsidRPr="00356BA1">
        <w:rPr>
          <w:rFonts w:ascii="Arial Rounded MT Bold" w:hAnsi="Arial Rounded MT Bold" w:cstheme="minorHAnsi"/>
          <w:color w:val="2C2F34"/>
          <w:sz w:val="22"/>
          <w:szCs w:val="22"/>
          <w:shd w:val="clear" w:color="auto" w:fill="FFFFFF"/>
        </w:rPr>
        <w:t xml:space="preserve"> o mesmo tipo de avaliação </w:t>
      </w:r>
      <w:r w:rsidR="00356BA1">
        <w:rPr>
          <w:rFonts w:ascii="Arial Rounded MT Bold" w:hAnsi="Arial Rounded MT Bold" w:cstheme="minorHAnsi"/>
          <w:color w:val="2C2F34"/>
          <w:sz w:val="22"/>
          <w:szCs w:val="22"/>
          <w:shd w:val="clear" w:color="auto" w:fill="FFFFFF"/>
        </w:rPr>
        <w:t xml:space="preserve">para Niterói </w:t>
      </w:r>
      <w:r w:rsidR="00751C5E" w:rsidRPr="00356BA1">
        <w:rPr>
          <w:rFonts w:ascii="Arial Rounded MT Bold" w:hAnsi="Arial Rounded MT Bold" w:cstheme="minorHAnsi"/>
          <w:color w:val="2C2F34"/>
          <w:sz w:val="22"/>
          <w:szCs w:val="22"/>
          <w:shd w:val="clear" w:color="auto" w:fill="FFFFFF"/>
        </w:rPr>
        <w:t xml:space="preserve">considerando cenários </w:t>
      </w:r>
      <w:r w:rsidR="00356BA1" w:rsidRPr="00356BA1">
        <w:rPr>
          <w:rFonts w:ascii="Arial Rounded MT Bold" w:hAnsi="Arial Rounded MT Bold" w:cstheme="minorHAnsi"/>
          <w:color w:val="2C2F34"/>
          <w:sz w:val="22"/>
          <w:szCs w:val="22"/>
          <w:shd w:val="clear" w:color="auto" w:fill="FFFFFF"/>
        </w:rPr>
        <w:t>menos otimistas (</w:t>
      </w:r>
      <w:r w:rsidR="00356BA1" w:rsidRPr="00356BA1">
        <w:rPr>
          <w:rFonts w:ascii="Arial Rounded MT Bold" w:hAnsi="Arial Rounded MT Bold" w:cstheme="minorHAnsi"/>
          <w:color w:val="000000" w:themeColor="text1"/>
          <w:sz w:val="22"/>
          <w:szCs w:val="22"/>
          <w:lang w:val="pt-PT"/>
        </w:rPr>
        <w:t>cenário intermediário de emissões de Gases do Efeito Estufa/</w:t>
      </w:r>
      <w:proofErr w:type="gramStart"/>
      <w:r w:rsidR="00356BA1" w:rsidRPr="00356BA1">
        <w:rPr>
          <w:rFonts w:ascii="Arial Rounded MT Bold" w:hAnsi="Arial Rounded MT Bold" w:cstheme="minorHAnsi"/>
          <w:color w:val="000000" w:themeColor="text1"/>
          <w:sz w:val="22"/>
          <w:szCs w:val="22"/>
          <w:lang w:val="pt-PT"/>
        </w:rPr>
        <w:t>GEE  e</w:t>
      </w:r>
      <w:proofErr w:type="gramEnd"/>
      <w:r w:rsidR="00356BA1" w:rsidRPr="00356BA1">
        <w:rPr>
          <w:rFonts w:ascii="Arial Rounded MT Bold" w:hAnsi="Arial Rounded MT Bold" w:cstheme="minorHAnsi"/>
          <w:color w:val="000000" w:themeColor="text1"/>
          <w:sz w:val="22"/>
          <w:szCs w:val="22"/>
          <w:lang w:val="pt-PT"/>
        </w:rPr>
        <w:t xml:space="preserve"> cenário muito alto de emissões de GEE</w:t>
      </w:r>
      <w:r w:rsidR="00356BA1">
        <w:rPr>
          <w:rFonts w:ascii="Arial Rounded MT Bold" w:hAnsi="Arial Rounded MT Bold" w:cstheme="minorHAnsi"/>
          <w:color w:val="000000" w:themeColor="text1"/>
          <w:sz w:val="22"/>
          <w:szCs w:val="22"/>
          <w:lang w:val="pt-PT"/>
        </w:rPr>
        <w:t>)</w:t>
      </w:r>
      <w:r w:rsidR="00751C5E" w:rsidRPr="00356BA1">
        <w:rPr>
          <w:rFonts w:ascii="Arial Rounded MT Bold" w:hAnsi="Arial Rounded MT Bold" w:cstheme="minorHAnsi"/>
          <w:color w:val="2C2F34"/>
          <w:sz w:val="22"/>
          <w:szCs w:val="22"/>
          <w:shd w:val="clear" w:color="auto" w:fill="FFFFFF"/>
        </w:rPr>
        <w:t xml:space="preserve">, </w:t>
      </w:r>
      <w:r w:rsidR="00A24D4B" w:rsidRPr="00356BA1">
        <w:rPr>
          <w:rFonts w:ascii="Arial Rounded MT Bold" w:hAnsi="Arial Rounded MT Bold" w:cstheme="minorHAnsi"/>
          <w:color w:val="2C2F34"/>
          <w:sz w:val="22"/>
          <w:szCs w:val="22"/>
          <w:shd w:val="clear" w:color="auto" w:fill="FFFFFF"/>
        </w:rPr>
        <w:t xml:space="preserve">segundo </w:t>
      </w:r>
      <w:r w:rsidR="00356BA1">
        <w:rPr>
          <w:rFonts w:ascii="Arial Rounded MT Bold" w:hAnsi="Arial Rounded MT Bold" w:cstheme="minorHAnsi"/>
          <w:color w:val="2C2F34"/>
          <w:sz w:val="22"/>
          <w:szCs w:val="22"/>
          <w:shd w:val="clear" w:color="auto" w:fill="FFFFFF"/>
        </w:rPr>
        <w:t>dados  de relatórios mais recentes d</w:t>
      </w:r>
      <w:r w:rsidR="00A24D4B" w:rsidRPr="00356BA1">
        <w:rPr>
          <w:rFonts w:ascii="Arial Rounded MT Bold" w:hAnsi="Arial Rounded MT Bold" w:cstheme="minorHAnsi"/>
          <w:color w:val="2C2F34"/>
          <w:sz w:val="22"/>
          <w:szCs w:val="22"/>
          <w:shd w:val="clear" w:color="auto" w:fill="FFFFFF"/>
        </w:rPr>
        <w:t xml:space="preserve">o IPCC, </w:t>
      </w:r>
      <w:r w:rsidR="00751C5E" w:rsidRPr="004579B2">
        <w:rPr>
          <w:rFonts w:ascii="Arial Rounded MT Bold" w:hAnsi="Arial Rounded MT Bold" w:cstheme="minorHAnsi"/>
          <w:color w:val="2C2F34"/>
          <w:sz w:val="21"/>
          <w:szCs w:val="21"/>
          <w:shd w:val="clear" w:color="auto" w:fill="FFFFFF"/>
        </w:rPr>
        <w:t xml:space="preserve">onde os cenários de elevação do nível do mar são ainda mais críticos.   </w:t>
      </w:r>
    </w:p>
    <w:p w14:paraId="7ADDC7F6" w14:textId="77777777" w:rsidR="008A4375" w:rsidRDefault="008A4375" w:rsidP="0016391F">
      <w:pPr>
        <w:spacing w:line="276" w:lineRule="auto"/>
        <w:jc w:val="both"/>
        <w:rPr>
          <w:rFonts w:ascii="Arial Rounded MT Bold" w:hAnsi="Arial Rounded MT Bold" w:cstheme="minorHAnsi"/>
          <w:color w:val="2C2F34"/>
          <w:sz w:val="21"/>
          <w:szCs w:val="21"/>
          <w:shd w:val="clear" w:color="auto" w:fill="FFFFFF"/>
        </w:rPr>
      </w:pPr>
    </w:p>
    <w:p w14:paraId="5D444AA0" w14:textId="10624AA6" w:rsidR="00EB099C" w:rsidRDefault="002751A8" w:rsidP="0016391F">
      <w:pPr>
        <w:spacing w:line="276" w:lineRule="auto"/>
        <w:jc w:val="both"/>
        <w:rPr>
          <w:rFonts w:ascii="Arial Rounded MT Bold" w:hAnsi="Arial Rounded MT Bold"/>
          <w:b/>
          <w:bCs/>
          <w:color w:val="00B0F0"/>
          <w:sz w:val="21"/>
          <w:szCs w:val="21"/>
        </w:rPr>
      </w:pPr>
      <w:r>
        <w:rPr>
          <w:rFonts w:ascii="Arial Rounded MT Bold" w:hAnsi="Arial Rounded MT Bold" w:cstheme="minorHAnsi"/>
          <w:color w:val="2C2F34"/>
          <w:sz w:val="21"/>
          <w:szCs w:val="21"/>
          <w:shd w:val="clear" w:color="auto" w:fill="FFFFFF"/>
        </w:rPr>
        <w:t xml:space="preserve">A </w:t>
      </w:r>
      <w:proofErr w:type="spellStart"/>
      <w:r w:rsidR="006770F7" w:rsidRPr="004579B2">
        <w:rPr>
          <w:rFonts w:ascii="Arial Rounded MT Bold" w:hAnsi="Arial Rounded MT Bold"/>
          <w:color w:val="000000"/>
          <w:sz w:val="21"/>
          <w:szCs w:val="21"/>
        </w:rPr>
        <w:t>F</w:t>
      </w:r>
      <w:r>
        <w:rPr>
          <w:rFonts w:ascii="Arial Rounded MT Bold" w:hAnsi="Arial Rounded MT Bold"/>
          <w:color w:val="000000"/>
          <w:sz w:val="21"/>
          <w:szCs w:val="21"/>
        </w:rPr>
        <w:t>figura</w:t>
      </w:r>
      <w:proofErr w:type="spellEnd"/>
      <w:r>
        <w:rPr>
          <w:rFonts w:ascii="Arial Rounded MT Bold" w:hAnsi="Arial Rounded MT Bold"/>
          <w:color w:val="000000"/>
          <w:sz w:val="21"/>
          <w:szCs w:val="21"/>
        </w:rPr>
        <w:t xml:space="preserve"> 2 </w:t>
      </w:r>
      <w:r w:rsidR="008A4375">
        <w:rPr>
          <w:rFonts w:ascii="Arial Rounded MT Bold" w:hAnsi="Arial Rounded MT Bold"/>
          <w:color w:val="000000"/>
          <w:sz w:val="21"/>
          <w:szCs w:val="21"/>
        </w:rPr>
        <w:t xml:space="preserve">a seguir </w:t>
      </w:r>
      <w:r>
        <w:rPr>
          <w:rFonts w:ascii="Arial Rounded MT Bold" w:hAnsi="Arial Rounded MT Bold"/>
          <w:color w:val="000000"/>
          <w:sz w:val="21"/>
          <w:szCs w:val="21"/>
        </w:rPr>
        <w:t>mostra graficamente o r</w:t>
      </w:r>
      <w:r w:rsidR="006770F7" w:rsidRPr="004579B2">
        <w:rPr>
          <w:rFonts w:ascii="Arial Rounded MT Bold" w:hAnsi="Arial Rounded MT Bold"/>
          <w:color w:val="000000"/>
          <w:sz w:val="21"/>
          <w:szCs w:val="21"/>
        </w:rPr>
        <w:t xml:space="preserve">esultado de simulações feitas pela equipe da UFF </w:t>
      </w:r>
      <w:r w:rsidR="00877697" w:rsidRPr="004579B2">
        <w:rPr>
          <w:rFonts w:ascii="Arial Rounded MT Bold" w:hAnsi="Arial Rounded MT Bold"/>
          <w:color w:val="000000"/>
          <w:sz w:val="21"/>
          <w:szCs w:val="21"/>
        </w:rPr>
        <w:t xml:space="preserve">no entorno das lagunas de Niterói </w:t>
      </w:r>
      <w:r w:rsidR="00313BB2" w:rsidRPr="004579B2">
        <w:rPr>
          <w:rFonts w:ascii="Arial Rounded MT Bold" w:hAnsi="Arial Rounded MT Bold"/>
          <w:color w:val="000000"/>
          <w:sz w:val="21"/>
          <w:szCs w:val="21"/>
        </w:rPr>
        <w:t xml:space="preserve">(publicado em Revista </w:t>
      </w:r>
      <w:proofErr w:type="spellStart"/>
      <w:r w:rsidR="00313BB2" w:rsidRPr="004579B2">
        <w:rPr>
          <w:rFonts w:ascii="Arial Rounded MT Bold" w:hAnsi="Arial Rounded MT Bold"/>
          <w:color w:val="000000"/>
          <w:sz w:val="21"/>
          <w:szCs w:val="21"/>
        </w:rPr>
        <w:t>Coasts</w:t>
      </w:r>
      <w:proofErr w:type="spellEnd"/>
      <w:r w:rsidR="00313BB2" w:rsidRPr="004579B2">
        <w:rPr>
          <w:rFonts w:ascii="Arial Rounded MT Bold" w:hAnsi="Arial Rounded MT Bold"/>
          <w:color w:val="000000"/>
          <w:sz w:val="21"/>
          <w:szCs w:val="21"/>
        </w:rPr>
        <w:t>)</w:t>
      </w:r>
      <w:r w:rsidR="005C7B9C">
        <w:rPr>
          <w:rFonts w:ascii="Arial Rounded MT Bold" w:hAnsi="Arial Rounded MT Bold"/>
          <w:color w:val="000000"/>
          <w:sz w:val="21"/>
          <w:szCs w:val="21"/>
        </w:rPr>
        <w:t xml:space="preserve">: </w:t>
      </w:r>
      <w:r w:rsidR="005C7B9C" w:rsidRPr="005C7B9C">
        <w:rPr>
          <w:rFonts w:ascii="Arial Rounded MT Bold" w:hAnsi="Arial Rounded MT Bold"/>
          <w:b/>
          <w:bCs/>
          <w:color w:val="00B0F0"/>
          <w:sz w:val="21"/>
          <w:szCs w:val="21"/>
        </w:rPr>
        <w:t xml:space="preserve">áreas em azul mais escuro </w:t>
      </w:r>
      <w:r w:rsidR="005C7B9C">
        <w:rPr>
          <w:rFonts w:ascii="Arial Rounded MT Bold" w:hAnsi="Arial Rounded MT Bold"/>
          <w:b/>
          <w:bCs/>
          <w:color w:val="00B0F0"/>
          <w:sz w:val="21"/>
          <w:szCs w:val="21"/>
        </w:rPr>
        <w:t>previstas para inundação permanente</w:t>
      </w:r>
      <w:r w:rsidR="008A4375">
        <w:rPr>
          <w:rFonts w:ascii="Arial Rounded MT Bold" w:hAnsi="Arial Rounded MT Bold"/>
          <w:b/>
          <w:bCs/>
          <w:color w:val="00B0F0"/>
          <w:sz w:val="21"/>
          <w:szCs w:val="21"/>
        </w:rPr>
        <w:t>.</w:t>
      </w:r>
    </w:p>
    <w:p w14:paraId="25D673AF" w14:textId="2F20CEF3" w:rsidR="008A4375" w:rsidRDefault="008A4375" w:rsidP="0016391F">
      <w:pPr>
        <w:spacing w:line="276" w:lineRule="auto"/>
        <w:jc w:val="both"/>
        <w:rPr>
          <w:rFonts w:ascii="Arial Rounded MT Bold" w:hAnsi="Arial Rounded MT Bold"/>
          <w:b/>
          <w:bCs/>
          <w:color w:val="00B0F0"/>
          <w:sz w:val="21"/>
          <w:szCs w:val="21"/>
        </w:rPr>
      </w:pPr>
    </w:p>
    <w:p w14:paraId="18B019F8" w14:textId="36E102D4" w:rsidR="008A4375" w:rsidRDefault="008A4375" w:rsidP="0016391F">
      <w:pPr>
        <w:spacing w:line="276" w:lineRule="auto"/>
        <w:jc w:val="both"/>
        <w:rPr>
          <w:rFonts w:ascii="Arial Rounded MT Bold" w:hAnsi="Arial Rounded MT Bold"/>
          <w:b/>
          <w:bCs/>
          <w:color w:val="00B0F0"/>
          <w:sz w:val="21"/>
          <w:szCs w:val="21"/>
        </w:rPr>
      </w:pPr>
    </w:p>
    <w:p w14:paraId="713660A5" w14:textId="4E268DC8" w:rsidR="008A4375" w:rsidRDefault="008A4375" w:rsidP="0016391F">
      <w:pPr>
        <w:spacing w:line="276" w:lineRule="auto"/>
        <w:jc w:val="both"/>
        <w:rPr>
          <w:rFonts w:ascii="Arial Rounded MT Bold" w:hAnsi="Arial Rounded MT Bold"/>
          <w:b/>
          <w:bCs/>
          <w:color w:val="00B0F0"/>
          <w:sz w:val="21"/>
          <w:szCs w:val="21"/>
        </w:rPr>
      </w:pPr>
    </w:p>
    <w:p w14:paraId="381A049A" w14:textId="592F64B5" w:rsidR="008A4375" w:rsidRDefault="008A4375" w:rsidP="0016391F">
      <w:pPr>
        <w:spacing w:line="276" w:lineRule="auto"/>
        <w:jc w:val="both"/>
        <w:rPr>
          <w:rFonts w:ascii="Arial Rounded MT Bold" w:hAnsi="Arial Rounded MT Bold"/>
          <w:b/>
          <w:bCs/>
          <w:color w:val="00B0F0"/>
          <w:sz w:val="21"/>
          <w:szCs w:val="21"/>
        </w:rPr>
      </w:pPr>
    </w:p>
    <w:p w14:paraId="0A3748A7" w14:textId="05EADA6E" w:rsidR="008A4375" w:rsidRDefault="008A4375" w:rsidP="0016391F">
      <w:pPr>
        <w:spacing w:line="276" w:lineRule="auto"/>
        <w:jc w:val="both"/>
        <w:rPr>
          <w:rFonts w:ascii="Arial Rounded MT Bold" w:hAnsi="Arial Rounded MT Bold"/>
          <w:b/>
          <w:bCs/>
          <w:color w:val="00B0F0"/>
          <w:sz w:val="21"/>
          <w:szCs w:val="21"/>
        </w:rPr>
      </w:pPr>
    </w:p>
    <w:p w14:paraId="1DCA6470" w14:textId="787BD22F" w:rsidR="008A4375" w:rsidRDefault="008A4375" w:rsidP="0016391F">
      <w:pPr>
        <w:spacing w:line="276" w:lineRule="auto"/>
        <w:jc w:val="both"/>
        <w:rPr>
          <w:rFonts w:ascii="Arial Rounded MT Bold" w:hAnsi="Arial Rounded MT Bold"/>
          <w:b/>
          <w:bCs/>
          <w:color w:val="00B0F0"/>
          <w:sz w:val="21"/>
          <w:szCs w:val="21"/>
        </w:rPr>
      </w:pPr>
    </w:p>
    <w:p w14:paraId="413B4970" w14:textId="1A7D2AFA" w:rsidR="008A4375" w:rsidRDefault="008A4375" w:rsidP="0016391F">
      <w:pPr>
        <w:spacing w:line="276" w:lineRule="auto"/>
        <w:jc w:val="both"/>
        <w:rPr>
          <w:rFonts w:ascii="Arial Rounded MT Bold" w:hAnsi="Arial Rounded MT Bold"/>
          <w:b/>
          <w:bCs/>
          <w:color w:val="00B0F0"/>
          <w:sz w:val="21"/>
          <w:szCs w:val="21"/>
        </w:rPr>
      </w:pPr>
    </w:p>
    <w:p w14:paraId="217BE291" w14:textId="1FAC4597" w:rsidR="008A4375" w:rsidRPr="008A4375" w:rsidRDefault="008A4375" w:rsidP="008A4375">
      <w:pPr>
        <w:spacing w:line="276" w:lineRule="auto"/>
        <w:jc w:val="both"/>
        <w:rPr>
          <w:rFonts w:ascii="Arial Rounded MT Bold" w:hAnsi="Arial Rounded MT Bold" w:cstheme="minorHAnsi"/>
          <w:b/>
          <w:bCs/>
          <w:color w:val="000000" w:themeColor="text1"/>
          <w:sz w:val="21"/>
          <w:szCs w:val="21"/>
          <w:shd w:val="clear" w:color="auto" w:fill="FFFFFF"/>
        </w:rPr>
      </w:pPr>
      <w:r>
        <w:rPr>
          <w:rFonts w:ascii="Arial Rounded MT Bold" w:hAnsi="Arial Rounded MT Bold"/>
          <w:b/>
          <w:bCs/>
          <w:color w:val="000000" w:themeColor="text1"/>
          <w:sz w:val="21"/>
          <w:szCs w:val="21"/>
        </w:rPr>
        <w:t xml:space="preserve">  </w:t>
      </w:r>
      <w:r>
        <w:rPr>
          <w:rFonts w:ascii="Arial Rounded MT Bold" w:hAnsi="Arial Rounded MT Bold"/>
          <w:b/>
          <w:bCs/>
          <w:color w:val="000000" w:themeColor="text1"/>
          <w:sz w:val="21"/>
          <w:szCs w:val="21"/>
        </w:rPr>
        <w:tab/>
      </w:r>
      <w:r>
        <w:rPr>
          <w:rFonts w:ascii="Arial Rounded MT Bold" w:hAnsi="Arial Rounded MT Bold"/>
          <w:b/>
          <w:bCs/>
          <w:color w:val="000000" w:themeColor="text1"/>
          <w:sz w:val="21"/>
          <w:szCs w:val="21"/>
        </w:rPr>
        <w:tab/>
      </w:r>
      <w:r>
        <w:rPr>
          <w:rFonts w:ascii="Arial Rounded MT Bold" w:hAnsi="Arial Rounded MT Bold"/>
          <w:b/>
          <w:bCs/>
          <w:color w:val="000000" w:themeColor="text1"/>
          <w:sz w:val="21"/>
          <w:szCs w:val="21"/>
        </w:rPr>
        <w:tab/>
      </w:r>
      <w:r>
        <w:rPr>
          <w:rFonts w:ascii="Arial Rounded MT Bold" w:hAnsi="Arial Rounded MT Bold"/>
          <w:b/>
          <w:bCs/>
          <w:color w:val="000000" w:themeColor="text1"/>
          <w:sz w:val="21"/>
          <w:szCs w:val="21"/>
        </w:rPr>
        <w:tab/>
      </w:r>
      <w:r w:rsidRPr="008A4375">
        <w:rPr>
          <w:rFonts w:ascii="Arial Rounded MT Bold" w:hAnsi="Arial Rounded MT Bold"/>
          <w:b/>
          <w:bCs/>
          <w:color w:val="000000" w:themeColor="text1"/>
          <w:sz w:val="21"/>
          <w:szCs w:val="21"/>
        </w:rPr>
        <w:t>Figura 2</w:t>
      </w:r>
    </w:p>
    <w:p w14:paraId="0A2D241E" w14:textId="77777777" w:rsidR="00EB099C" w:rsidRDefault="00EB099C" w:rsidP="0016391F">
      <w:pPr>
        <w:spacing w:line="276" w:lineRule="auto"/>
        <w:jc w:val="both"/>
        <w:rPr>
          <w:rFonts w:ascii="Arial Rounded MT Bold" w:hAnsi="Arial Rounded MT Bold"/>
          <w:color w:val="000000"/>
          <w:sz w:val="21"/>
          <w:szCs w:val="21"/>
        </w:rPr>
      </w:pPr>
      <w:r w:rsidRPr="00EB099C">
        <w:rPr>
          <w:rFonts w:ascii="Arial Rounded MT Bold" w:hAnsi="Arial Rounded MT Bold"/>
          <w:noProof/>
          <w:color w:val="000000"/>
          <w:sz w:val="21"/>
          <w:szCs w:val="21"/>
        </w:rPr>
        <w:drawing>
          <wp:inline distT="0" distB="0" distL="0" distR="0" wp14:anchorId="4E368A57" wp14:editId="5A557BC4">
            <wp:extent cx="4524385" cy="3069125"/>
            <wp:effectExtent l="0" t="0" r="0" b="4445"/>
            <wp:docPr id="6" name="Imagem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F09A81C-24A1-BF36-9FA4-0B6CC9BEE4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F09A81C-24A1-BF36-9FA4-0B6CC9BEE405}"/>
                        </a:ext>
                      </a:extLst>
                    </pic:cNvPr>
                    <pic:cNvPicPr>
                      <a:picLocks noChangeAspect="1"/>
                    </pic:cNvPicPr>
                  </pic:nvPicPr>
                  <pic:blipFill>
                    <a:blip r:embed="rId10"/>
                    <a:stretch>
                      <a:fillRect/>
                    </a:stretch>
                  </pic:blipFill>
                  <pic:spPr>
                    <a:xfrm>
                      <a:off x="0" y="0"/>
                      <a:ext cx="4582665" cy="3108659"/>
                    </a:xfrm>
                    <a:prstGeom prst="rect">
                      <a:avLst/>
                    </a:prstGeom>
                  </pic:spPr>
                </pic:pic>
              </a:graphicData>
            </a:graphic>
          </wp:inline>
        </w:drawing>
      </w:r>
    </w:p>
    <w:p w14:paraId="6C5033A4" w14:textId="6299A17E" w:rsidR="00E833D5" w:rsidRDefault="00EB099C" w:rsidP="0016391F">
      <w:pPr>
        <w:spacing w:line="276" w:lineRule="auto"/>
        <w:jc w:val="both"/>
        <w:rPr>
          <w:rFonts w:ascii="Arial Rounded MT Bold" w:hAnsi="Arial Rounded MT Bold"/>
          <w:color w:val="000000"/>
          <w:sz w:val="21"/>
          <w:szCs w:val="21"/>
        </w:rPr>
      </w:pPr>
      <w:r>
        <w:rPr>
          <w:rFonts w:ascii="Arial Rounded MT Bold" w:hAnsi="Arial Rounded MT Bold"/>
          <w:color w:val="000000"/>
          <w:sz w:val="21"/>
          <w:szCs w:val="21"/>
        </w:rPr>
        <w:t>FONTE:</w:t>
      </w:r>
      <w:r w:rsidR="006770F7">
        <w:rPr>
          <w:rFonts w:ascii="Arial Rounded MT Bold" w:hAnsi="Arial Rounded MT Bold"/>
          <w:color w:val="000000"/>
          <w:sz w:val="21"/>
          <w:szCs w:val="21"/>
        </w:rPr>
        <w:t xml:space="preserve"> Revista </w:t>
      </w:r>
      <w:proofErr w:type="spellStart"/>
      <w:r w:rsidR="006770F7">
        <w:rPr>
          <w:rFonts w:ascii="Arial Rounded MT Bold" w:hAnsi="Arial Rounded MT Bold"/>
          <w:color w:val="000000"/>
          <w:sz w:val="21"/>
          <w:szCs w:val="21"/>
        </w:rPr>
        <w:t>Coasts</w:t>
      </w:r>
      <w:proofErr w:type="spellEnd"/>
      <w:r w:rsidR="00877697">
        <w:rPr>
          <w:rFonts w:ascii="Arial Rounded MT Bold" w:hAnsi="Arial Rounded MT Bold"/>
          <w:color w:val="000000"/>
          <w:sz w:val="21"/>
          <w:szCs w:val="21"/>
        </w:rPr>
        <w:t>/MDPI</w:t>
      </w:r>
      <w:r w:rsidR="006770F7">
        <w:rPr>
          <w:rFonts w:ascii="Arial Rounded MT Bold" w:hAnsi="Arial Rounded MT Bold"/>
          <w:color w:val="000000"/>
          <w:sz w:val="21"/>
          <w:szCs w:val="21"/>
        </w:rPr>
        <w:t xml:space="preserve"> (2023), publicação de equipe da UFF </w:t>
      </w:r>
    </w:p>
    <w:p w14:paraId="1A6FAFCA" w14:textId="77777777" w:rsidR="008E58E6" w:rsidRDefault="008E58E6" w:rsidP="0016391F">
      <w:pPr>
        <w:spacing w:line="276" w:lineRule="auto"/>
        <w:jc w:val="both"/>
        <w:rPr>
          <w:rFonts w:ascii="Arial Rounded MT Bold" w:hAnsi="Arial Rounded MT Bold"/>
          <w:color w:val="000000"/>
          <w:sz w:val="21"/>
          <w:szCs w:val="21"/>
        </w:rPr>
      </w:pPr>
    </w:p>
    <w:p w14:paraId="22F2F7C9" w14:textId="77777777" w:rsidR="008E58E6" w:rsidRDefault="008E58E6" w:rsidP="0016391F">
      <w:pPr>
        <w:spacing w:line="276" w:lineRule="auto"/>
        <w:jc w:val="both"/>
        <w:rPr>
          <w:rFonts w:ascii="Arial Rounded MT Bold" w:hAnsi="Arial Rounded MT Bold"/>
          <w:color w:val="000000"/>
          <w:sz w:val="21"/>
          <w:szCs w:val="21"/>
        </w:rPr>
      </w:pPr>
      <w:r>
        <w:rPr>
          <w:rFonts w:ascii="Arial Rounded MT Bold" w:hAnsi="Arial Rounded MT Bold"/>
          <w:color w:val="000000"/>
          <w:sz w:val="21"/>
          <w:szCs w:val="21"/>
        </w:rPr>
        <w:t xml:space="preserve">Ressaltamos ainda que, </w:t>
      </w:r>
      <w:r w:rsidR="00313BB2" w:rsidRPr="006770F7">
        <w:rPr>
          <w:rFonts w:ascii="Arial Rounded MT Bold" w:hAnsi="Arial Rounded MT Bold"/>
          <w:color w:val="000000"/>
          <w:sz w:val="21"/>
          <w:szCs w:val="21"/>
        </w:rPr>
        <w:t>“</w:t>
      </w:r>
      <w:r>
        <w:rPr>
          <w:rFonts w:ascii="Arial Rounded MT Bold" w:hAnsi="Arial Rounded MT Bold"/>
          <w:color w:val="000000"/>
          <w:sz w:val="21"/>
          <w:szCs w:val="21"/>
        </w:rPr>
        <w:t>e</w:t>
      </w:r>
      <w:r w:rsidR="00313BB2" w:rsidRPr="006770F7">
        <w:rPr>
          <w:rFonts w:ascii="Arial Rounded MT Bold" w:hAnsi="Arial Rounded MT Bold"/>
          <w:color w:val="000000"/>
          <w:sz w:val="21"/>
          <w:szCs w:val="21"/>
        </w:rPr>
        <w:t>m centros urbanos localizados em planícies baixas, com estruturas urbanas muito densas, espera-se lidar com custos muito elevados, diante dos possíveis impactos causados pelas inundações decorrentes do aumento do NMM, caso não sejam consideradas propostas de ADAPTAÇÃO” (R</w:t>
      </w:r>
      <w:r w:rsidR="00313BB2">
        <w:rPr>
          <w:rFonts w:ascii="Arial Rounded MT Bold" w:hAnsi="Arial Rounded MT Bold"/>
          <w:color w:val="000000"/>
          <w:sz w:val="21"/>
          <w:szCs w:val="21"/>
        </w:rPr>
        <w:t>ibeiro</w:t>
      </w:r>
      <w:r w:rsidR="00313BB2" w:rsidRPr="006770F7">
        <w:rPr>
          <w:rFonts w:ascii="Arial Rounded MT Bold" w:hAnsi="Arial Rounded MT Bold"/>
          <w:color w:val="000000"/>
          <w:sz w:val="21"/>
          <w:szCs w:val="21"/>
        </w:rPr>
        <w:t>; F</w:t>
      </w:r>
      <w:r w:rsidR="00313BB2">
        <w:rPr>
          <w:rFonts w:ascii="Arial Rounded MT Bold" w:hAnsi="Arial Rounded MT Bold"/>
          <w:color w:val="000000"/>
          <w:sz w:val="21"/>
          <w:szCs w:val="21"/>
        </w:rPr>
        <w:t>errão</w:t>
      </w:r>
      <w:r w:rsidR="00313BB2" w:rsidRPr="006770F7">
        <w:rPr>
          <w:rFonts w:ascii="Arial Rounded MT Bold" w:hAnsi="Arial Rounded MT Bold"/>
          <w:color w:val="000000"/>
          <w:sz w:val="21"/>
          <w:szCs w:val="21"/>
        </w:rPr>
        <w:t>; S</w:t>
      </w:r>
      <w:r w:rsidR="00313BB2">
        <w:rPr>
          <w:rFonts w:ascii="Arial Rounded MT Bold" w:hAnsi="Arial Rounded MT Bold"/>
          <w:color w:val="000000"/>
          <w:sz w:val="21"/>
          <w:szCs w:val="21"/>
        </w:rPr>
        <w:t>eixas</w:t>
      </w:r>
      <w:r w:rsidR="00313BB2" w:rsidRPr="006770F7">
        <w:rPr>
          <w:rFonts w:ascii="Arial Rounded MT Bold" w:hAnsi="Arial Rounded MT Bold"/>
          <w:color w:val="000000"/>
          <w:sz w:val="21"/>
          <w:szCs w:val="21"/>
        </w:rPr>
        <w:t>, 2018)</w:t>
      </w:r>
      <w:r>
        <w:rPr>
          <w:rStyle w:val="Refdenotaderodap"/>
          <w:rFonts w:ascii="Arial Rounded MT Bold" w:hAnsi="Arial Rounded MT Bold"/>
          <w:color w:val="000000"/>
          <w:sz w:val="21"/>
          <w:szCs w:val="21"/>
        </w:rPr>
        <w:footnoteReference w:id="3"/>
      </w:r>
      <w:r w:rsidR="00313BB2" w:rsidRPr="006770F7">
        <w:rPr>
          <w:rFonts w:ascii="Arial Rounded MT Bold" w:hAnsi="Arial Rounded MT Bold"/>
          <w:color w:val="000000"/>
          <w:sz w:val="21"/>
          <w:szCs w:val="21"/>
        </w:rPr>
        <w:t>.</w:t>
      </w:r>
      <w:r>
        <w:rPr>
          <w:rFonts w:ascii="Arial Rounded MT Bold" w:hAnsi="Arial Rounded MT Bold"/>
          <w:color w:val="000000"/>
          <w:sz w:val="21"/>
          <w:szCs w:val="21"/>
        </w:rPr>
        <w:t xml:space="preserve"> </w:t>
      </w:r>
    </w:p>
    <w:p w14:paraId="6F1B9141" w14:textId="77777777" w:rsidR="008E58E6" w:rsidRDefault="008E58E6" w:rsidP="0016391F">
      <w:pPr>
        <w:spacing w:line="276" w:lineRule="auto"/>
        <w:jc w:val="both"/>
        <w:rPr>
          <w:rFonts w:ascii="Arial Rounded MT Bold" w:hAnsi="Arial Rounded MT Bold"/>
          <w:color w:val="000000"/>
          <w:sz w:val="21"/>
          <w:szCs w:val="21"/>
        </w:rPr>
      </w:pPr>
    </w:p>
    <w:p w14:paraId="2422EDC2" w14:textId="394C4C39" w:rsidR="00B75899" w:rsidRPr="00356BA1" w:rsidRDefault="008E58E6" w:rsidP="00356BA1">
      <w:pPr>
        <w:spacing w:line="276" w:lineRule="auto"/>
        <w:jc w:val="both"/>
        <w:rPr>
          <w:rFonts w:ascii="Arial Rounded MT Bold" w:hAnsi="Arial Rounded MT Bold"/>
          <w:color w:val="000000"/>
          <w:sz w:val="21"/>
          <w:szCs w:val="21"/>
        </w:rPr>
      </w:pPr>
      <w:r>
        <w:rPr>
          <w:rFonts w:ascii="Arial Rounded MT Bold" w:hAnsi="Arial Rounded MT Bold"/>
          <w:color w:val="000000"/>
          <w:sz w:val="21"/>
          <w:szCs w:val="21"/>
        </w:rPr>
        <w:t xml:space="preserve">Através deste Projeto de Lei 221/2023, o Município </w:t>
      </w:r>
      <w:r w:rsidR="00A24D4B">
        <w:rPr>
          <w:rFonts w:ascii="Arial Rounded MT Bold" w:hAnsi="Arial Rounded MT Bold"/>
          <w:color w:val="000000"/>
          <w:sz w:val="21"/>
          <w:szCs w:val="21"/>
        </w:rPr>
        <w:t xml:space="preserve">tem oportunidade </w:t>
      </w:r>
      <w:r>
        <w:rPr>
          <w:rFonts w:ascii="Arial Rounded MT Bold" w:hAnsi="Arial Rounded MT Bold"/>
          <w:color w:val="000000"/>
          <w:sz w:val="21"/>
          <w:szCs w:val="21"/>
        </w:rPr>
        <w:t xml:space="preserve">única </w:t>
      </w:r>
      <w:r w:rsidR="00A24D4B">
        <w:rPr>
          <w:rFonts w:ascii="Arial Rounded MT Bold" w:hAnsi="Arial Rounded MT Bold"/>
          <w:color w:val="000000"/>
          <w:sz w:val="21"/>
          <w:szCs w:val="21"/>
        </w:rPr>
        <w:t>de</w:t>
      </w:r>
      <w:r>
        <w:rPr>
          <w:rFonts w:ascii="Arial Rounded MT Bold" w:hAnsi="Arial Rounded MT Bold"/>
          <w:color w:val="000000"/>
          <w:sz w:val="21"/>
          <w:szCs w:val="21"/>
        </w:rPr>
        <w:t xml:space="preserve"> já evitar impactos de alto custo no futuro não permitindo a ocupação urbana em áreas com previsão de inundação permanentemente, ou seja, tomando uma posição de vanguarda</w:t>
      </w:r>
      <w:r w:rsidR="00DD6E25">
        <w:rPr>
          <w:rFonts w:ascii="Arial Rounded MT Bold" w:hAnsi="Arial Rounded MT Bold"/>
          <w:color w:val="000000"/>
          <w:sz w:val="21"/>
          <w:szCs w:val="21"/>
        </w:rPr>
        <w:t xml:space="preserve"> ao invés de esperar que sejam investidos </w:t>
      </w:r>
      <w:r w:rsidR="00DC75AB">
        <w:rPr>
          <w:rFonts w:ascii="Arial Rounded MT Bold" w:hAnsi="Arial Rounded MT Bold"/>
          <w:color w:val="000000"/>
          <w:sz w:val="21"/>
          <w:szCs w:val="21"/>
        </w:rPr>
        <w:t xml:space="preserve">no futuro </w:t>
      </w:r>
      <w:r w:rsidR="00DD6E25">
        <w:rPr>
          <w:rFonts w:ascii="Arial Rounded MT Bold" w:hAnsi="Arial Rounded MT Bold"/>
          <w:color w:val="000000"/>
          <w:sz w:val="21"/>
          <w:szCs w:val="21"/>
        </w:rPr>
        <w:t>enormes custos de financiamento de medidas de adaptação às mudanças climáticas</w:t>
      </w:r>
      <w:r w:rsidR="00DC75AB">
        <w:rPr>
          <w:rFonts w:ascii="Arial Rounded MT Bold" w:hAnsi="Arial Rounded MT Bold"/>
          <w:color w:val="000000"/>
          <w:sz w:val="21"/>
          <w:szCs w:val="21"/>
        </w:rPr>
        <w:t xml:space="preserve">, custos estes de adaptação que serão necessários mas que sejam prioritariamente direcionados no futuro para áreas mais pobres da cidade afetadas por mudanças climáticas, e não  bairros de alto poder aquisitivo como </w:t>
      </w:r>
      <w:proofErr w:type="spellStart"/>
      <w:r w:rsidR="00DC75AB">
        <w:rPr>
          <w:rFonts w:ascii="Arial Rounded MT Bold" w:hAnsi="Arial Rounded MT Bold"/>
          <w:color w:val="000000"/>
          <w:sz w:val="21"/>
          <w:szCs w:val="21"/>
        </w:rPr>
        <w:t>Camboinhas</w:t>
      </w:r>
      <w:proofErr w:type="spellEnd"/>
      <w:r w:rsidR="00DD6E25">
        <w:rPr>
          <w:rFonts w:ascii="Arial Rounded MT Bold" w:hAnsi="Arial Rounded MT Bold"/>
          <w:color w:val="000000"/>
          <w:sz w:val="21"/>
          <w:szCs w:val="21"/>
        </w:rPr>
        <w:t xml:space="preserve">. </w:t>
      </w:r>
    </w:p>
    <w:sectPr w:rsidR="00B75899" w:rsidRPr="00356BA1" w:rsidSect="008D2F21">
      <w:headerReference w:type="default" r:id="rId11"/>
      <w:pgSz w:w="11900" w:h="16840"/>
      <w:pgMar w:top="1361" w:right="1077" w:bottom="136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99DAC" w14:textId="77777777" w:rsidR="00697F0B" w:rsidRDefault="00697F0B" w:rsidP="005068F2">
      <w:r>
        <w:separator/>
      </w:r>
    </w:p>
  </w:endnote>
  <w:endnote w:type="continuationSeparator" w:id="0">
    <w:p w14:paraId="373CCE24" w14:textId="77777777" w:rsidR="00697F0B" w:rsidRDefault="00697F0B" w:rsidP="00506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ヒラギノ角ゴ Pro W3">
    <w:charset w:val="80"/>
    <w:family w:val="auto"/>
    <w:pitch w:val="variable"/>
    <w:sig w:usb0="E00002FF" w:usb1="7AC7FFFF" w:usb2="00000012" w:usb3="00000000" w:csb0="0002000D"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URWPalladioL">
    <w:altName w:val="Cambria"/>
    <w:panose1 w:val="00000000000000000000"/>
    <w:charset w:val="00"/>
    <w:family w:val="roman"/>
    <w:notTrueType/>
    <w:pitch w:val="default"/>
  </w:font>
  <w:font w:name="VnURWPalladio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FA14A" w14:textId="77777777" w:rsidR="00697F0B" w:rsidRDefault="00697F0B" w:rsidP="005068F2">
      <w:r>
        <w:separator/>
      </w:r>
    </w:p>
  </w:footnote>
  <w:footnote w:type="continuationSeparator" w:id="0">
    <w:p w14:paraId="27A7AA9B" w14:textId="77777777" w:rsidR="00697F0B" w:rsidRDefault="00697F0B" w:rsidP="005068F2">
      <w:r>
        <w:continuationSeparator/>
      </w:r>
    </w:p>
  </w:footnote>
  <w:footnote w:id="1">
    <w:p w14:paraId="6E34A7D9" w14:textId="64A80884" w:rsidR="005068F2" w:rsidRPr="005068F2" w:rsidRDefault="005068F2">
      <w:pPr>
        <w:pStyle w:val="Textodenotaderodap"/>
        <w:rPr>
          <w:lang w:val="pt-PT"/>
        </w:rPr>
      </w:pPr>
      <w:r>
        <w:rPr>
          <w:rStyle w:val="Refdenotaderodap"/>
        </w:rPr>
        <w:footnoteRef/>
      </w:r>
      <w:r>
        <w:t xml:space="preserve"> </w:t>
      </w:r>
      <w:r w:rsidRPr="00F13178">
        <w:rPr>
          <w:rFonts w:asciiTheme="minorHAnsi" w:hAnsiTheme="minorHAnsi" w:cstheme="minorHAnsi"/>
          <w:b/>
          <w:bCs/>
          <w:sz w:val="18"/>
          <w:szCs w:val="18"/>
        </w:rPr>
        <w:t>CPRM</w:t>
      </w:r>
      <w:r w:rsidRPr="00152224">
        <w:rPr>
          <w:rFonts w:asciiTheme="minorHAnsi" w:hAnsiTheme="minorHAnsi" w:cstheme="minorHAnsi"/>
          <w:sz w:val="18"/>
          <w:szCs w:val="18"/>
        </w:rPr>
        <w:t xml:space="preserve"> – Serviço Geológico do Brasil, 2013, 1</w:t>
      </w:r>
      <w:r w:rsidRPr="00152224">
        <w:rPr>
          <w:rFonts w:asciiTheme="minorHAnsi" w:hAnsiTheme="minorHAnsi" w:cstheme="minorHAnsi"/>
          <w:sz w:val="18"/>
          <w:szCs w:val="18"/>
          <w:vertAlign w:val="superscript"/>
        </w:rPr>
        <w:t>a</w:t>
      </w:r>
      <w:r w:rsidRPr="00152224">
        <w:rPr>
          <w:rFonts w:asciiTheme="minorHAnsi" w:hAnsiTheme="minorHAnsi" w:cstheme="minorHAnsi"/>
          <w:sz w:val="18"/>
          <w:szCs w:val="18"/>
        </w:rPr>
        <w:t xml:space="preserve"> Revisão Setembro 2015. Carta de Suscetibilidade a Movimentos Gravitacionais de Massa e Inundação para o Municipio de NITERÓI, RJ. Brasília, 2015.</w:t>
      </w:r>
    </w:p>
  </w:footnote>
  <w:footnote w:id="2">
    <w:p w14:paraId="39E32A5D" w14:textId="52F3269E" w:rsidR="00EB099C" w:rsidRPr="00EA7B45" w:rsidRDefault="00EB099C" w:rsidP="00A24D4B">
      <w:pPr>
        <w:pStyle w:val="NormalWeb"/>
        <w:spacing w:beforeAutospacing="0" w:afterAutospacing="0"/>
        <w:contextualSpacing/>
        <w:rPr>
          <w:rFonts w:asciiTheme="minorHAnsi" w:hAnsiTheme="minorHAnsi" w:cstheme="minorHAnsi"/>
          <w:sz w:val="18"/>
          <w:szCs w:val="18"/>
          <w:lang w:val="en-US"/>
        </w:rPr>
      </w:pPr>
      <w:r>
        <w:rPr>
          <w:rStyle w:val="Refdenotaderodap"/>
        </w:rPr>
        <w:footnoteRef/>
      </w:r>
      <w:r>
        <w:t xml:space="preserve"> </w:t>
      </w:r>
      <w:r w:rsidRPr="00EA7B45">
        <w:rPr>
          <w:rFonts w:asciiTheme="minorHAnsi" w:hAnsiTheme="minorHAnsi" w:cstheme="minorHAnsi"/>
          <w:b/>
          <w:bCs/>
          <w:sz w:val="18"/>
          <w:szCs w:val="18"/>
        </w:rPr>
        <w:t>Dias Ferreira</w:t>
      </w:r>
      <w:r w:rsidRPr="00EA7B45">
        <w:rPr>
          <w:rFonts w:asciiTheme="minorHAnsi" w:hAnsiTheme="minorHAnsi" w:cstheme="minorHAnsi"/>
          <w:sz w:val="18"/>
          <w:szCs w:val="18"/>
        </w:rPr>
        <w:t xml:space="preserve">, V.L.; Santos Pereira, E.; Souza de Mello, L.P.; Garcia Silva, R.A.; Dias, F.F. </w:t>
      </w:r>
      <w:proofErr w:type="spellStart"/>
      <w:r w:rsidRPr="00EA7B45">
        <w:rPr>
          <w:rFonts w:asciiTheme="minorHAnsi" w:hAnsiTheme="minorHAnsi" w:cstheme="minorHAnsi"/>
          <w:sz w:val="18"/>
          <w:szCs w:val="18"/>
        </w:rPr>
        <w:t>Optimistic</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Scenario</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of</w:t>
      </w:r>
      <w:proofErr w:type="spellEnd"/>
      <w:r w:rsidRPr="00EA7B45">
        <w:rPr>
          <w:rFonts w:asciiTheme="minorHAnsi" w:hAnsiTheme="minorHAnsi" w:cstheme="minorHAnsi"/>
          <w:sz w:val="18"/>
          <w:szCs w:val="18"/>
        </w:rPr>
        <w:t xml:space="preserve"> 0.50 m </w:t>
      </w:r>
      <w:proofErr w:type="spellStart"/>
      <w:r w:rsidRPr="00EA7B45">
        <w:rPr>
          <w:rFonts w:asciiTheme="minorHAnsi" w:hAnsiTheme="minorHAnsi" w:cstheme="minorHAnsi"/>
          <w:sz w:val="18"/>
          <w:szCs w:val="18"/>
        </w:rPr>
        <w:t>Mean</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Sea</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Level</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Rise</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and</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Possible</w:t>
      </w:r>
      <w:proofErr w:type="spellEnd"/>
      <w:r w:rsidRPr="00EA7B45">
        <w:rPr>
          <w:rFonts w:asciiTheme="minorHAnsi" w:hAnsiTheme="minorHAnsi" w:cstheme="minorHAnsi"/>
          <w:sz w:val="18"/>
          <w:szCs w:val="18"/>
        </w:rPr>
        <w:t xml:space="preserve"> Environmental </w:t>
      </w:r>
      <w:proofErr w:type="spellStart"/>
      <w:r w:rsidRPr="00EA7B45">
        <w:rPr>
          <w:rFonts w:asciiTheme="minorHAnsi" w:hAnsiTheme="minorHAnsi" w:cstheme="minorHAnsi"/>
          <w:sz w:val="18"/>
          <w:szCs w:val="18"/>
        </w:rPr>
        <w:t>Impacts</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Resulting</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from</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Tidal</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Variations</w:t>
      </w:r>
      <w:proofErr w:type="spellEnd"/>
      <w:r w:rsidRPr="00EA7B45">
        <w:rPr>
          <w:rFonts w:asciiTheme="minorHAnsi" w:hAnsiTheme="minorHAnsi" w:cstheme="minorHAnsi"/>
          <w:sz w:val="18"/>
          <w:szCs w:val="18"/>
        </w:rPr>
        <w:t xml:space="preserve">, in </w:t>
      </w:r>
      <w:proofErr w:type="spellStart"/>
      <w:r w:rsidRPr="00EA7B45">
        <w:rPr>
          <w:rFonts w:asciiTheme="minorHAnsi" w:hAnsiTheme="minorHAnsi" w:cstheme="minorHAnsi"/>
          <w:sz w:val="18"/>
          <w:szCs w:val="18"/>
        </w:rPr>
        <w:t>the</w:t>
      </w:r>
      <w:proofErr w:type="spellEnd"/>
      <w:r w:rsidRPr="00EA7B45">
        <w:rPr>
          <w:rFonts w:asciiTheme="minorHAnsi" w:hAnsiTheme="minorHAnsi" w:cstheme="minorHAnsi"/>
          <w:sz w:val="18"/>
          <w:szCs w:val="18"/>
        </w:rPr>
        <w:t xml:space="preserve"> City </w:t>
      </w:r>
      <w:proofErr w:type="spellStart"/>
      <w:r w:rsidRPr="00EA7B45">
        <w:rPr>
          <w:rFonts w:asciiTheme="minorHAnsi" w:hAnsiTheme="minorHAnsi" w:cstheme="minorHAnsi"/>
          <w:sz w:val="18"/>
          <w:szCs w:val="18"/>
        </w:rPr>
        <w:t>of</w:t>
      </w:r>
      <w:proofErr w:type="spellEnd"/>
      <w:r w:rsidRPr="00EA7B45">
        <w:rPr>
          <w:rFonts w:asciiTheme="minorHAnsi" w:hAnsiTheme="minorHAnsi" w:cstheme="minorHAnsi"/>
          <w:sz w:val="18"/>
          <w:szCs w:val="18"/>
        </w:rPr>
        <w:t xml:space="preserve"> </w:t>
      </w:r>
      <w:proofErr w:type="spellStart"/>
      <w:r w:rsidRPr="00EA7B45">
        <w:rPr>
          <w:rFonts w:asciiTheme="minorHAnsi" w:hAnsiTheme="minorHAnsi" w:cstheme="minorHAnsi"/>
          <w:sz w:val="18"/>
          <w:szCs w:val="18"/>
        </w:rPr>
        <w:t>Niterói</w:t>
      </w:r>
      <w:proofErr w:type="spellEnd"/>
      <w:r w:rsidRPr="00EA7B45">
        <w:rPr>
          <w:rFonts w:asciiTheme="minorHAnsi" w:hAnsiTheme="minorHAnsi" w:cstheme="minorHAnsi"/>
          <w:sz w:val="18"/>
          <w:szCs w:val="18"/>
        </w:rPr>
        <w:t>, Rio de Janeiro—</w:t>
      </w:r>
      <w:proofErr w:type="spellStart"/>
      <w:r w:rsidRPr="00EA7B45">
        <w:rPr>
          <w:rFonts w:asciiTheme="minorHAnsi" w:hAnsiTheme="minorHAnsi" w:cstheme="minorHAnsi"/>
          <w:sz w:val="18"/>
          <w:szCs w:val="18"/>
        </w:rPr>
        <w:t>Brazil</w:t>
      </w:r>
      <w:proofErr w:type="spellEnd"/>
      <w:r w:rsidRPr="00EA7B45">
        <w:rPr>
          <w:rFonts w:asciiTheme="minorHAnsi" w:hAnsiTheme="minorHAnsi" w:cstheme="minorHAnsi"/>
          <w:sz w:val="18"/>
          <w:szCs w:val="18"/>
        </w:rPr>
        <w:t xml:space="preserve">. </w:t>
      </w:r>
      <w:r w:rsidRPr="00EA7B45">
        <w:rPr>
          <w:rFonts w:asciiTheme="minorHAnsi" w:hAnsiTheme="minorHAnsi" w:cstheme="minorHAnsi"/>
          <w:b/>
          <w:bCs/>
          <w:i/>
          <w:iCs/>
          <w:sz w:val="18"/>
          <w:szCs w:val="18"/>
          <w:lang w:val="en-US"/>
        </w:rPr>
        <w:t xml:space="preserve">Coasts </w:t>
      </w:r>
      <w:r w:rsidRPr="00EA7B45">
        <w:rPr>
          <w:rFonts w:asciiTheme="minorHAnsi" w:hAnsiTheme="minorHAnsi" w:cstheme="minorHAnsi"/>
          <w:sz w:val="18"/>
          <w:szCs w:val="18"/>
          <w:lang w:val="en-US"/>
        </w:rPr>
        <w:t>2023,</w:t>
      </w:r>
      <w:r w:rsidRPr="00EA7B45">
        <w:rPr>
          <w:rFonts w:asciiTheme="minorHAnsi" w:hAnsiTheme="minorHAnsi" w:cstheme="minorHAnsi"/>
          <w:i/>
          <w:iCs/>
          <w:sz w:val="18"/>
          <w:szCs w:val="18"/>
          <w:lang w:val="en-US"/>
        </w:rPr>
        <w:t>3</w:t>
      </w:r>
      <w:r w:rsidRPr="00EA7B45">
        <w:rPr>
          <w:rFonts w:asciiTheme="minorHAnsi" w:hAnsiTheme="minorHAnsi" w:cstheme="minorHAnsi"/>
          <w:sz w:val="18"/>
          <w:szCs w:val="18"/>
          <w:lang w:val="en-US"/>
        </w:rPr>
        <w:t xml:space="preserve">,209–226. https://doi.org/ 10.3390/coasts3030013. </w:t>
      </w:r>
    </w:p>
  </w:footnote>
  <w:footnote w:id="3">
    <w:p w14:paraId="0C3DBAC1" w14:textId="77777777" w:rsidR="008E58E6" w:rsidRPr="006770F7" w:rsidRDefault="008E58E6" w:rsidP="008E58E6">
      <w:pPr>
        <w:pStyle w:val="NormalWeb"/>
        <w:spacing w:beforeAutospacing="0" w:afterAutospacing="0"/>
        <w:rPr>
          <w:rFonts w:asciiTheme="minorHAnsi" w:hAnsiTheme="minorHAnsi" w:cstheme="minorHAnsi"/>
          <w:sz w:val="18"/>
          <w:szCs w:val="18"/>
        </w:rPr>
      </w:pPr>
      <w:r>
        <w:rPr>
          <w:rStyle w:val="Refdenotaderodap"/>
        </w:rPr>
        <w:footnoteRef/>
      </w:r>
      <w:r w:rsidRPr="00EA7B45">
        <w:rPr>
          <w:lang w:val="en-US"/>
        </w:rPr>
        <w:t xml:space="preserve"> </w:t>
      </w:r>
      <w:proofErr w:type="spellStart"/>
      <w:r w:rsidRPr="00EA7B45">
        <w:rPr>
          <w:rFonts w:ascii="URWPalladioL" w:hAnsi="URWPalladioL"/>
          <w:sz w:val="18"/>
          <w:szCs w:val="18"/>
          <w:lang w:val="en-US"/>
        </w:rPr>
        <w:t>Ribeiro</w:t>
      </w:r>
      <w:proofErr w:type="spellEnd"/>
      <w:r w:rsidRPr="00EA7B45">
        <w:rPr>
          <w:rFonts w:ascii="URWPalladioL" w:hAnsi="URWPalladioL"/>
          <w:sz w:val="18"/>
          <w:szCs w:val="18"/>
          <w:lang w:val="en-US"/>
        </w:rPr>
        <w:t xml:space="preserve">, P.; </w:t>
      </w:r>
      <w:proofErr w:type="spellStart"/>
      <w:r w:rsidRPr="00EA7B45">
        <w:rPr>
          <w:rFonts w:ascii="URWPalladioL" w:hAnsi="URWPalladioL"/>
          <w:sz w:val="18"/>
          <w:szCs w:val="18"/>
          <w:lang w:val="en-US"/>
        </w:rPr>
        <w:t>Ferr</w:t>
      </w:r>
      <w:r w:rsidRPr="00EA7B45">
        <w:rPr>
          <w:rFonts w:ascii="VnURWPalladioL" w:hAnsi="VnURWPalladioL"/>
          <w:sz w:val="18"/>
          <w:szCs w:val="18"/>
          <w:lang w:val="en-US"/>
        </w:rPr>
        <w:t>ã</w:t>
      </w:r>
      <w:r w:rsidRPr="00EA7B45">
        <w:rPr>
          <w:rFonts w:ascii="URWPalladioL" w:hAnsi="URWPalladioL"/>
          <w:sz w:val="18"/>
          <w:szCs w:val="18"/>
          <w:lang w:val="en-US"/>
        </w:rPr>
        <w:t>o</w:t>
      </w:r>
      <w:proofErr w:type="spellEnd"/>
      <w:r w:rsidRPr="00EA7B45">
        <w:rPr>
          <w:rFonts w:ascii="URWPalladioL" w:hAnsi="URWPalladioL"/>
          <w:sz w:val="18"/>
          <w:szCs w:val="18"/>
          <w:lang w:val="en-US"/>
        </w:rPr>
        <w:t xml:space="preserve">, J.; </w:t>
      </w:r>
      <w:proofErr w:type="spellStart"/>
      <w:r w:rsidRPr="00EA7B45">
        <w:rPr>
          <w:rFonts w:ascii="URWPalladioL" w:hAnsi="URWPalladioL"/>
          <w:sz w:val="18"/>
          <w:szCs w:val="18"/>
          <w:lang w:val="en-US"/>
        </w:rPr>
        <w:t>Seixas</w:t>
      </w:r>
      <w:proofErr w:type="spellEnd"/>
      <w:r w:rsidRPr="00EA7B45">
        <w:rPr>
          <w:rFonts w:ascii="URWPalladioL" w:hAnsi="URWPalladioL"/>
          <w:sz w:val="18"/>
          <w:szCs w:val="18"/>
          <w:lang w:val="en-US"/>
        </w:rPr>
        <w:t xml:space="preserve">, J. Mainstreaming climate adaptation in spatial planning. </w:t>
      </w:r>
      <w:r>
        <w:rPr>
          <w:rFonts w:ascii="URWPalladioL" w:hAnsi="URWPalladioL"/>
          <w:sz w:val="18"/>
          <w:szCs w:val="18"/>
        </w:rPr>
        <w:t xml:space="preserve">The case </w:t>
      </w:r>
      <w:proofErr w:type="spellStart"/>
      <w:r>
        <w:rPr>
          <w:rFonts w:ascii="URWPalladioL" w:hAnsi="URWPalladioL"/>
          <w:sz w:val="18"/>
          <w:szCs w:val="18"/>
        </w:rPr>
        <w:t>of</w:t>
      </w:r>
      <w:proofErr w:type="spellEnd"/>
      <w:r>
        <w:rPr>
          <w:rFonts w:ascii="URWPalladioL" w:hAnsi="URWPalladioL"/>
          <w:sz w:val="18"/>
          <w:szCs w:val="18"/>
        </w:rPr>
        <w:t xml:space="preserve"> Baixa Pombalina in Lisbon. </w:t>
      </w:r>
      <w:r>
        <w:rPr>
          <w:rFonts w:ascii="URWPalladioL" w:hAnsi="URWPalladioL"/>
          <w:i/>
          <w:iCs/>
          <w:sz w:val="18"/>
          <w:szCs w:val="18"/>
        </w:rPr>
        <w:t xml:space="preserve">Rev. Finisterra </w:t>
      </w:r>
      <w:r>
        <w:rPr>
          <w:rFonts w:ascii="URWPalladioL" w:hAnsi="URWPalladioL"/>
          <w:b/>
          <w:bCs/>
          <w:sz w:val="18"/>
          <w:szCs w:val="18"/>
        </w:rPr>
        <w:t>2018</w:t>
      </w:r>
      <w:r>
        <w:rPr>
          <w:rFonts w:ascii="URWPalladioL" w:hAnsi="URWPalladioL"/>
          <w:sz w:val="18"/>
          <w:szCs w:val="18"/>
        </w:rPr>
        <w:t xml:space="preserve">, </w:t>
      </w:r>
      <w:r>
        <w:rPr>
          <w:rFonts w:ascii="URWPalladioL" w:hAnsi="URWPalladioL"/>
          <w:i/>
          <w:iCs/>
          <w:sz w:val="18"/>
          <w:szCs w:val="18"/>
        </w:rPr>
        <w:t>108</w:t>
      </w:r>
      <w:r>
        <w:rPr>
          <w:rFonts w:ascii="URWPalladioL" w:hAnsi="URWPalladioL"/>
          <w:sz w:val="18"/>
          <w:szCs w:val="18"/>
        </w:rPr>
        <w:t xml:space="preserve">, 15–38. </w:t>
      </w:r>
    </w:p>
    <w:p w14:paraId="63167D9B" w14:textId="37322800" w:rsidR="008E58E6" w:rsidRPr="008E58E6" w:rsidRDefault="008E58E6">
      <w:pPr>
        <w:pStyle w:val="Textodenotaderodap"/>
        <w:rPr>
          <w:lang w:val="pt-PT"/>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4027C" w14:textId="77777777" w:rsidR="00EA7B45" w:rsidRDefault="00EA7B45" w:rsidP="00EA7B45">
    <w:pPr>
      <w:pBdr>
        <w:top w:val="nil"/>
        <w:left w:val="nil"/>
        <w:bottom w:val="nil"/>
        <w:right w:val="nil"/>
        <w:between w:val="nil"/>
      </w:pBdr>
      <w:spacing w:line="276" w:lineRule="auto"/>
      <w:rPr>
        <w:rFonts w:ascii="Tahoma" w:eastAsia="Tahoma" w:hAnsi="Tahoma" w:cs="Tahoma"/>
        <w:sz w:val="22"/>
        <w:szCs w:val="22"/>
      </w:rPr>
    </w:pPr>
  </w:p>
  <w:tbl>
    <w:tblPr>
      <w:tblW w:w="9648" w:type="dxa"/>
      <w:tblInd w:w="108" w:type="dxa"/>
      <w:tblLayout w:type="fixed"/>
      <w:tblLook w:val="0000" w:firstRow="0" w:lastRow="0" w:firstColumn="0" w:lastColumn="0" w:noHBand="0" w:noVBand="0"/>
    </w:tblPr>
    <w:tblGrid>
      <w:gridCol w:w="1728"/>
      <w:gridCol w:w="7920"/>
    </w:tblGrid>
    <w:tr w:rsidR="00EA7B45" w14:paraId="2F7737DB" w14:textId="77777777" w:rsidTr="00EF2360">
      <w:trPr>
        <w:trHeight w:val="1971"/>
      </w:trPr>
      <w:tc>
        <w:tcPr>
          <w:tcW w:w="1728" w:type="dxa"/>
        </w:tcPr>
        <w:p w14:paraId="63600990" w14:textId="77777777" w:rsidR="00EA7B45" w:rsidRDefault="00EA7B45" w:rsidP="00EA7B45">
          <w:pPr>
            <w:pBdr>
              <w:top w:val="nil"/>
              <w:left w:val="nil"/>
              <w:bottom w:val="nil"/>
              <w:right w:val="nil"/>
              <w:between w:val="nil"/>
            </w:pBdr>
            <w:tabs>
              <w:tab w:val="center" w:pos="4252"/>
              <w:tab w:val="right" w:pos="8504"/>
            </w:tabs>
            <w:rPr>
              <w:rFonts w:ascii="Arial" w:eastAsia="Arial" w:hAnsi="Arial" w:cs="Arial"/>
              <w:color w:val="000000"/>
            </w:rPr>
          </w:pPr>
          <w:r>
            <w:rPr>
              <w:noProof/>
              <w:color w:val="000000"/>
            </w:rPr>
            <w:drawing>
              <wp:inline distT="0" distB="0" distL="0" distR="0" wp14:anchorId="0BA6A354" wp14:editId="12D48E08">
                <wp:extent cx="933450" cy="11239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14:paraId="765BD431" w14:textId="77777777" w:rsidR="00EA7B45" w:rsidRDefault="00EA7B45" w:rsidP="00EA7B45">
          <w:pPr>
            <w:pBdr>
              <w:top w:val="nil"/>
              <w:left w:val="nil"/>
              <w:bottom w:val="nil"/>
              <w:right w:val="nil"/>
              <w:between w:val="nil"/>
            </w:pBdr>
            <w:tabs>
              <w:tab w:val="center" w:pos="4252"/>
              <w:tab w:val="right" w:pos="8504"/>
            </w:tabs>
            <w:rPr>
              <w:rFonts w:ascii="Arial" w:eastAsia="Arial" w:hAnsi="Arial" w:cs="Arial"/>
              <w:color w:val="000000"/>
            </w:rPr>
          </w:pPr>
        </w:p>
        <w:p w14:paraId="3BE86346" w14:textId="77777777" w:rsidR="00EA7B45" w:rsidRDefault="00EA7B45" w:rsidP="00EA7B45">
          <w:pPr>
            <w:pBdr>
              <w:top w:val="nil"/>
              <w:left w:val="nil"/>
              <w:bottom w:val="nil"/>
              <w:right w:val="nil"/>
              <w:between w:val="nil"/>
            </w:pBdr>
            <w:tabs>
              <w:tab w:val="center" w:pos="4252"/>
              <w:tab w:val="right" w:pos="8504"/>
            </w:tabs>
            <w:rPr>
              <w:rFonts w:ascii="Arial" w:eastAsia="Arial" w:hAnsi="Arial" w:cs="Arial"/>
              <w:color w:val="000000"/>
            </w:rPr>
          </w:pPr>
        </w:p>
        <w:p w14:paraId="5D35377D" w14:textId="77777777" w:rsidR="00EA7B45" w:rsidRDefault="00EA7B45" w:rsidP="00EA7B45">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14:paraId="5D9EA60D" w14:textId="77777777" w:rsidR="00EA7B45" w:rsidRDefault="00EA7B45" w:rsidP="00EA7B45">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14:paraId="2A55334A" w14:textId="77777777" w:rsidR="00EA7B45" w:rsidRPr="007E43B7" w:rsidRDefault="00EA7B45" w:rsidP="00EA7B45">
          <w:pPr>
            <w:pStyle w:val="m-5589025056147321180gmail-msonospacing"/>
            <w:spacing w:before="0" w:beforeAutospacing="0" w:after="0" w:afterAutospacing="0"/>
            <w:jc w:val="center"/>
            <w:outlineLvl w:val="0"/>
            <w:rPr>
              <w:rFonts w:ascii="Arial" w:hAnsi="Arial" w:cs="Arial"/>
              <w:b/>
              <w:color w:val="000000"/>
              <w:sz w:val="36"/>
            </w:rPr>
          </w:pPr>
          <w:r w:rsidRPr="007E43B7">
            <w:rPr>
              <w:rFonts w:ascii="Arial" w:hAnsi="Arial" w:cs="Arial"/>
              <w:b/>
              <w:color w:val="000000"/>
              <w:sz w:val="36"/>
            </w:rPr>
            <w:t xml:space="preserve">Mesa Diretora </w:t>
          </w:r>
        </w:p>
        <w:p w14:paraId="219D6D4F" w14:textId="77777777" w:rsidR="00EA7B45" w:rsidRDefault="00EA7B45" w:rsidP="00EA7B45">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14:paraId="1864A33D" w14:textId="77777777" w:rsidR="00EA7B45" w:rsidRDefault="00EA7B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202E65"/>
    <w:multiLevelType w:val="hybridMultilevel"/>
    <w:tmpl w:val="52F4DFF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2F3F5176"/>
    <w:multiLevelType w:val="hybridMultilevel"/>
    <w:tmpl w:val="A5D802D2"/>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45CA2841"/>
    <w:multiLevelType w:val="multilevel"/>
    <w:tmpl w:val="F2CC2F6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83B47C6"/>
    <w:multiLevelType w:val="hybridMultilevel"/>
    <w:tmpl w:val="A5D802D2"/>
    <w:lvl w:ilvl="0" w:tplc="2D4621D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F464B3C"/>
    <w:multiLevelType w:val="hybridMultilevel"/>
    <w:tmpl w:val="11D8E1CA"/>
    <w:lvl w:ilvl="0" w:tplc="041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6ED22C61"/>
    <w:multiLevelType w:val="hybridMultilevel"/>
    <w:tmpl w:val="46B01FE4"/>
    <w:lvl w:ilvl="0" w:tplc="381CE41A">
      <w:start w:val="1"/>
      <w:numFmt w:val="decimal"/>
      <w:lvlText w:val="(%1)"/>
      <w:lvlJc w:val="left"/>
      <w:pPr>
        <w:ind w:left="740" w:hanging="38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0C57D96"/>
    <w:multiLevelType w:val="hybridMultilevel"/>
    <w:tmpl w:val="52F4DFF6"/>
    <w:lvl w:ilvl="0" w:tplc="9EF237A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75"/>
    <w:rsid w:val="00014409"/>
    <w:rsid w:val="0005112B"/>
    <w:rsid w:val="00051679"/>
    <w:rsid w:val="00061622"/>
    <w:rsid w:val="000A3090"/>
    <w:rsid w:val="000B2601"/>
    <w:rsid w:val="000F14BD"/>
    <w:rsid w:val="000F1B75"/>
    <w:rsid w:val="000F263C"/>
    <w:rsid w:val="001209CB"/>
    <w:rsid w:val="00120B74"/>
    <w:rsid w:val="00124C70"/>
    <w:rsid w:val="001364B6"/>
    <w:rsid w:val="00162698"/>
    <w:rsid w:val="0016391F"/>
    <w:rsid w:val="001908E7"/>
    <w:rsid w:val="001A2A8C"/>
    <w:rsid w:val="001A644F"/>
    <w:rsid w:val="001A7C2E"/>
    <w:rsid w:val="001C3FC0"/>
    <w:rsid w:val="00214004"/>
    <w:rsid w:val="00241D34"/>
    <w:rsid w:val="002751A8"/>
    <w:rsid w:val="00280120"/>
    <w:rsid w:val="002B46D6"/>
    <w:rsid w:val="002B57B1"/>
    <w:rsid w:val="002C2255"/>
    <w:rsid w:val="00313BB2"/>
    <w:rsid w:val="003203FD"/>
    <w:rsid w:val="00356BA1"/>
    <w:rsid w:val="00375C54"/>
    <w:rsid w:val="00392F7C"/>
    <w:rsid w:val="003B7B5B"/>
    <w:rsid w:val="003D1AD8"/>
    <w:rsid w:val="003D6466"/>
    <w:rsid w:val="004034F1"/>
    <w:rsid w:val="00426406"/>
    <w:rsid w:val="0044522A"/>
    <w:rsid w:val="004579B2"/>
    <w:rsid w:val="00500B04"/>
    <w:rsid w:val="005068F2"/>
    <w:rsid w:val="00510B2A"/>
    <w:rsid w:val="005262F7"/>
    <w:rsid w:val="005C7B9C"/>
    <w:rsid w:val="005E45BF"/>
    <w:rsid w:val="005E7275"/>
    <w:rsid w:val="005F38E9"/>
    <w:rsid w:val="00605CFE"/>
    <w:rsid w:val="006770F7"/>
    <w:rsid w:val="006810A5"/>
    <w:rsid w:val="00697F0B"/>
    <w:rsid w:val="006E4A66"/>
    <w:rsid w:val="006F4EE4"/>
    <w:rsid w:val="00701AC7"/>
    <w:rsid w:val="00721B66"/>
    <w:rsid w:val="0074782B"/>
    <w:rsid w:val="00751C5E"/>
    <w:rsid w:val="007D4113"/>
    <w:rsid w:val="007E0C43"/>
    <w:rsid w:val="00846A45"/>
    <w:rsid w:val="00855A91"/>
    <w:rsid w:val="00864975"/>
    <w:rsid w:val="00877697"/>
    <w:rsid w:val="008A4375"/>
    <w:rsid w:val="008B2AFE"/>
    <w:rsid w:val="008D2F21"/>
    <w:rsid w:val="008E58E6"/>
    <w:rsid w:val="009049DF"/>
    <w:rsid w:val="0090571A"/>
    <w:rsid w:val="0091203D"/>
    <w:rsid w:val="00924A45"/>
    <w:rsid w:val="00931049"/>
    <w:rsid w:val="009518DA"/>
    <w:rsid w:val="0099137D"/>
    <w:rsid w:val="009A4B5D"/>
    <w:rsid w:val="009B03A0"/>
    <w:rsid w:val="009F2006"/>
    <w:rsid w:val="009F639C"/>
    <w:rsid w:val="00A11296"/>
    <w:rsid w:val="00A216EE"/>
    <w:rsid w:val="00A24D4B"/>
    <w:rsid w:val="00A42A50"/>
    <w:rsid w:val="00A52AD5"/>
    <w:rsid w:val="00A6285A"/>
    <w:rsid w:val="00A72CDD"/>
    <w:rsid w:val="00AA17BC"/>
    <w:rsid w:val="00AA25B4"/>
    <w:rsid w:val="00AC43E2"/>
    <w:rsid w:val="00AD510D"/>
    <w:rsid w:val="00B025B3"/>
    <w:rsid w:val="00B074F6"/>
    <w:rsid w:val="00B21BEB"/>
    <w:rsid w:val="00B302B5"/>
    <w:rsid w:val="00B53E53"/>
    <w:rsid w:val="00B655B5"/>
    <w:rsid w:val="00B65A7B"/>
    <w:rsid w:val="00B722C4"/>
    <w:rsid w:val="00B75899"/>
    <w:rsid w:val="00B77DE2"/>
    <w:rsid w:val="00B77E42"/>
    <w:rsid w:val="00BB5470"/>
    <w:rsid w:val="00BB6AF2"/>
    <w:rsid w:val="00BE2C8E"/>
    <w:rsid w:val="00C0680A"/>
    <w:rsid w:val="00C16DB6"/>
    <w:rsid w:val="00C31215"/>
    <w:rsid w:val="00C567E2"/>
    <w:rsid w:val="00C81A8F"/>
    <w:rsid w:val="00CC1AFC"/>
    <w:rsid w:val="00CC2E40"/>
    <w:rsid w:val="00D75F8B"/>
    <w:rsid w:val="00DC75AB"/>
    <w:rsid w:val="00DD6E25"/>
    <w:rsid w:val="00DE5690"/>
    <w:rsid w:val="00DE7CCD"/>
    <w:rsid w:val="00E11386"/>
    <w:rsid w:val="00E45F11"/>
    <w:rsid w:val="00E833D5"/>
    <w:rsid w:val="00EA7B45"/>
    <w:rsid w:val="00EB099C"/>
    <w:rsid w:val="00EB7C10"/>
    <w:rsid w:val="00EF1BA9"/>
    <w:rsid w:val="00EF71BC"/>
    <w:rsid w:val="00F13D37"/>
    <w:rsid w:val="00F23E98"/>
    <w:rsid w:val="00F86507"/>
    <w:rsid w:val="00F946A5"/>
    <w:rsid w:val="00FF4850"/>
    <w:rsid w:val="00FF52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AE4A7"/>
  <w14:defaultImageDpi w14:val="32767"/>
  <w15:chartTrackingRefBased/>
  <w15:docId w15:val="{D7E3FDA5-2633-A94B-9484-766542C5A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275"/>
    <w:rPr>
      <w:rFonts w:ascii="Times New Roman" w:eastAsia="Times New Roman" w:hAnsi="Times New Roman" w:cs="Times New Roman"/>
      <w:lang w:eastAsia="pt-BR"/>
    </w:rPr>
  </w:style>
  <w:style w:type="paragraph" w:styleId="Ttulo1">
    <w:name w:val="heading 1"/>
    <w:basedOn w:val="Normal"/>
    <w:next w:val="Normal"/>
    <w:link w:val="Ttulo1Char"/>
    <w:qFormat/>
    <w:rsid w:val="00124C70"/>
    <w:pPr>
      <w:keepNext/>
      <w:keepLines/>
      <w:spacing w:line="276" w:lineRule="auto"/>
      <w:outlineLvl w:val="0"/>
    </w:pPr>
    <w:rPr>
      <w:rFonts w:ascii="Arial" w:eastAsiaTheme="majorEastAsia" w:hAnsi="Arial" w:cstheme="majorBidi"/>
      <w:b/>
      <w:bCs/>
      <w:color w:val="FFFFFF" w:themeColor="background1"/>
      <w:sz w:val="28"/>
      <w:szCs w:val="28"/>
      <w:lang w:val="en-CA"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5E7275"/>
    <w:rPr>
      <w:b/>
      <w:bCs/>
    </w:rPr>
  </w:style>
  <w:style w:type="paragraph" w:styleId="SemEspaamento">
    <w:name w:val="No Spacing"/>
    <w:link w:val="SemEspaamentoChar"/>
    <w:uiPriority w:val="1"/>
    <w:qFormat/>
    <w:rsid w:val="005E7275"/>
    <w:rPr>
      <w:sz w:val="22"/>
      <w:szCs w:val="22"/>
    </w:rPr>
  </w:style>
  <w:style w:type="character" w:customStyle="1" w:styleId="SemEspaamentoChar">
    <w:name w:val="Sem Espaçamento Char"/>
    <w:basedOn w:val="Fontepargpadro"/>
    <w:link w:val="SemEspaamento"/>
    <w:uiPriority w:val="1"/>
    <w:rsid w:val="005E7275"/>
    <w:rPr>
      <w:sz w:val="22"/>
      <w:szCs w:val="22"/>
    </w:rPr>
  </w:style>
  <w:style w:type="paragraph" w:styleId="Corpodetexto">
    <w:name w:val="Body Text"/>
    <w:link w:val="CorpodetextoChar"/>
    <w:rsid w:val="005E7275"/>
    <w:pPr>
      <w:spacing w:after="120"/>
    </w:pPr>
    <w:rPr>
      <w:rFonts w:ascii="Arial Narrow" w:eastAsia="ヒラギノ角ゴ Pro W3" w:hAnsi="Arial Narrow" w:cs="Times New Roman"/>
      <w:color w:val="000000"/>
      <w:szCs w:val="20"/>
      <w:lang w:eastAsia="pt-BR"/>
    </w:rPr>
  </w:style>
  <w:style w:type="character" w:customStyle="1" w:styleId="CorpodetextoChar">
    <w:name w:val="Corpo de texto Char"/>
    <w:basedOn w:val="Fontepargpadro"/>
    <w:link w:val="Corpodetexto"/>
    <w:rsid w:val="005E7275"/>
    <w:rPr>
      <w:rFonts w:ascii="Arial Narrow" w:eastAsia="ヒラギノ角ゴ Pro W3" w:hAnsi="Arial Narrow" w:cs="Times New Roman"/>
      <w:color w:val="000000"/>
      <w:szCs w:val="20"/>
      <w:lang w:eastAsia="pt-BR"/>
    </w:rPr>
  </w:style>
  <w:style w:type="character" w:customStyle="1" w:styleId="apple-converted-space">
    <w:name w:val="apple-converted-space"/>
    <w:basedOn w:val="Fontepargpadro"/>
    <w:rsid w:val="00855A91"/>
  </w:style>
  <w:style w:type="paragraph" w:styleId="NormalWeb">
    <w:name w:val="Normal (Web)"/>
    <w:basedOn w:val="Normal"/>
    <w:uiPriority w:val="99"/>
    <w:unhideWhenUsed/>
    <w:qFormat/>
    <w:rsid w:val="005F38E9"/>
    <w:pPr>
      <w:spacing w:before="100" w:beforeAutospacing="1" w:after="100" w:afterAutospacing="1"/>
    </w:pPr>
  </w:style>
  <w:style w:type="character" w:customStyle="1" w:styleId="Ttulo1Char">
    <w:name w:val="Título 1 Char"/>
    <w:basedOn w:val="Fontepargpadro"/>
    <w:link w:val="Ttulo1"/>
    <w:rsid w:val="00124C70"/>
    <w:rPr>
      <w:rFonts w:ascii="Arial" w:eastAsiaTheme="majorEastAsia" w:hAnsi="Arial" w:cstheme="majorBidi"/>
      <w:b/>
      <w:bCs/>
      <w:color w:val="FFFFFF" w:themeColor="background1"/>
      <w:sz w:val="28"/>
      <w:szCs w:val="28"/>
      <w:lang w:val="en-CA"/>
    </w:rPr>
  </w:style>
  <w:style w:type="paragraph" w:styleId="PargrafodaLista">
    <w:name w:val="List Paragraph"/>
    <w:basedOn w:val="Normal"/>
    <w:uiPriority w:val="34"/>
    <w:qFormat/>
    <w:rsid w:val="003B7B5B"/>
    <w:pPr>
      <w:ind w:left="720"/>
      <w:contextualSpacing/>
    </w:pPr>
  </w:style>
  <w:style w:type="paragraph" w:styleId="Textodenotaderodap">
    <w:name w:val="footnote text"/>
    <w:basedOn w:val="Normal"/>
    <w:link w:val="TextodenotaderodapChar"/>
    <w:uiPriority w:val="99"/>
    <w:semiHidden/>
    <w:unhideWhenUsed/>
    <w:rsid w:val="005068F2"/>
    <w:rPr>
      <w:sz w:val="20"/>
      <w:szCs w:val="20"/>
    </w:rPr>
  </w:style>
  <w:style w:type="character" w:customStyle="1" w:styleId="TextodenotaderodapChar">
    <w:name w:val="Texto de nota de rodapé Char"/>
    <w:basedOn w:val="Fontepargpadro"/>
    <w:link w:val="Textodenotaderodap"/>
    <w:uiPriority w:val="99"/>
    <w:semiHidden/>
    <w:rsid w:val="005068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068F2"/>
    <w:rPr>
      <w:vertAlign w:val="superscript"/>
    </w:rPr>
  </w:style>
  <w:style w:type="character" w:customStyle="1" w:styleId="selectable-text">
    <w:name w:val="selectable-text"/>
    <w:basedOn w:val="Fontepargpadro"/>
    <w:qFormat/>
    <w:rsid w:val="00313BB2"/>
  </w:style>
  <w:style w:type="character" w:styleId="Hyperlink">
    <w:name w:val="Hyperlink"/>
    <w:basedOn w:val="Fontepargpadro"/>
    <w:uiPriority w:val="99"/>
    <w:unhideWhenUsed/>
    <w:rsid w:val="0091203D"/>
    <w:rPr>
      <w:color w:val="0563C1" w:themeColor="hyperlink"/>
      <w:u w:val="single"/>
    </w:rPr>
  </w:style>
  <w:style w:type="paragraph" w:styleId="Cabealho">
    <w:name w:val="header"/>
    <w:basedOn w:val="Normal"/>
    <w:link w:val="CabealhoChar"/>
    <w:uiPriority w:val="99"/>
    <w:unhideWhenUsed/>
    <w:rsid w:val="00EA7B45"/>
    <w:pPr>
      <w:tabs>
        <w:tab w:val="center" w:pos="4252"/>
        <w:tab w:val="right" w:pos="8504"/>
      </w:tabs>
    </w:pPr>
  </w:style>
  <w:style w:type="character" w:customStyle="1" w:styleId="CabealhoChar">
    <w:name w:val="Cabeçalho Char"/>
    <w:basedOn w:val="Fontepargpadro"/>
    <w:link w:val="Cabealho"/>
    <w:uiPriority w:val="99"/>
    <w:rsid w:val="00EA7B45"/>
    <w:rPr>
      <w:rFonts w:ascii="Times New Roman" w:eastAsia="Times New Roman" w:hAnsi="Times New Roman" w:cs="Times New Roman"/>
      <w:lang w:eastAsia="pt-BR"/>
    </w:rPr>
  </w:style>
  <w:style w:type="paragraph" w:styleId="Rodap">
    <w:name w:val="footer"/>
    <w:basedOn w:val="Normal"/>
    <w:link w:val="RodapChar"/>
    <w:uiPriority w:val="99"/>
    <w:unhideWhenUsed/>
    <w:rsid w:val="00EA7B45"/>
    <w:pPr>
      <w:tabs>
        <w:tab w:val="center" w:pos="4252"/>
        <w:tab w:val="right" w:pos="8504"/>
      </w:tabs>
    </w:pPr>
  </w:style>
  <w:style w:type="character" w:customStyle="1" w:styleId="RodapChar">
    <w:name w:val="Rodapé Char"/>
    <w:basedOn w:val="Fontepargpadro"/>
    <w:link w:val="Rodap"/>
    <w:uiPriority w:val="99"/>
    <w:rsid w:val="00EA7B45"/>
    <w:rPr>
      <w:rFonts w:ascii="Times New Roman" w:eastAsia="Times New Roman" w:hAnsi="Times New Roman" w:cs="Times New Roman"/>
      <w:lang w:eastAsia="pt-BR"/>
    </w:rPr>
  </w:style>
  <w:style w:type="paragraph" w:customStyle="1" w:styleId="m-5589025056147321180gmail-msonospacing">
    <w:name w:val="m_-5589025056147321180gmail-msonospacing"/>
    <w:basedOn w:val="Normal"/>
    <w:rsid w:val="00EA7B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18463">
      <w:bodyDiv w:val="1"/>
      <w:marLeft w:val="0"/>
      <w:marRight w:val="0"/>
      <w:marTop w:val="0"/>
      <w:marBottom w:val="0"/>
      <w:divBdr>
        <w:top w:val="none" w:sz="0" w:space="0" w:color="auto"/>
        <w:left w:val="none" w:sz="0" w:space="0" w:color="auto"/>
        <w:bottom w:val="none" w:sz="0" w:space="0" w:color="auto"/>
        <w:right w:val="none" w:sz="0" w:space="0" w:color="auto"/>
      </w:divBdr>
      <w:divsChild>
        <w:div w:id="878517190">
          <w:marLeft w:val="0"/>
          <w:marRight w:val="0"/>
          <w:marTop w:val="0"/>
          <w:marBottom w:val="0"/>
          <w:divBdr>
            <w:top w:val="none" w:sz="0" w:space="0" w:color="auto"/>
            <w:left w:val="none" w:sz="0" w:space="0" w:color="auto"/>
            <w:bottom w:val="none" w:sz="0" w:space="0" w:color="auto"/>
            <w:right w:val="none" w:sz="0" w:space="0" w:color="auto"/>
          </w:divBdr>
          <w:divsChild>
            <w:div w:id="2146048023">
              <w:marLeft w:val="0"/>
              <w:marRight w:val="0"/>
              <w:marTop w:val="0"/>
              <w:marBottom w:val="0"/>
              <w:divBdr>
                <w:top w:val="none" w:sz="0" w:space="0" w:color="auto"/>
                <w:left w:val="none" w:sz="0" w:space="0" w:color="auto"/>
                <w:bottom w:val="none" w:sz="0" w:space="0" w:color="auto"/>
                <w:right w:val="none" w:sz="0" w:space="0" w:color="auto"/>
              </w:divBdr>
              <w:divsChild>
                <w:div w:id="14246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17036">
      <w:bodyDiv w:val="1"/>
      <w:marLeft w:val="0"/>
      <w:marRight w:val="0"/>
      <w:marTop w:val="0"/>
      <w:marBottom w:val="0"/>
      <w:divBdr>
        <w:top w:val="none" w:sz="0" w:space="0" w:color="auto"/>
        <w:left w:val="none" w:sz="0" w:space="0" w:color="auto"/>
        <w:bottom w:val="none" w:sz="0" w:space="0" w:color="auto"/>
        <w:right w:val="none" w:sz="0" w:space="0" w:color="auto"/>
      </w:divBdr>
      <w:divsChild>
        <w:div w:id="1136525321">
          <w:marLeft w:val="0"/>
          <w:marRight w:val="0"/>
          <w:marTop w:val="0"/>
          <w:marBottom w:val="0"/>
          <w:divBdr>
            <w:top w:val="none" w:sz="0" w:space="0" w:color="auto"/>
            <w:left w:val="none" w:sz="0" w:space="0" w:color="auto"/>
            <w:bottom w:val="none" w:sz="0" w:space="0" w:color="auto"/>
            <w:right w:val="none" w:sz="0" w:space="0" w:color="auto"/>
          </w:divBdr>
          <w:divsChild>
            <w:div w:id="250161563">
              <w:marLeft w:val="0"/>
              <w:marRight w:val="0"/>
              <w:marTop w:val="0"/>
              <w:marBottom w:val="0"/>
              <w:divBdr>
                <w:top w:val="none" w:sz="0" w:space="0" w:color="auto"/>
                <w:left w:val="none" w:sz="0" w:space="0" w:color="auto"/>
                <w:bottom w:val="none" w:sz="0" w:space="0" w:color="auto"/>
                <w:right w:val="none" w:sz="0" w:space="0" w:color="auto"/>
              </w:divBdr>
              <w:divsChild>
                <w:div w:id="1797605772">
                  <w:marLeft w:val="0"/>
                  <w:marRight w:val="0"/>
                  <w:marTop w:val="0"/>
                  <w:marBottom w:val="0"/>
                  <w:divBdr>
                    <w:top w:val="none" w:sz="0" w:space="0" w:color="auto"/>
                    <w:left w:val="none" w:sz="0" w:space="0" w:color="auto"/>
                    <w:bottom w:val="none" w:sz="0" w:space="0" w:color="auto"/>
                    <w:right w:val="none" w:sz="0" w:space="0" w:color="auto"/>
                  </w:divBdr>
                  <w:divsChild>
                    <w:div w:id="176469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027190">
      <w:bodyDiv w:val="1"/>
      <w:marLeft w:val="0"/>
      <w:marRight w:val="0"/>
      <w:marTop w:val="0"/>
      <w:marBottom w:val="0"/>
      <w:divBdr>
        <w:top w:val="none" w:sz="0" w:space="0" w:color="auto"/>
        <w:left w:val="none" w:sz="0" w:space="0" w:color="auto"/>
        <w:bottom w:val="none" w:sz="0" w:space="0" w:color="auto"/>
        <w:right w:val="none" w:sz="0" w:space="0" w:color="auto"/>
      </w:divBdr>
    </w:div>
    <w:div w:id="1937591669">
      <w:bodyDiv w:val="1"/>
      <w:marLeft w:val="0"/>
      <w:marRight w:val="0"/>
      <w:marTop w:val="0"/>
      <w:marBottom w:val="0"/>
      <w:divBdr>
        <w:top w:val="none" w:sz="0" w:space="0" w:color="auto"/>
        <w:left w:val="none" w:sz="0" w:space="0" w:color="auto"/>
        <w:bottom w:val="none" w:sz="0" w:space="0" w:color="auto"/>
        <w:right w:val="none" w:sz="0" w:space="0" w:color="auto"/>
      </w:divBdr>
      <w:divsChild>
        <w:div w:id="1425805970">
          <w:marLeft w:val="0"/>
          <w:marRight w:val="0"/>
          <w:marTop w:val="0"/>
          <w:marBottom w:val="0"/>
          <w:divBdr>
            <w:top w:val="none" w:sz="0" w:space="0" w:color="auto"/>
            <w:left w:val="none" w:sz="0" w:space="0" w:color="auto"/>
            <w:bottom w:val="none" w:sz="0" w:space="0" w:color="auto"/>
            <w:right w:val="none" w:sz="0" w:space="0" w:color="auto"/>
          </w:divBdr>
          <w:divsChild>
            <w:div w:id="1307586068">
              <w:marLeft w:val="0"/>
              <w:marRight w:val="0"/>
              <w:marTop w:val="0"/>
              <w:marBottom w:val="0"/>
              <w:divBdr>
                <w:top w:val="none" w:sz="0" w:space="0" w:color="auto"/>
                <w:left w:val="none" w:sz="0" w:space="0" w:color="auto"/>
                <w:bottom w:val="none" w:sz="0" w:space="0" w:color="auto"/>
                <w:right w:val="none" w:sz="0" w:space="0" w:color="auto"/>
              </w:divBdr>
              <w:divsChild>
                <w:div w:id="156513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ortal.stf.jus.br/noticias/verNoticiaDetalhe.asp?idConteudo=456265&amp;ori=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D895A-45BC-4315-A343-4EE8CAC8E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2829</Words>
  <Characters>15280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DuBois</dc:creator>
  <cp:keywords/>
  <dc:description/>
  <cp:lastModifiedBy>Claudio</cp:lastModifiedBy>
  <cp:revision>5</cp:revision>
  <dcterms:created xsi:type="dcterms:W3CDTF">2024-03-06T17:45:00Z</dcterms:created>
  <dcterms:modified xsi:type="dcterms:W3CDTF">2024-03-07T19:20:00Z</dcterms:modified>
</cp:coreProperties>
</file>