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3B12F06" w14:textId="77777777" w:rsidR="00F66235" w:rsidRDefault="00000000">
      <w:pPr>
        <w:keepNext/>
        <w:tabs>
          <w:tab w:val="left" w:pos="1133"/>
          <w:tab w:val="left" w:pos="3397"/>
          <w:tab w:val="center" w:pos="4818"/>
          <w:tab w:val="left" w:pos="11196"/>
          <w:tab w:val="left" w:pos="13460"/>
        </w:tabs>
        <w:jc w:val="center"/>
        <w:rPr>
          <w:rFonts w:eastAsia="Tahoma"/>
          <w:b/>
          <w:color w:val="000000"/>
        </w:rPr>
      </w:pPr>
      <w:r>
        <w:rPr>
          <w:rFonts w:eastAsia="Tahoma"/>
          <w:b/>
          <w:color w:val="000000"/>
        </w:rPr>
        <w:t>Emenda Nº      /2024</w:t>
      </w:r>
    </w:p>
    <w:p w14:paraId="4F65CE73" w14:textId="77777777" w:rsidR="00F66235" w:rsidRDefault="00F66235">
      <w:pPr>
        <w:rPr>
          <w:rFonts w:eastAsia="Tahoma"/>
          <w:b/>
        </w:rPr>
      </w:pPr>
    </w:p>
    <w:p w14:paraId="0FADE061" w14:textId="77777777" w:rsidR="00F66235" w:rsidRDefault="00000000">
      <w:pPr>
        <w:keepNext/>
        <w:tabs>
          <w:tab w:val="left" w:pos="3397"/>
          <w:tab w:val="left" w:pos="13460"/>
        </w:tabs>
        <w:jc w:val="center"/>
        <w:rPr>
          <w:rFonts w:eastAsia="Tahoma"/>
        </w:rPr>
      </w:pPr>
      <w:r>
        <w:rPr>
          <w:rFonts w:eastAsia="Tahoma"/>
          <w:b/>
        </w:rPr>
        <w:t>Modificativa</w:t>
      </w:r>
      <w:r>
        <w:rPr>
          <w:rFonts w:eastAsia="Tahoma"/>
          <w:b/>
          <w:color w:val="000000"/>
        </w:rPr>
        <w:t xml:space="preserve"> ao Projeto de Lei Nº. 00221/2023</w:t>
      </w:r>
    </w:p>
    <w:p w14:paraId="1C85B179" w14:textId="77777777" w:rsidR="00F66235" w:rsidRDefault="00F66235">
      <w:pPr>
        <w:ind w:left="6315"/>
        <w:jc w:val="both"/>
        <w:rPr>
          <w:rFonts w:eastAsia="Tahoma"/>
          <w:color w:val="000000"/>
        </w:rPr>
      </w:pPr>
    </w:p>
    <w:p w14:paraId="4FF62654" w14:textId="77777777" w:rsidR="00F66235" w:rsidRDefault="00F66235">
      <w:pPr>
        <w:ind w:left="6315"/>
        <w:jc w:val="both"/>
        <w:rPr>
          <w:rFonts w:eastAsia="Tahoma"/>
          <w:color w:val="000000"/>
        </w:rPr>
      </w:pPr>
    </w:p>
    <w:p w14:paraId="31294746" w14:textId="20E8D0EE" w:rsidR="00F66235" w:rsidRDefault="00000000">
      <w:pPr>
        <w:ind w:left="5103"/>
        <w:jc w:val="both"/>
      </w:pPr>
      <w:r>
        <w:rPr>
          <w:rFonts w:eastAsia="Tahoma"/>
          <w:b/>
        </w:rPr>
        <w:t>Modifica-se o Mapa1 (prancha</w:t>
      </w:r>
      <w:r w:rsidR="00135452">
        <w:rPr>
          <w:rFonts w:eastAsia="Tahoma"/>
          <w:b/>
        </w:rPr>
        <w:t xml:space="preserve"> </w:t>
      </w:r>
      <w:r>
        <w:rPr>
          <w:rFonts w:eastAsia="Tahoma"/>
          <w:b/>
        </w:rPr>
        <w:t>1</w:t>
      </w:r>
      <w:r w:rsidR="00135452">
        <w:rPr>
          <w:rFonts w:eastAsia="Tahoma"/>
          <w:b/>
        </w:rPr>
        <w:t xml:space="preserve"> E</w:t>
      </w:r>
      <w:r>
        <w:rPr>
          <w:rFonts w:eastAsia="Tahoma"/>
          <w:b/>
        </w:rPr>
        <w:t>)</w:t>
      </w:r>
      <w:r w:rsidR="00135452">
        <w:rPr>
          <w:rFonts w:eastAsia="Tahoma"/>
          <w:b/>
        </w:rPr>
        <w:t>,</w:t>
      </w:r>
      <w:r>
        <w:rPr>
          <w:rFonts w:eastAsia="Tahoma"/>
          <w:b/>
        </w:rPr>
        <w:t xml:space="preserve"> </w:t>
      </w:r>
      <w:r w:rsidR="00135452">
        <w:rPr>
          <w:rFonts w:eastAsia="Tahoma"/>
          <w:b/>
        </w:rPr>
        <w:t>para</w:t>
      </w:r>
      <w:r>
        <w:rPr>
          <w:rFonts w:eastAsia="Tahoma"/>
          <w:b/>
        </w:rPr>
        <w:t xml:space="preserve"> área d</w:t>
      </w:r>
      <w:r w:rsidR="00135452">
        <w:rPr>
          <w:rFonts w:eastAsia="Tahoma"/>
          <w:b/>
        </w:rPr>
        <w:t>e</w:t>
      </w:r>
      <w:r>
        <w:rPr>
          <w:rFonts w:eastAsia="Tahoma"/>
          <w:b/>
        </w:rPr>
        <w:t xml:space="preserve"> ZEIS no Bairro </w:t>
      </w:r>
      <w:r w:rsidR="00135452">
        <w:rPr>
          <w:rFonts w:eastAsia="Tahoma"/>
          <w:b/>
        </w:rPr>
        <w:t>de Pendotiba</w:t>
      </w:r>
      <w:r>
        <w:rPr>
          <w:rFonts w:eastAsia="Tahoma"/>
          <w:b/>
        </w:rPr>
        <w:t>.</w:t>
      </w:r>
    </w:p>
    <w:p w14:paraId="17A00B58" w14:textId="77777777" w:rsidR="00F66235" w:rsidRDefault="00F66235">
      <w:pPr>
        <w:ind w:left="5103"/>
        <w:jc w:val="both"/>
        <w:rPr>
          <w:rFonts w:eastAsia="Tahoma"/>
          <w:b/>
        </w:rPr>
      </w:pPr>
    </w:p>
    <w:p w14:paraId="71DFEA4F" w14:textId="77777777" w:rsidR="00F66235" w:rsidRDefault="00000000">
      <w:pPr>
        <w:ind w:left="567"/>
        <w:jc w:val="both"/>
        <w:rPr>
          <w:rFonts w:eastAsia="Tahoma"/>
        </w:rPr>
      </w:pPr>
      <w:r>
        <w:rPr>
          <w:rFonts w:eastAsia="Tahoma"/>
        </w:rPr>
        <w:br/>
      </w:r>
    </w:p>
    <w:p w14:paraId="0BA7086D" w14:textId="77777777" w:rsidR="00135452" w:rsidRDefault="00000000">
      <w:pPr>
        <w:jc w:val="both"/>
        <w:rPr>
          <w:rFonts w:eastAsia="Tahoma"/>
          <w:bCs/>
        </w:rPr>
      </w:pPr>
      <w:r>
        <w:rPr>
          <w:rFonts w:eastAsia="Tahoma"/>
          <w:b/>
        </w:rPr>
        <w:t xml:space="preserve">Art. 1º - </w:t>
      </w:r>
      <w:r>
        <w:rPr>
          <w:rFonts w:eastAsia="Tahoma"/>
          <w:bCs/>
        </w:rPr>
        <w:t>Modifica-se o Mapa 1 (prancha 1</w:t>
      </w:r>
      <w:r w:rsidR="00135452">
        <w:rPr>
          <w:rFonts w:eastAsia="Tahoma"/>
          <w:bCs/>
        </w:rPr>
        <w:t>E</w:t>
      </w:r>
      <w:r>
        <w:rPr>
          <w:rFonts w:eastAsia="Tahoma"/>
          <w:bCs/>
        </w:rPr>
        <w:t xml:space="preserve">), a fim de </w:t>
      </w:r>
      <w:r w:rsidR="00135452">
        <w:rPr>
          <w:rFonts w:eastAsia="Tahoma"/>
          <w:bCs/>
        </w:rPr>
        <w:t>transformar esse</w:t>
      </w:r>
      <w:r>
        <w:rPr>
          <w:rFonts w:eastAsia="Tahoma"/>
          <w:bCs/>
        </w:rPr>
        <w:t xml:space="preserve"> polígono </w:t>
      </w:r>
      <w:r w:rsidR="00135452">
        <w:rPr>
          <w:rFonts w:eastAsia="Tahoma"/>
          <w:bCs/>
        </w:rPr>
        <w:t>em</w:t>
      </w:r>
      <w:r>
        <w:rPr>
          <w:rFonts w:eastAsia="Tahoma"/>
          <w:bCs/>
        </w:rPr>
        <w:t xml:space="preserve"> ZEIS, no Bairro d</w:t>
      </w:r>
      <w:r w:rsidR="00135452">
        <w:rPr>
          <w:rFonts w:eastAsia="Tahoma"/>
          <w:bCs/>
        </w:rPr>
        <w:t>e</w:t>
      </w:r>
      <w:r>
        <w:rPr>
          <w:rFonts w:eastAsia="Tahoma"/>
          <w:bCs/>
        </w:rPr>
        <w:t xml:space="preserve"> </w:t>
      </w:r>
      <w:r w:rsidR="00135452">
        <w:rPr>
          <w:rFonts w:eastAsia="Tahoma"/>
          <w:bCs/>
        </w:rPr>
        <w:t>Pendotiba</w:t>
      </w:r>
      <w:r>
        <w:rPr>
          <w:rFonts w:eastAsia="Tahoma"/>
          <w:bCs/>
        </w:rPr>
        <w:t>, objetivando garantir a ocupação ordenada do solo naquela localidade</w:t>
      </w:r>
      <w:bookmarkStart w:id="0" w:name="__DdeLink__5873_4168369951"/>
      <w:r>
        <w:rPr>
          <w:rFonts w:eastAsia="Tahoma"/>
          <w:bCs/>
        </w:rPr>
        <w:t>, conforme o mapa alterado</w:t>
      </w:r>
      <w:r w:rsidR="00135452">
        <w:rPr>
          <w:rFonts w:eastAsia="Tahoma"/>
          <w:bCs/>
        </w:rPr>
        <w:t xml:space="preserve"> e descrição abaixo</w:t>
      </w:r>
      <w:bookmarkEnd w:id="0"/>
      <w:r w:rsidR="00135452">
        <w:rPr>
          <w:rFonts w:eastAsia="Tahoma"/>
          <w:bCs/>
        </w:rPr>
        <w:t>:</w:t>
      </w:r>
    </w:p>
    <w:p w14:paraId="310B0E14" w14:textId="77777777" w:rsidR="00135452" w:rsidRDefault="00135452">
      <w:pPr>
        <w:jc w:val="both"/>
        <w:rPr>
          <w:rFonts w:eastAsia="Tahoma"/>
          <w:bCs/>
        </w:rPr>
      </w:pPr>
    </w:p>
    <w:p w14:paraId="449824CB" w14:textId="77777777" w:rsidR="00135452" w:rsidRDefault="00000000" w:rsidP="00135452">
      <w:pPr>
        <w:spacing w:line="360" w:lineRule="auto"/>
        <w:jc w:val="both"/>
        <w:rPr>
          <w:rFonts w:ascii="Arial" w:hAnsi="Arial" w:cs="Arial"/>
        </w:rPr>
      </w:pPr>
      <w:r>
        <w:rPr>
          <w:rFonts w:eastAsia="Tahoma"/>
          <w:bCs/>
        </w:rPr>
        <w:t xml:space="preserve">         </w:t>
      </w:r>
      <w:r w:rsidR="00135452">
        <w:rPr>
          <w:rFonts w:ascii="Arial" w:hAnsi="Arial" w:cs="Arial"/>
        </w:rPr>
        <w:t>Descrição do polígono proposto:</w:t>
      </w:r>
    </w:p>
    <w:p w14:paraId="362CD382" w14:textId="30DDF0CE" w:rsidR="00F66235" w:rsidRDefault="00000000">
      <w:pPr>
        <w:jc w:val="both"/>
      </w:pPr>
      <w:r>
        <w:rPr>
          <w:rFonts w:eastAsia="Tahoma"/>
          <w:bCs/>
        </w:rPr>
        <w:t xml:space="preserve">                                                                     </w:t>
      </w:r>
    </w:p>
    <w:p w14:paraId="70BAF0F9" w14:textId="42DF68F6" w:rsidR="00F66235" w:rsidRDefault="00135452">
      <w:pPr>
        <w:jc w:val="both"/>
        <w:rPr>
          <w:rFonts w:eastAsia="Tahoma"/>
          <w:bCs/>
        </w:rPr>
      </w:pPr>
      <w:r w:rsidRPr="00135452">
        <w:rPr>
          <w:rFonts w:eastAsia="Tahoma"/>
          <w:bCs/>
        </w:rPr>
        <w:t xml:space="preserve">Iniciado no vértice 1, de coordenadas N 7.465.745,116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698.391,313, deste, segue confrontando com a ESTRADA FRANÇISCO DA CRUZ NUNES, com o seguinte azimute e distância 330°27’49" e 12m até o </w:t>
      </w:r>
      <w:proofErr w:type="spellStart"/>
      <w:r w:rsidRPr="00135452">
        <w:rPr>
          <w:rFonts w:eastAsia="Tahoma"/>
          <w:bCs/>
        </w:rPr>
        <w:t>vertice</w:t>
      </w:r>
      <w:proofErr w:type="spellEnd"/>
      <w:r w:rsidRPr="00135452">
        <w:rPr>
          <w:rFonts w:eastAsia="Tahoma"/>
          <w:bCs/>
        </w:rPr>
        <w:t xml:space="preserve"> 2 de coordenadas 7.465.755,557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698.385,397; deste, segue confrontando a ESTRADA DO MONAN GRANDE, com os seguintes azimutes e distâncias: 322°44'13" e 107,42 m até o vértice 3, de coordenadas 7.465.841,047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698.320,358, 357°57'39" e 98,90 m até o vértice 4, de coordenadas N 7.465.939,880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698.316,839, 345°27'29" e 60,25 m até o vértice 5, de coordenadas N 7.465.998,200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698.301,711, 49°59'50" e 107,48 m até o vértice 6, de coordenadas N 7.466.067,289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698.384,040, 321°23'08" e 10,09 m até o vértice 7, de coordenadas N 7.466.075,173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698.377,743, 259°28'54" e 73,51 m até o vértice 8, de coordenadas N 7.466.148,683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698.377,078, 21°50'34" e 85,42 m até o vértice 9, de coordenadas N 7.466.227,974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698.408,861, 28°45'32" e 127,80 m até o vértice 10, de coordenadas N 7.466.340,010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698.470,349, deste, com os seguintes azimutes e distâncias 137°01'27" e 117,30 m até o vértice 11, de coordenadas N 7.466.254,189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698.550,311, 156°49'57" e 94,02 m até o </w:t>
      </w:r>
      <w:proofErr w:type="spellStart"/>
      <w:r w:rsidRPr="00135452">
        <w:rPr>
          <w:rFonts w:eastAsia="Tahoma"/>
          <w:bCs/>
        </w:rPr>
        <w:t>vertice</w:t>
      </w:r>
      <w:proofErr w:type="spellEnd"/>
      <w:r w:rsidRPr="00135452">
        <w:rPr>
          <w:rFonts w:eastAsia="Tahoma"/>
          <w:bCs/>
        </w:rPr>
        <w:t xml:space="preserve"> 12, de coordenadas N 7.466.167,747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698.587,302, deste, segue com o seguinte azimute e distância: 156°49'59" e 82,00 m até o vértice 13, de coordenadas N 7.466.092,359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698.619,562, deste, segue com os seguintes azimutes e distâncias: 218°48'14" e 7,20 m até o vértice 14, de coordenadas N 7.466.086,748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698.615,050 e 126°29'11" e 18,05 m até o vértice 15, de coordenadas N 7.466.076,015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698.629,562, deste, com o seguinte azimute e distância: 220°09'45 e 150,00 m até o vértice 16, de coordenadas N 7.465.961,382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698.532,818, deste, com os seguintes azimutes e distâncias: 90°19'54" e 23,50 m até o vértice 17, de coordenadas N 7.465.961,246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698.556,318, 92°47'14" e 16,00 m até o vértice18, de coordenadas N 7.465.960,468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698.572,299, 110°34'25" e 10,00 m até o vértice 19, de coordenadas N 7.465.956,954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698.581,661, deste, segue com o seguinte azimute e distância: 127°5756" e 54,75 m até o vértice 20, de coordenadas N 7.465.923,273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698.624,824, deste, segue com os seguintes azimutes e distâncias: 210°14'40" e 26,00 m até o vértice 21, de coordenadas N 7.465.900,812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698.611,728; 213°02'27 21,00 m até o vértice 22, de coordenadas N 7.465.883,208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698.600,278; 214°56'29" e 104,66 m até o vértice C-23, coordenadas N 7.465.797,412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698.540,334, 206°46'28" e 44,61 m até o vértice C-24, de coordenadas N 7.465.757,589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698.520,233, 190°07'20" e 103,24 m até o vértice C-25, de coordenadas N 7.465.655,952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698.502,088; deste segue confrontando com a ESTRADA FRANCISCO </w:t>
      </w:r>
      <w:r w:rsidRPr="00135452">
        <w:rPr>
          <w:rFonts w:eastAsia="Tahoma"/>
          <w:bCs/>
        </w:rPr>
        <w:lastRenderedPageBreak/>
        <w:t xml:space="preserve">DA CRUZ NUNES; com o seguinte azimute e distância: 294°32'34" e 30,00 m até o vértice C-26, de coordenadas N 7.465.668,413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698.474,799, deste, com os seguintes azimutes e distâncias: 31°59'22" e 29,00 m até o vértice C-27, de coordenadas N 7.465.693,009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698.490,162, 317°00'03" e 28,86 m até o vértice C-28, de coordenadas N 7.465.714,116 É 698.470,480, 25°09'42" e 75,00 m até o vértice C-29, de coordenadas N 7.465.781,999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69, 324°47'36" e 55,13 m até o vértice C-30, de coordenadas N 7.465.827,043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698.470,585 e 224°03'23" e 114,00 m até o vértice C-1, de coordenadas N 7.465.745,116 e </w:t>
      </w:r>
      <w:proofErr w:type="spellStart"/>
      <w:r w:rsidRPr="00135452">
        <w:rPr>
          <w:rFonts w:eastAsia="Tahoma"/>
          <w:bCs/>
        </w:rPr>
        <w:t>E</w:t>
      </w:r>
      <w:proofErr w:type="spellEnd"/>
      <w:r w:rsidRPr="00135452">
        <w:rPr>
          <w:rFonts w:eastAsia="Tahoma"/>
          <w:bCs/>
        </w:rPr>
        <w:t xml:space="preserve"> 698.391,313; chegando ao vértice inicial da descrição deste </w:t>
      </w:r>
      <w:r w:rsidR="00026407">
        <w:rPr>
          <w:rFonts w:eastAsia="Tahoma"/>
          <w:bCs/>
        </w:rPr>
        <w:t>perímetro.</w:t>
      </w:r>
    </w:p>
    <w:p w14:paraId="5B9BBEFE" w14:textId="03A06171" w:rsidR="00F66235" w:rsidRDefault="00000000">
      <w:pPr>
        <w:jc w:val="right"/>
      </w:pPr>
      <w:r>
        <w:rPr>
          <w:rFonts w:eastAsia="Tahoma"/>
        </w:rPr>
        <w:t xml:space="preserve">               </w:t>
      </w:r>
    </w:p>
    <w:p w14:paraId="00FB0DCA" w14:textId="77777777" w:rsidR="00F66235" w:rsidRDefault="00F66235">
      <w:pPr>
        <w:jc w:val="right"/>
        <w:rPr>
          <w:rFonts w:eastAsia="Tahoma"/>
        </w:rPr>
      </w:pPr>
    </w:p>
    <w:p w14:paraId="3A4CA6FF" w14:textId="3471723F" w:rsidR="00F66235" w:rsidRDefault="00B7551E" w:rsidP="00F5776B">
      <w:pPr>
        <w:jc w:val="center"/>
        <w:rPr>
          <w:rFonts w:eastAsia="Tahoma"/>
        </w:rPr>
      </w:pPr>
      <w:r>
        <w:rPr>
          <w:rFonts w:eastAsia="Tahoma"/>
          <w:noProof/>
        </w:rPr>
        <w:drawing>
          <wp:inline distT="0" distB="0" distL="0" distR="0" wp14:anchorId="7F38B22D" wp14:editId="0F655ED9">
            <wp:extent cx="5564079" cy="3937152"/>
            <wp:effectExtent l="0" t="0" r="0" b="6350"/>
            <wp:docPr id="2910723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072360" name="Imagem 29107236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535" cy="394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F4959" w14:textId="77777777" w:rsidR="00F66235" w:rsidRDefault="00F66235">
      <w:pPr>
        <w:jc w:val="center"/>
        <w:rPr>
          <w:rFonts w:eastAsia="Tahoma"/>
        </w:rPr>
      </w:pPr>
    </w:p>
    <w:p w14:paraId="449DAFED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                        </w:t>
      </w:r>
    </w:p>
    <w:p w14:paraId="7072F3B5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04FC541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3AC6EC57" w14:textId="77777777" w:rsidR="00F5776B" w:rsidRDefault="00F5776B" w:rsidP="00F5776B">
      <w:pPr>
        <w:jc w:val="right"/>
      </w:pPr>
      <w:r>
        <w:rPr>
          <w:rFonts w:eastAsia="Tahoma"/>
        </w:rPr>
        <w:t>Sala das Sessões, 23 de fevereiro de 2024.</w:t>
      </w:r>
    </w:p>
    <w:p w14:paraId="5F323757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48202CC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15624228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7590C208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Roberto Fernandes Jales – Beto da Pipa</w:t>
      </w:r>
    </w:p>
    <w:p w14:paraId="4D70B460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Presidente</w:t>
      </w:r>
    </w:p>
    <w:p w14:paraId="29843D0C" w14:textId="77777777" w:rsidR="00FB02DD" w:rsidRDefault="00FB02DD">
      <w:pPr>
        <w:shd w:val="clear" w:color="auto" w:fill="FFFFFF"/>
        <w:jc w:val="center"/>
        <w:rPr>
          <w:rFonts w:eastAsia="Tahoma"/>
          <w:b/>
        </w:rPr>
      </w:pPr>
    </w:p>
    <w:p w14:paraId="77C4B04C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4FAC4340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proofErr w:type="spellStart"/>
      <w:r>
        <w:rPr>
          <w:rFonts w:eastAsia="Tahoma"/>
          <w:b/>
        </w:rPr>
        <w:lastRenderedPageBreak/>
        <w:t>Andrigo</w:t>
      </w:r>
      <w:proofErr w:type="spellEnd"/>
      <w:r>
        <w:rPr>
          <w:rFonts w:eastAsia="Tahoma"/>
          <w:b/>
        </w:rPr>
        <w:t xml:space="preserve"> de Carvalho</w:t>
      </w:r>
    </w:p>
    <w:p w14:paraId="1E9CE0F8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Vice-presidente </w:t>
      </w:r>
    </w:p>
    <w:p w14:paraId="036F4118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 </w:t>
      </w:r>
    </w:p>
    <w:p w14:paraId="5840F0B3" w14:textId="77777777" w:rsidR="00FB02DD" w:rsidRDefault="00FB02DD">
      <w:pPr>
        <w:shd w:val="clear" w:color="auto" w:fill="FFFFFF"/>
        <w:jc w:val="center"/>
      </w:pPr>
    </w:p>
    <w:p w14:paraId="5E20F5A2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Leandro Portugal</w:t>
      </w:r>
    </w:p>
    <w:p w14:paraId="317C1F5E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Membro </w:t>
      </w:r>
    </w:p>
    <w:p w14:paraId="298DF3D6" w14:textId="77777777" w:rsidR="00FB02DD" w:rsidRDefault="00FB02DD">
      <w:pPr>
        <w:shd w:val="clear" w:color="auto" w:fill="FFFFFF"/>
        <w:jc w:val="center"/>
      </w:pPr>
    </w:p>
    <w:p w14:paraId="01CC38FC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</w:t>
      </w:r>
    </w:p>
    <w:p w14:paraId="12B2DB3D" w14:textId="77777777" w:rsidR="00F66235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>Professor Tulio</w:t>
      </w:r>
    </w:p>
    <w:p w14:paraId="729175C5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>Membro</w:t>
      </w:r>
    </w:p>
    <w:p w14:paraId="516009C4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5EF212A5" w14:textId="77777777" w:rsidR="00FB02DD" w:rsidRDefault="00FB02DD">
      <w:pPr>
        <w:shd w:val="clear" w:color="auto" w:fill="FFFFFF"/>
        <w:jc w:val="center"/>
        <w:rPr>
          <w:rFonts w:eastAsia="Tahoma"/>
          <w:b/>
        </w:rPr>
      </w:pPr>
    </w:p>
    <w:p w14:paraId="6C638023" w14:textId="77777777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Anderson </w:t>
      </w:r>
      <w:proofErr w:type="spellStart"/>
      <w:r>
        <w:rPr>
          <w:rFonts w:eastAsia="Tahoma"/>
          <w:b/>
        </w:rPr>
        <w:t>Pipico</w:t>
      </w:r>
      <w:proofErr w:type="spellEnd"/>
    </w:p>
    <w:p w14:paraId="3F02BC0D" w14:textId="77777777" w:rsidR="00FB02DD" w:rsidRDefault="00000000">
      <w:pPr>
        <w:shd w:val="clear" w:color="auto" w:fill="FFFFFF"/>
        <w:jc w:val="center"/>
        <w:rPr>
          <w:rFonts w:eastAsia="Tahoma"/>
          <w:b/>
        </w:rPr>
      </w:pPr>
      <w:r>
        <w:rPr>
          <w:rFonts w:eastAsia="Tahoma"/>
          <w:b/>
        </w:rPr>
        <w:t xml:space="preserve">Membro                         </w:t>
      </w:r>
    </w:p>
    <w:p w14:paraId="4037BA0C" w14:textId="07C22B45" w:rsidR="00F66235" w:rsidRDefault="00000000">
      <w:pPr>
        <w:shd w:val="clear" w:color="auto" w:fill="FFFFFF"/>
        <w:jc w:val="center"/>
      </w:pPr>
      <w:r>
        <w:rPr>
          <w:rFonts w:eastAsia="Tahoma"/>
          <w:b/>
        </w:rPr>
        <w:t xml:space="preserve">  </w:t>
      </w:r>
    </w:p>
    <w:p w14:paraId="34E9379A" w14:textId="77777777" w:rsidR="00F66235" w:rsidRDefault="00F66235">
      <w:pPr>
        <w:ind w:left="-283"/>
        <w:rPr>
          <w:rFonts w:eastAsia="Tahoma"/>
          <w:b/>
        </w:rPr>
      </w:pPr>
    </w:p>
    <w:p w14:paraId="7206CF3B" w14:textId="77777777" w:rsidR="00F66235" w:rsidRDefault="00000000">
      <w:pPr>
        <w:ind w:left="-283"/>
      </w:pPr>
      <w:r>
        <w:rPr>
          <w:rFonts w:eastAsia="Tahoma"/>
          <w:b/>
        </w:rPr>
        <w:t xml:space="preserve">JUSTIFICATIVA:                                                     </w:t>
      </w:r>
    </w:p>
    <w:p w14:paraId="0A4904CC" w14:textId="77777777" w:rsidR="00F66235" w:rsidRDefault="00F66235">
      <w:pPr>
        <w:ind w:firstLine="720"/>
        <w:jc w:val="both"/>
        <w:rPr>
          <w:rFonts w:eastAsia="Tahoma"/>
        </w:rPr>
      </w:pPr>
    </w:p>
    <w:p w14:paraId="2E49AB0D" w14:textId="7195728E" w:rsidR="00F66235" w:rsidRDefault="00000000">
      <w:pPr>
        <w:ind w:firstLine="720"/>
        <w:jc w:val="both"/>
        <w:rPr>
          <w:rFonts w:eastAsia="Tahoma"/>
        </w:rPr>
      </w:pPr>
      <w:r>
        <w:rPr>
          <w:rFonts w:eastAsia="Tahoma"/>
        </w:rPr>
        <w:t>A presente emenda vem no sentido de aumentar e ampliar o polígono da ZEIS existente, objetivando garantir assim uma ocupação do solo exclusivamente de uso residencial, auxiliando na regularização fundiária de assentamentos precários e irregulares, e evitando um déficit habitacional em uma região com proximidades a importantes eixos viários da cidade, nos moldes da ocupação residencial já existente d</w:t>
      </w:r>
      <w:r w:rsidR="00135452">
        <w:rPr>
          <w:rFonts w:eastAsia="Tahoma"/>
        </w:rPr>
        <w:t>e parte da</w:t>
      </w:r>
      <w:r>
        <w:rPr>
          <w:rFonts w:eastAsia="Tahoma"/>
        </w:rPr>
        <w:t xml:space="preserve"> área. </w:t>
      </w:r>
    </w:p>
    <w:p w14:paraId="5B33DA40" w14:textId="77777777" w:rsidR="00F66235" w:rsidRDefault="00F66235">
      <w:pPr>
        <w:ind w:firstLine="720"/>
        <w:jc w:val="both"/>
        <w:rPr>
          <w:rFonts w:eastAsia="Tahoma"/>
        </w:rPr>
      </w:pPr>
    </w:p>
    <w:p w14:paraId="6F48C2DB" w14:textId="77777777" w:rsidR="00F66235" w:rsidRDefault="00F66235">
      <w:pPr>
        <w:ind w:firstLine="720"/>
        <w:jc w:val="both"/>
        <w:rPr>
          <w:rFonts w:eastAsia="Tahoma"/>
        </w:rPr>
      </w:pPr>
    </w:p>
    <w:p w14:paraId="55684431" w14:textId="77777777" w:rsidR="00F66235" w:rsidRDefault="00000000">
      <w:pPr>
        <w:jc w:val="both"/>
      </w:pPr>
      <w:r>
        <w:rPr>
          <w:rFonts w:eastAsia="Tahoma"/>
        </w:rPr>
        <w:t xml:space="preserve">  Desta maneira, conto com o apoio dos Nobres Pares para aprovação da presente emenda.                                                          </w:t>
      </w:r>
    </w:p>
    <w:p w14:paraId="1C0CF6BA" w14:textId="77777777" w:rsidR="00F66235" w:rsidRDefault="00F66235">
      <w:pPr>
        <w:shd w:val="clear" w:color="auto" w:fill="FFFFFF"/>
        <w:jc w:val="center"/>
        <w:rPr>
          <w:rFonts w:eastAsia="Tahoma"/>
          <w:b/>
        </w:rPr>
      </w:pPr>
    </w:p>
    <w:p w14:paraId="3861F8C4" w14:textId="77777777" w:rsidR="00F66235" w:rsidRDefault="00F66235">
      <w:pPr>
        <w:shd w:val="clear" w:color="auto" w:fill="FFFFFF"/>
        <w:ind w:firstLine="720"/>
        <w:jc w:val="both"/>
        <w:rPr>
          <w:rFonts w:eastAsia="Tahoma"/>
        </w:rPr>
      </w:pPr>
    </w:p>
    <w:p w14:paraId="21913DB6" w14:textId="77777777" w:rsidR="00F66235" w:rsidRDefault="00F66235">
      <w:pPr>
        <w:pStyle w:val="PargrafodaLista"/>
        <w:shd w:val="clear" w:color="auto" w:fill="FFFFFF"/>
        <w:ind w:left="1420"/>
        <w:jc w:val="both"/>
        <w:rPr>
          <w:rFonts w:ascii="Arial" w:eastAsia="Tahoma" w:hAnsi="Arial" w:cs="Arial"/>
          <w:sz w:val="24"/>
          <w:szCs w:val="24"/>
        </w:rPr>
      </w:pPr>
    </w:p>
    <w:p w14:paraId="5BF94608" w14:textId="77777777" w:rsidR="00F66235" w:rsidRDefault="00F66235">
      <w:pPr>
        <w:pStyle w:val="PargrafodaLista"/>
        <w:shd w:val="clear" w:color="auto" w:fill="FFFFFF"/>
        <w:ind w:left="1420"/>
        <w:jc w:val="both"/>
        <w:rPr>
          <w:rFonts w:ascii="Arial" w:eastAsia="Tahoma" w:hAnsi="Arial" w:cs="Arial"/>
          <w:sz w:val="24"/>
          <w:szCs w:val="24"/>
        </w:rPr>
      </w:pPr>
    </w:p>
    <w:p w14:paraId="050095B9" w14:textId="77777777" w:rsidR="00F66235" w:rsidRDefault="00F66235">
      <w:pPr>
        <w:pStyle w:val="PargrafodaLista"/>
        <w:shd w:val="clear" w:color="auto" w:fill="FFFFFF"/>
        <w:ind w:left="1420"/>
        <w:jc w:val="both"/>
      </w:pPr>
    </w:p>
    <w:p w14:paraId="027C9481" w14:textId="77777777" w:rsidR="00F66235" w:rsidRDefault="00F66235">
      <w:pPr>
        <w:pStyle w:val="PargrafodaLista"/>
        <w:shd w:val="clear" w:color="auto" w:fill="FFFFFF"/>
        <w:ind w:left="1420"/>
        <w:jc w:val="both"/>
      </w:pPr>
    </w:p>
    <w:p w14:paraId="0059D87B" w14:textId="77777777" w:rsidR="00F66235" w:rsidRDefault="00000000">
      <w:pPr>
        <w:pStyle w:val="PargrafodaLista"/>
        <w:shd w:val="clear" w:color="auto" w:fill="FFFFFF"/>
        <w:ind w:left="1420"/>
        <w:jc w:val="both"/>
      </w:pPr>
      <w:r>
        <w:t xml:space="preserve">              </w:t>
      </w:r>
    </w:p>
    <w:p w14:paraId="11D2A255" w14:textId="77777777" w:rsidR="00F66235" w:rsidRDefault="00000000">
      <w:pPr>
        <w:pStyle w:val="PargrafodaLista"/>
        <w:shd w:val="clear" w:color="auto" w:fill="FFFFFF"/>
        <w:ind w:left="1420"/>
      </w:pPr>
      <w:r>
        <w:t xml:space="preserve">                                         </w:t>
      </w:r>
    </w:p>
    <w:sectPr w:rsidR="00F66235">
      <w:headerReference w:type="default" r:id="rId8"/>
      <w:footerReference w:type="default" r:id="rId9"/>
      <w:pgSz w:w="11906" w:h="16838"/>
      <w:pgMar w:top="1842" w:right="706" w:bottom="964" w:left="1005" w:header="720" w:footer="72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039D6" w14:textId="77777777" w:rsidR="00F1068B" w:rsidRDefault="00F1068B">
      <w:r>
        <w:separator/>
      </w:r>
    </w:p>
  </w:endnote>
  <w:endnote w:type="continuationSeparator" w:id="0">
    <w:p w14:paraId="30406F30" w14:textId="77777777" w:rsidR="00F1068B" w:rsidRDefault="00F10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D134B" w14:textId="77777777" w:rsidR="00F66235" w:rsidRDefault="00000000">
    <w:pP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 xml:space="preserve">Av. Amaral Peixoto, 625  – Centro – Niterói – RJ – CEP.: 24.023-900  </w:t>
    </w:r>
  </w:p>
  <w:p w14:paraId="0069F9E5" w14:textId="77777777" w:rsidR="00F66235" w:rsidRDefault="00F6623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F2754" w14:textId="77777777" w:rsidR="00F1068B" w:rsidRDefault="00F1068B">
      <w:r>
        <w:separator/>
      </w:r>
    </w:p>
  </w:footnote>
  <w:footnote w:type="continuationSeparator" w:id="0">
    <w:p w14:paraId="5E295B10" w14:textId="77777777" w:rsidR="00F1068B" w:rsidRDefault="00F10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D1B2B" w14:textId="77777777" w:rsidR="00F66235" w:rsidRDefault="00F66235">
    <w:pP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6"/>
      <w:gridCol w:w="7922"/>
    </w:tblGrid>
    <w:tr w:rsidR="00F66235" w14:paraId="5DEF1097" w14:textId="77777777">
      <w:trPr>
        <w:cantSplit/>
        <w:trHeight w:val="1538"/>
        <w:tblHeader/>
      </w:trPr>
      <w:tc>
        <w:tcPr>
          <w:tcW w:w="1726" w:type="dxa"/>
          <w:shd w:val="clear" w:color="auto" w:fill="auto"/>
        </w:tcPr>
        <w:p w14:paraId="58480987" w14:textId="77777777" w:rsidR="00F66235" w:rsidRDefault="00000000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</w:rPr>
            <w:drawing>
              <wp:inline distT="0" distB="0" distL="0" distR="0" wp14:anchorId="6230E522" wp14:editId="08D3430A">
                <wp:extent cx="933450" cy="1123950"/>
                <wp:effectExtent l="0" t="0" r="0" b="0"/>
                <wp:docPr id="2" name="image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5EA25B44" w14:textId="77777777" w:rsidR="00F66235" w:rsidRDefault="00F66235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15943259" w14:textId="77777777" w:rsidR="00F66235" w:rsidRDefault="00F66235">
          <w:pP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15C305C" w14:textId="77777777" w:rsidR="00F66235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78B823D1" w14:textId="77777777" w:rsidR="00F66235" w:rsidRDefault="00F66235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B43066E" w14:textId="77777777" w:rsidR="00F66235" w:rsidRDefault="00000000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Comissão de Urbanismo, Obras, Serviços Públicos, Transporte e Trânsito</w:t>
          </w:r>
        </w:p>
        <w:p w14:paraId="655A8D64" w14:textId="77777777" w:rsidR="00F66235" w:rsidRDefault="00F66235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375C53D6" w14:textId="77777777" w:rsidR="00F66235" w:rsidRDefault="00F66235">
    <w:pP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235"/>
    <w:rsid w:val="00026407"/>
    <w:rsid w:val="00135452"/>
    <w:rsid w:val="0046402C"/>
    <w:rsid w:val="006509A4"/>
    <w:rsid w:val="00791712"/>
    <w:rsid w:val="0094118C"/>
    <w:rsid w:val="00B7551E"/>
    <w:rsid w:val="00F1068B"/>
    <w:rsid w:val="00F5776B"/>
    <w:rsid w:val="00F66235"/>
    <w:rsid w:val="00FB02DD"/>
    <w:rsid w:val="00FD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B26E0"/>
  <w15:docId w15:val="{A205C155-5A5E-4ECB-BD54-A674904A5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2"/>
      <w:sz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left" w:pos="432"/>
        <w:tab w:val="left" w:pos="3397"/>
        <w:tab w:val="left" w:pos="13460"/>
      </w:tabs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qFormat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qFormat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qFormat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left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qFormat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qFormat/>
    <w:rsid w:val="00427981"/>
  </w:style>
  <w:style w:type="character" w:customStyle="1" w:styleId="Fontepargpadro1">
    <w:name w:val="Fonte parág. padrão1"/>
    <w:qFormat/>
    <w:rsid w:val="00427981"/>
  </w:style>
  <w:style w:type="character" w:customStyle="1" w:styleId="Absatz-Standardschriftart">
    <w:name w:val="Absatz-Standardschriftart"/>
    <w:qFormat/>
    <w:rsid w:val="00427981"/>
  </w:style>
  <w:style w:type="character" w:customStyle="1" w:styleId="LinkdaInternet">
    <w:name w:val="Link da Internet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qFormat/>
    <w:rsid w:val="00A07AC0"/>
  </w:style>
  <w:style w:type="character" w:customStyle="1" w:styleId="TextodebaloChar">
    <w:name w:val="Texto de balão Char"/>
    <w:basedOn w:val="Fontepargpadro"/>
    <w:link w:val="Textodebalo"/>
    <w:qFormat/>
    <w:rsid w:val="007E511B"/>
    <w:rPr>
      <w:rFonts w:ascii="Tahoma" w:eastAsia="Lucida Sans Unicode" w:hAnsi="Tahoma" w:cs="Tahoma"/>
      <w:kern w:val="2"/>
      <w:sz w:val="16"/>
      <w:szCs w:val="16"/>
      <w:lang w:eastAsia="ar-SA"/>
    </w:rPr>
  </w:style>
  <w:style w:type="character" w:customStyle="1" w:styleId="RodapChar">
    <w:name w:val="Rodapé Char"/>
    <w:basedOn w:val="Fontepargpadro"/>
    <w:link w:val="Rodap"/>
    <w:qFormat/>
    <w:rsid w:val="00FD1FF5"/>
    <w:rPr>
      <w:rFonts w:eastAsia="Lucida Sans Unicode"/>
      <w:kern w:val="2"/>
      <w:sz w:val="24"/>
      <w:szCs w:val="24"/>
      <w:lang w:eastAsia="ar-SA"/>
    </w:rPr>
  </w:style>
  <w:style w:type="character" w:customStyle="1" w:styleId="Data1">
    <w:name w:val="Data1"/>
    <w:basedOn w:val="Fontepargpadro"/>
    <w:qFormat/>
    <w:rsid w:val="00C046F9"/>
  </w:style>
  <w:style w:type="character" w:customStyle="1" w:styleId="meta-reading-time">
    <w:name w:val="meta-reading-time"/>
    <w:basedOn w:val="Fontepargpadro"/>
    <w:qFormat/>
    <w:rsid w:val="00C046F9"/>
  </w:style>
  <w:style w:type="paragraph" w:styleId="Ttulo">
    <w:name w:val="Title"/>
    <w:basedOn w:val="Normal8"/>
    <w:next w:val="Normal8"/>
    <w:qFormat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427981"/>
    <w:pPr>
      <w:suppressLineNumbers/>
    </w:pPr>
    <w:rPr>
      <w:rFonts w:cs="Tahoma"/>
    </w:rPr>
  </w:style>
  <w:style w:type="paragraph" w:customStyle="1" w:styleId="Normal1">
    <w:name w:val="Normal1"/>
    <w:basedOn w:val="Normal"/>
    <w:qFormat/>
    <w:rsid w:val="00427981"/>
    <w:rPr>
      <w:b/>
      <w:i/>
      <w:sz w:val="32"/>
      <w:szCs w:val="20"/>
    </w:rPr>
  </w:style>
  <w:style w:type="paragraph" w:customStyle="1" w:styleId="Normal2">
    <w:name w:val="Normal2"/>
    <w:qFormat/>
    <w:rsid w:val="00FD07FB"/>
    <w:pPr>
      <w:widowControl w:val="0"/>
    </w:pPr>
    <w:rPr>
      <w:sz w:val="24"/>
    </w:rPr>
  </w:style>
  <w:style w:type="paragraph" w:customStyle="1" w:styleId="Normal3">
    <w:name w:val="Normal3"/>
    <w:qFormat/>
    <w:rsid w:val="00FD07FB"/>
    <w:pPr>
      <w:widowControl w:val="0"/>
    </w:pPr>
    <w:rPr>
      <w:sz w:val="24"/>
    </w:rPr>
  </w:style>
  <w:style w:type="paragraph" w:customStyle="1" w:styleId="Normal4">
    <w:name w:val="Normal4"/>
    <w:qFormat/>
    <w:rsid w:val="00FD07FB"/>
    <w:pPr>
      <w:widowControl w:val="0"/>
    </w:pPr>
    <w:rPr>
      <w:sz w:val="24"/>
    </w:rPr>
  </w:style>
  <w:style w:type="paragraph" w:customStyle="1" w:styleId="Normal5">
    <w:name w:val="Normal5"/>
    <w:qFormat/>
    <w:rsid w:val="00FD07FB"/>
    <w:pPr>
      <w:widowControl w:val="0"/>
    </w:pPr>
    <w:rPr>
      <w:sz w:val="24"/>
    </w:rPr>
  </w:style>
  <w:style w:type="paragraph" w:customStyle="1" w:styleId="Normal6">
    <w:name w:val="Normal6"/>
    <w:qFormat/>
    <w:rsid w:val="00FD07FB"/>
    <w:pPr>
      <w:widowControl w:val="0"/>
    </w:pPr>
    <w:rPr>
      <w:sz w:val="24"/>
    </w:rPr>
  </w:style>
  <w:style w:type="paragraph" w:customStyle="1" w:styleId="Normal7">
    <w:name w:val="Normal7"/>
    <w:qFormat/>
    <w:rsid w:val="00FD07FB"/>
    <w:pPr>
      <w:widowControl w:val="0"/>
    </w:pPr>
    <w:rPr>
      <w:sz w:val="24"/>
    </w:rPr>
  </w:style>
  <w:style w:type="paragraph" w:customStyle="1" w:styleId="Normal8">
    <w:name w:val="Normal8"/>
    <w:qFormat/>
    <w:rsid w:val="00FD07FB"/>
    <w:pPr>
      <w:widowControl w:val="0"/>
    </w:pPr>
    <w:rPr>
      <w:sz w:val="24"/>
    </w:rPr>
  </w:style>
  <w:style w:type="paragraph" w:customStyle="1" w:styleId="Ttulo30">
    <w:name w:val="Título3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1"/>
    <w:qFormat/>
    <w:rsid w:val="00427981"/>
    <w:pPr>
      <w:jc w:val="center"/>
    </w:pPr>
    <w:rPr>
      <w:color w:val="000000"/>
      <w:sz w:val="2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qFormat/>
    <w:rsid w:val="00427981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A07AC0"/>
    <w:pPr>
      <w:widowControl/>
      <w:suppressAutoHyphens w:val="0"/>
      <w:spacing w:beforeAutospacing="1" w:afterAutospacing="1"/>
    </w:pPr>
    <w:rPr>
      <w:rFonts w:eastAsia="Times New Roman"/>
      <w:kern w:val="0"/>
      <w:lang w:eastAsia="pt-BR"/>
    </w:rPr>
  </w:style>
  <w:style w:type="paragraph" w:styleId="Textodebalo">
    <w:name w:val="Balloon Text"/>
    <w:basedOn w:val="Normal"/>
    <w:link w:val="TextodebaloChar"/>
    <w:qFormat/>
    <w:rsid w:val="007E511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1"/>
    <w:qFormat/>
    <w:rsid w:val="00BA7961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762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Lessa</dc:creator>
  <dc:description/>
  <cp:lastModifiedBy>Rachel Rangel</cp:lastModifiedBy>
  <cp:revision>3</cp:revision>
  <cp:lastPrinted>2022-03-08T16:31:00Z</cp:lastPrinted>
  <dcterms:created xsi:type="dcterms:W3CDTF">2024-02-24T00:26:00Z</dcterms:created>
  <dcterms:modified xsi:type="dcterms:W3CDTF">2024-02-24T01:32:00Z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