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44EBE" w:rsidRDefault="003E4EA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2E4F1B">
        <w:rPr>
          <w:rFonts w:ascii="Tahoma" w:eastAsia="Tahoma" w:hAnsi="Tahoma" w:cs="Tahoma"/>
          <w:b/>
        </w:rPr>
        <w:t>4</w:t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3E4EA3">
      <w:pPr>
        <w:pStyle w:val="Ttulo1"/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Modificativa ao Projeto de Lei Nº. </w:t>
      </w:r>
      <w:r w:rsidR="002E4F1B">
        <w:rPr>
          <w:rFonts w:ascii="Tahoma" w:eastAsia="Tahoma" w:hAnsi="Tahoma" w:cs="Tahoma"/>
          <w:b/>
        </w:rPr>
        <w:t>22</w:t>
      </w:r>
      <w:r w:rsidR="001A5000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>/202</w:t>
      </w:r>
      <w:r w:rsidR="002E4F1B">
        <w:rPr>
          <w:rFonts w:ascii="Tahoma" w:eastAsia="Tahoma" w:hAnsi="Tahoma" w:cs="Tahoma"/>
          <w:b/>
        </w:rPr>
        <w:t>3</w:t>
      </w:r>
    </w:p>
    <w:p w:rsidR="00744EBE" w:rsidRDefault="003E4EA3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744EBE" w:rsidRDefault="003E4EA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</w:t>
      </w:r>
    </w:p>
    <w:p w:rsidR="00744EBE" w:rsidRDefault="003E4EA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Modifica-se </w:t>
      </w:r>
      <w:r w:rsidR="001A5000">
        <w:rPr>
          <w:rFonts w:ascii="Tahoma" w:eastAsia="Tahoma" w:hAnsi="Tahoma" w:cs="Tahoma"/>
          <w:b/>
        </w:rPr>
        <w:t>o Mapa 1</w:t>
      </w:r>
      <w:r w:rsidR="000645F4">
        <w:rPr>
          <w:rFonts w:ascii="Tahoma" w:eastAsia="Tahoma" w:hAnsi="Tahoma" w:cs="Tahoma"/>
          <w:b/>
        </w:rPr>
        <w:t xml:space="preserve"> e 1</w:t>
      </w:r>
      <w:r w:rsidR="00E66EAC">
        <w:rPr>
          <w:rFonts w:ascii="Tahoma" w:eastAsia="Tahoma" w:hAnsi="Tahoma" w:cs="Tahoma"/>
          <w:b/>
        </w:rPr>
        <w:t>H</w:t>
      </w:r>
      <w:r>
        <w:rPr>
          <w:rFonts w:ascii="Tahoma" w:eastAsia="Tahoma" w:hAnsi="Tahoma" w:cs="Tahoma"/>
          <w:b/>
        </w:rPr>
        <w:t xml:space="preserve"> </w:t>
      </w:r>
      <w:r w:rsidR="002E4F1B">
        <w:rPr>
          <w:rFonts w:ascii="Tahoma" w:eastAsia="Tahoma" w:hAnsi="Tahoma" w:cs="Tahoma"/>
          <w:b/>
        </w:rPr>
        <w:t>redefinindo</w:t>
      </w:r>
      <w:r w:rsidR="00F05845">
        <w:rPr>
          <w:rFonts w:ascii="Tahoma" w:eastAsia="Tahoma" w:hAnsi="Tahoma" w:cs="Tahoma"/>
          <w:b/>
        </w:rPr>
        <w:t xml:space="preserve"> o polígono</w:t>
      </w:r>
      <w:r w:rsidR="005F34B3">
        <w:rPr>
          <w:rFonts w:ascii="Tahoma" w:eastAsia="Tahoma" w:hAnsi="Tahoma" w:cs="Tahoma"/>
          <w:b/>
        </w:rPr>
        <w:t xml:space="preserve"> da </w:t>
      </w:r>
      <w:r w:rsidR="00F05845">
        <w:rPr>
          <w:rFonts w:ascii="Tahoma" w:eastAsia="Tahoma" w:hAnsi="Tahoma" w:cs="Tahoma"/>
          <w:b/>
        </w:rPr>
        <w:t>Z</w:t>
      </w:r>
      <w:r w:rsidR="00E66EAC">
        <w:rPr>
          <w:rFonts w:ascii="Tahoma" w:eastAsia="Tahoma" w:hAnsi="Tahoma" w:cs="Tahoma"/>
          <w:b/>
        </w:rPr>
        <w:t>RU</w:t>
      </w:r>
      <w:r w:rsidRPr="001A5000">
        <w:rPr>
          <w:rFonts w:ascii="Tahoma" w:eastAsia="Tahoma" w:hAnsi="Tahoma" w:cs="Tahoma"/>
          <w:b/>
        </w:rPr>
        <w:t>,</w:t>
      </w:r>
      <w:r w:rsidR="002E4F1B">
        <w:rPr>
          <w:rFonts w:ascii="Tahoma" w:eastAsia="Tahoma" w:hAnsi="Tahoma" w:cs="Tahoma"/>
          <w:b/>
        </w:rPr>
        <w:t xml:space="preserve"> conforme os fundos dos lotes cadastrados</w:t>
      </w:r>
      <w:r w:rsidR="002B6938">
        <w:rPr>
          <w:rFonts w:ascii="Tahoma" w:eastAsia="Tahoma" w:hAnsi="Tahoma" w:cs="Tahoma"/>
          <w:b/>
        </w:rPr>
        <w:t xml:space="preserve"> nas camadas de lotes d</w:t>
      </w:r>
      <w:r w:rsidR="002E4F1B">
        <w:rPr>
          <w:rFonts w:ascii="Tahoma" w:eastAsia="Tahoma" w:hAnsi="Tahoma" w:cs="Tahoma"/>
          <w:b/>
        </w:rPr>
        <w:t xml:space="preserve">a </w:t>
      </w:r>
      <w:r w:rsidR="002B6938">
        <w:rPr>
          <w:rFonts w:ascii="Tahoma" w:eastAsia="Tahoma" w:hAnsi="Tahoma" w:cs="Tahoma"/>
          <w:b/>
        </w:rPr>
        <w:t>S</w:t>
      </w:r>
      <w:r w:rsidR="002E4F1B">
        <w:rPr>
          <w:rFonts w:ascii="Tahoma" w:eastAsia="Tahoma" w:hAnsi="Tahoma" w:cs="Tahoma"/>
          <w:b/>
        </w:rPr>
        <w:t>ecretaria</w:t>
      </w:r>
      <w:r w:rsidR="002B6938">
        <w:rPr>
          <w:rFonts w:ascii="Tahoma" w:eastAsia="Tahoma" w:hAnsi="Tahoma" w:cs="Tahoma"/>
          <w:b/>
        </w:rPr>
        <w:t xml:space="preserve"> Municipal de </w:t>
      </w:r>
      <w:r w:rsidR="002E4F1B">
        <w:rPr>
          <w:rFonts w:ascii="Tahoma" w:eastAsia="Tahoma" w:hAnsi="Tahoma" w:cs="Tahoma"/>
          <w:b/>
        </w:rPr>
        <w:t>Fazenda,</w:t>
      </w:r>
      <w:r w:rsidR="00105F83">
        <w:rPr>
          <w:rFonts w:ascii="Tahoma" w:eastAsia="Tahoma" w:hAnsi="Tahoma" w:cs="Tahoma"/>
          <w:b/>
        </w:rPr>
        <w:t xml:space="preserve"> </w:t>
      </w:r>
      <w:r w:rsidR="00CA0364">
        <w:rPr>
          <w:rFonts w:ascii="Tahoma" w:eastAsia="Tahoma" w:hAnsi="Tahoma" w:cs="Tahoma"/>
          <w:b/>
        </w:rPr>
        <w:t xml:space="preserve">evitando que os </w:t>
      </w:r>
      <w:r w:rsidR="00E66EAC">
        <w:rPr>
          <w:rFonts w:ascii="Tahoma" w:eastAsia="Tahoma" w:hAnsi="Tahoma" w:cs="Tahoma"/>
          <w:b/>
        </w:rPr>
        <w:t>imóveis</w:t>
      </w:r>
      <w:r w:rsidR="00CA0364">
        <w:rPr>
          <w:rFonts w:ascii="Tahoma" w:eastAsia="Tahoma" w:hAnsi="Tahoma" w:cs="Tahoma"/>
          <w:b/>
        </w:rPr>
        <w:t xml:space="preserve"> tenham mais de um zoneamento</w:t>
      </w:r>
      <w:r w:rsidR="00AC7E42">
        <w:rPr>
          <w:rFonts w:ascii="Tahoma" w:eastAsia="Tahoma" w:hAnsi="Tahoma" w:cs="Tahoma"/>
          <w:b/>
        </w:rPr>
        <w:t>,</w:t>
      </w:r>
      <w:r w:rsidR="00105F83">
        <w:rPr>
          <w:rFonts w:ascii="Tahoma" w:eastAsia="Tahoma" w:hAnsi="Tahoma" w:cs="Tahoma"/>
          <w:b/>
        </w:rPr>
        <w:t xml:space="preserve"> </w:t>
      </w:r>
      <w:r w:rsidR="00EB31C1">
        <w:rPr>
          <w:rFonts w:ascii="Tahoma" w:eastAsia="Tahoma" w:hAnsi="Tahoma" w:cs="Tahoma"/>
          <w:b/>
        </w:rPr>
        <w:t xml:space="preserve">conforme </w:t>
      </w:r>
      <w:r w:rsidR="00E66EAC">
        <w:rPr>
          <w:rFonts w:ascii="Tahoma" w:eastAsia="Tahoma" w:hAnsi="Tahoma" w:cs="Tahoma"/>
          <w:b/>
        </w:rPr>
        <w:t>mapa editado</w:t>
      </w:r>
      <w:r w:rsidR="00EB31C1">
        <w:rPr>
          <w:rFonts w:ascii="Tahoma" w:eastAsia="Tahoma" w:hAnsi="Tahoma" w:cs="Tahoma"/>
          <w:b/>
        </w:rPr>
        <w:t xml:space="preserve">, </w:t>
      </w:r>
      <w:r w:rsidR="002E4F1B" w:rsidRPr="002E4F1B">
        <w:rPr>
          <w:rFonts w:ascii="Tahoma" w:eastAsia="Tahoma" w:hAnsi="Tahoma" w:cs="Tahoma"/>
        </w:rPr>
        <w:t>do</w:t>
      </w:r>
      <w:r>
        <w:rPr>
          <w:rFonts w:ascii="Tahoma" w:eastAsia="Tahoma" w:hAnsi="Tahoma" w:cs="Tahoma"/>
        </w:rPr>
        <w:t xml:space="preserve"> Projeto de Lei Nº </w:t>
      </w:r>
      <w:r w:rsidR="002E4F1B">
        <w:rPr>
          <w:rFonts w:ascii="Tahoma" w:eastAsia="Tahoma" w:hAnsi="Tahoma" w:cs="Tahoma"/>
        </w:rPr>
        <w:t>22</w:t>
      </w:r>
      <w:r w:rsidR="001A5000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2B693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EB31C1" w:rsidRDefault="00EB31C1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2B6938" w:rsidRDefault="003E4EA3" w:rsidP="002B693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Art.1º - </w:t>
      </w:r>
      <w:r w:rsidRPr="00A26AD9">
        <w:rPr>
          <w:rFonts w:ascii="Tahoma" w:eastAsia="Tahoma" w:hAnsi="Tahoma" w:cs="Tahoma"/>
        </w:rPr>
        <w:t>Modifica-se</w:t>
      </w:r>
      <w:r w:rsidR="002B6938" w:rsidRPr="00A26AD9">
        <w:rPr>
          <w:rFonts w:ascii="Tahoma" w:eastAsia="Tahoma" w:hAnsi="Tahoma" w:cs="Tahoma"/>
        </w:rPr>
        <w:t xml:space="preserve"> </w:t>
      </w:r>
      <w:r w:rsidR="00CA0364" w:rsidRPr="00A26AD9">
        <w:rPr>
          <w:rFonts w:ascii="Tahoma" w:eastAsia="Tahoma" w:hAnsi="Tahoma" w:cs="Tahoma"/>
        </w:rPr>
        <w:t xml:space="preserve">o </w:t>
      </w:r>
      <w:r w:rsidR="00E66EAC" w:rsidRPr="00A26AD9">
        <w:rPr>
          <w:rFonts w:ascii="Tahoma" w:eastAsia="Tahoma" w:hAnsi="Tahoma" w:cs="Tahoma"/>
        </w:rPr>
        <w:t>Mapa 1 e 1H redefinindo o polígono da ZRU, conforme os fundos dos lotes cadastrados nas camadas de lotes da Se</w:t>
      </w:r>
      <w:r w:rsidR="00517504">
        <w:rPr>
          <w:rFonts w:ascii="Tahoma" w:eastAsia="Tahoma" w:hAnsi="Tahoma" w:cs="Tahoma"/>
        </w:rPr>
        <w:t xml:space="preserve">cretaria Municipal de Fazenda, </w:t>
      </w:r>
      <w:r w:rsidR="00E66EAC" w:rsidRPr="00A26AD9">
        <w:rPr>
          <w:rFonts w:ascii="Tahoma" w:eastAsia="Tahoma" w:hAnsi="Tahoma" w:cs="Tahoma"/>
        </w:rPr>
        <w:t>evitando que os imóveis tenham mais de um zoneamento, conforme mapa editado</w:t>
      </w:r>
      <w:r w:rsidR="00A26AD9">
        <w:rPr>
          <w:rFonts w:ascii="Tahoma" w:eastAsia="Tahoma" w:hAnsi="Tahoma" w:cs="Tahoma"/>
        </w:rPr>
        <w:t>, para ZUM+6</w:t>
      </w:r>
      <w:r w:rsidR="002B6938">
        <w:rPr>
          <w:rFonts w:ascii="Tahoma" w:eastAsia="Tahoma" w:hAnsi="Tahoma" w:cs="Tahoma"/>
        </w:rPr>
        <w:t>.</w:t>
      </w:r>
    </w:p>
    <w:p w:rsidR="00E66EAC" w:rsidRDefault="00E66EAC" w:rsidP="00E66EAC">
      <w:pPr>
        <w:pStyle w:val="NormalWeb"/>
        <w:jc w:val="center"/>
      </w:pPr>
      <w:r>
        <w:rPr>
          <w:noProof/>
        </w:rPr>
        <w:drawing>
          <wp:inline distT="0" distB="0" distL="0" distR="0">
            <wp:extent cx="4196443" cy="3129902"/>
            <wp:effectExtent l="19050" t="0" r="0" b="0"/>
            <wp:docPr id="1" name="Imagem 1" descr="C:\Users\ricar\AppData\Local\Packages\Microsoft.Windows.Photos_8wekyb3d8bbwe\TempState\ShareServiceTempFolder\Charita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ar\AppData\Local\Packages\Microsoft.Windows.Photos_8wekyb3d8bbwe\TempState\ShareServiceTempFolder\Charitas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221" cy="3129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E86" w:rsidRDefault="00E66EAC" w:rsidP="00E66EAC">
      <w:pPr>
        <w:pStyle w:val="NormalWeb"/>
        <w:jc w:val="center"/>
      </w:pPr>
      <w:r>
        <w:rPr>
          <w:noProof/>
        </w:rPr>
        <w:t xml:space="preserve"> </w:t>
      </w:r>
    </w:p>
    <w:p w:rsidR="00E66EAC" w:rsidRDefault="00E66EAC" w:rsidP="00E66EAC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>
            <wp:extent cx="4710022" cy="3202280"/>
            <wp:effectExtent l="0" t="0" r="0" b="0"/>
            <wp:docPr id="2" name="Imagem 4" descr="E:\TODAS EMANDAS PL Nº 221\Charitas l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ODAS EMANDAS PL Nº 221\Charitas lot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499" cy="3209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AD9" w:rsidRPr="00F77B50" w:rsidRDefault="00A26AD9" w:rsidP="00A26AD9">
      <w:pPr>
        <w:spacing w:line="360" w:lineRule="auto"/>
        <w:jc w:val="both"/>
        <w:rPr>
          <w:rFonts w:ascii="Tahoma" w:eastAsia="Tahoma" w:hAnsi="Tahoma" w:cs="Tahoma"/>
          <w:b/>
          <w:sz w:val="14"/>
          <w:szCs w:val="14"/>
        </w:rPr>
      </w:pPr>
      <w:r w:rsidRPr="00F77B50">
        <w:rPr>
          <w:rFonts w:ascii="Tahoma" w:eastAsia="Tahoma" w:hAnsi="Tahoma" w:cs="Tahoma"/>
          <w:b/>
          <w:sz w:val="14"/>
          <w:szCs w:val="14"/>
        </w:rPr>
        <w:t xml:space="preserve">MAPA </w:t>
      </w:r>
      <w:proofErr w:type="spellStart"/>
      <w:r w:rsidRPr="00F77B50">
        <w:rPr>
          <w:rFonts w:ascii="Tahoma" w:eastAsia="Tahoma" w:hAnsi="Tahoma" w:cs="Tahoma"/>
          <w:b/>
          <w:sz w:val="14"/>
          <w:szCs w:val="14"/>
        </w:rPr>
        <w:t>SIGeo</w:t>
      </w:r>
      <w:proofErr w:type="spellEnd"/>
      <w:r w:rsidRPr="00F77B50">
        <w:rPr>
          <w:rFonts w:ascii="Tahoma" w:eastAsia="Tahoma" w:hAnsi="Tahoma" w:cs="Tahoma"/>
          <w:b/>
          <w:sz w:val="14"/>
          <w:szCs w:val="14"/>
        </w:rPr>
        <w:t xml:space="preserve"> Prefeitura de Niterói</w:t>
      </w:r>
    </w:p>
    <w:p w:rsidR="00A26AD9" w:rsidRPr="00F77B50" w:rsidRDefault="00A26AD9" w:rsidP="00A26AD9">
      <w:pPr>
        <w:spacing w:line="360" w:lineRule="auto"/>
        <w:jc w:val="both"/>
        <w:rPr>
          <w:rFonts w:ascii="Tahoma" w:eastAsia="Tahoma" w:hAnsi="Tahoma" w:cs="Tahoma"/>
          <w:b/>
          <w:sz w:val="14"/>
          <w:szCs w:val="14"/>
        </w:rPr>
      </w:pPr>
      <w:r w:rsidRPr="00F77B50">
        <w:rPr>
          <w:rFonts w:ascii="Tahoma" w:eastAsia="Tahoma" w:hAnsi="Tahoma" w:cs="Tahoma"/>
          <w:b/>
          <w:sz w:val="14"/>
          <w:szCs w:val="14"/>
        </w:rPr>
        <w:t>Fonte camadas de lotes da Secretaria Municipal de Fazenda</w:t>
      </w:r>
    </w:p>
    <w:p w:rsidR="00A26AD9" w:rsidRDefault="00A26AD9" w:rsidP="00E66EAC">
      <w:pPr>
        <w:pStyle w:val="NormalWeb"/>
        <w:jc w:val="center"/>
      </w:pPr>
    </w:p>
    <w:p w:rsidR="00EB31C1" w:rsidRDefault="00EB31C1" w:rsidP="002B6938">
      <w:pPr>
        <w:ind w:left="567"/>
        <w:jc w:val="right"/>
        <w:rPr>
          <w:rFonts w:ascii="Tahoma" w:eastAsia="Tahoma" w:hAnsi="Tahoma" w:cs="Tahoma"/>
        </w:rPr>
      </w:pPr>
    </w:p>
    <w:p w:rsidR="002B6938" w:rsidRDefault="002B6938" w:rsidP="002B6938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E66EAC">
        <w:rPr>
          <w:rFonts w:ascii="Tahoma" w:eastAsia="Tahoma" w:hAnsi="Tahoma" w:cs="Tahoma"/>
        </w:rPr>
        <w:t>23</w:t>
      </w:r>
      <w:r>
        <w:rPr>
          <w:rFonts w:ascii="Tahoma" w:eastAsia="Tahoma" w:hAnsi="Tahoma" w:cs="Tahoma"/>
        </w:rPr>
        <w:t xml:space="preserve"> de fevereiro de 2024.</w:t>
      </w:r>
    </w:p>
    <w:p w:rsidR="002B6938" w:rsidRDefault="002B6938" w:rsidP="002B6938">
      <w:pPr>
        <w:pStyle w:val="Ttulo5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35776E" w:rsidRDefault="0035776E" w:rsidP="0035776E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</w:p>
    <w:p w:rsidR="0035776E" w:rsidRDefault="0035776E" w:rsidP="0035776E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Beto da Pipa</w:t>
      </w: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Presidente</w:t>
      </w: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</w:t>
      </w:r>
      <w:r>
        <w:rPr>
          <w:color w:val="000000"/>
          <w:sz w:val="27"/>
          <w:szCs w:val="27"/>
        </w:rPr>
        <w:t xml:space="preserve">Leandro Portugal 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  <w:t xml:space="preserve">Jorge </w:t>
      </w:r>
      <w:proofErr w:type="spellStart"/>
      <w:r>
        <w:rPr>
          <w:color w:val="000000"/>
          <w:sz w:val="27"/>
          <w:szCs w:val="27"/>
        </w:rPr>
        <w:t>Andrigo</w:t>
      </w:r>
      <w:proofErr w:type="spellEnd"/>
      <w:r>
        <w:rPr>
          <w:color w:val="000000"/>
          <w:sz w:val="27"/>
          <w:szCs w:val="27"/>
        </w:rPr>
        <w:t xml:space="preserve"> Dias de Carvalho</w:t>
      </w: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>
        <w:rPr>
          <w:color w:val="000000"/>
          <w:sz w:val="27"/>
          <w:szCs w:val="27"/>
        </w:rPr>
        <w:t xml:space="preserve">Membro 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 xml:space="preserve">                                                 </w:t>
      </w:r>
      <w:r>
        <w:rPr>
          <w:color w:val="000000"/>
          <w:sz w:val="27"/>
          <w:szCs w:val="27"/>
        </w:rPr>
        <w:t>Vice-Presidente</w:t>
      </w:r>
    </w:p>
    <w:p w:rsidR="0035776E" w:rsidRDefault="0035776E" w:rsidP="0035776E">
      <w:pPr>
        <w:pStyle w:val="NormalWeb"/>
        <w:jc w:val="center"/>
        <w:rPr>
          <w:color w:val="000000"/>
          <w:sz w:val="27"/>
          <w:szCs w:val="27"/>
        </w:rPr>
      </w:pPr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Tulio Rabelo de Albuquerque Mota </w:t>
      </w:r>
      <w:r>
        <w:rPr>
          <w:color w:val="000000"/>
          <w:sz w:val="27"/>
          <w:szCs w:val="27"/>
        </w:rPr>
        <w:tab/>
        <w:t xml:space="preserve">        Anderson José Rodrigues - </w:t>
      </w:r>
      <w:proofErr w:type="spellStart"/>
      <w:r>
        <w:rPr>
          <w:color w:val="000000"/>
          <w:sz w:val="27"/>
          <w:szCs w:val="27"/>
        </w:rPr>
        <w:t>Pipico</w:t>
      </w:r>
      <w:proofErr w:type="spellEnd"/>
    </w:p>
    <w:p w:rsidR="0035776E" w:rsidRDefault="0035776E" w:rsidP="0035776E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Membro 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proofErr w:type="spellStart"/>
      <w:r>
        <w:rPr>
          <w:color w:val="000000"/>
          <w:sz w:val="27"/>
          <w:szCs w:val="27"/>
        </w:rPr>
        <w:t>Membro</w:t>
      </w:r>
      <w:proofErr w:type="spellEnd"/>
    </w:p>
    <w:p w:rsidR="002B6938" w:rsidRDefault="002B6938" w:rsidP="002B6938"/>
    <w:p w:rsidR="00836D9F" w:rsidRDefault="00460E86" w:rsidP="00836D9F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</w:t>
      </w:r>
      <w:r w:rsidR="00836D9F">
        <w:rPr>
          <w:rFonts w:ascii="Tahoma" w:eastAsia="Tahoma" w:hAnsi="Tahoma" w:cs="Tahoma"/>
          <w:b/>
        </w:rPr>
        <w:t>USTIFICATIVA:</w:t>
      </w:r>
      <w:r w:rsidR="00836D9F">
        <w:rPr>
          <w:rFonts w:ascii="Tahoma" w:eastAsia="Tahoma" w:hAnsi="Tahoma" w:cs="Tahoma"/>
        </w:rPr>
        <w:t xml:space="preserve">  </w:t>
      </w:r>
    </w:p>
    <w:p w:rsidR="0035776E" w:rsidRDefault="0035776E" w:rsidP="00836D9F">
      <w:pPr>
        <w:rPr>
          <w:rFonts w:ascii="Tahoma" w:eastAsia="Tahoma" w:hAnsi="Tahoma" w:cs="Tahoma"/>
        </w:rPr>
      </w:pPr>
    </w:p>
    <w:p w:rsidR="00460E86" w:rsidRPr="00F77B50" w:rsidRDefault="00E675AD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b/>
        </w:rPr>
        <w:tab/>
      </w:r>
      <w:r w:rsidRPr="00F77B50">
        <w:rPr>
          <w:rFonts w:ascii="Tahoma" w:hAnsi="Tahoma" w:cs="Tahoma"/>
        </w:rPr>
        <w:t xml:space="preserve">A presente emenda visa </w:t>
      </w:r>
      <w:r w:rsidR="00460E86" w:rsidRPr="00F77B50">
        <w:rPr>
          <w:rFonts w:ascii="Tahoma" w:hAnsi="Tahoma" w:cs="Tahoma"/>
          <w:b/>
        </w:rPr>
        <w:t>ajustar</w:t>
      </w:r>
      <w:r w:rsidR="004D7D06" w:rsidRPr="00F77B50">
        <w:rPr>
          <w:rFonts w:ascii="Tahoma" w:hAnsi="Tahoma" w:cs="Tahoma"/>
          <w:b/>
        </w:rPr>
        <w:t xml:space="preserve"> o </w:t>
      </w:r>
      <w:r w:rsidR="004D7D06" w:rsidRPr="00F77B50">
        <w:rPr>
          <w:rFonts w:ascii="Tahoma" w:eastAsia="Tahoma" w:hAnsi="Tahoma" w:cs="Tahoma"/>
          <w:b/>
        </w:rPr>
        <w:t>Mapa 1 e 1</w:t>
      </w:r>
      <w:r w:rsidR="00A26AD9">
        <w:rPr>
          <w:rFonts w:ascii="Tahoma" w:eastAsia="Tahoma" w:hAnsi="Tahoma" w:cs="Tahoma"/>
          <w:b/>
        </w:rPr>
        <w:t>H</w:t>
      </w:r>
      <w:r w:rsidR="004D7D06" w:rsidRPr="00F77B50">
        <w:rPr>
          <w:rFonts w:ascii="Tahoma" w:eastAsia="Tahoma" w:hAnsi="Tahoma" w:cs="Tahoma"/>
          <w:b/>
        </w:rPr>
        <w:t xml:space="preserve"> deste projeto de lei,</w:t>
      </w:r>
      <w:r w:rsidR="00460E86" w:rsidRPr="00F77B50">
        <w:rPr>
          <w:rFonts w:ascii="Tahoma" w:hAnsi="Tahoma" w:cs="Tahoma"/>
          <w:b/>
        </w:rPr>
        <w:t xml:space="preserve"> </w:t>
      </w:r>
      <w:r w:rsidR="004D7D06" w:rsidRPr="00F77B50">
        <w:rPr>
          <w:rFonts w:ascii="Tahoma" w:hAnsi="Tahoma" w:cs="Tahoma"/>
          <w:b/>
        </w:rPr>
        <w:t>n</w:t>
      </w:r>
      <w:r w:rsidR="00460E86" w:rsidRPr="00F77B50">
        <w:rPr>
          <w:rFonts w:ascii="Tahoma" w:hAnsi="Tahoma" w:cs="Tahoma"/>
          <w:b/>
        </w:rPr>
        <w:t>o polígono do zoneamento de Z</w:t>
      </w:r>
      <w:r w:rsidR="00A26AD9">
        <w:rPr>
          <w:rFonts w:ascii="Tahoma" w:hAnsi="Tahoma" w:cs="Tahoma"/>
          <w:b/>
        </w:rPr>
        <w:t>RU para Z</w:t>
      </w:r>
      <w:r w:rsidR="00460E86" w:rsidRPr="00F77B50">
        <w:rPr>
          <w:rFonts w:ascii="Tahoma" w:hAnsi="Tahoma" w:cs="Tahoma"/>
          <w:b/>
        </w:rPr>
        <w:t xml:space="preserve">UM+6, no Bairro </w:t>
      </w:r>
      <w:proofErr w:type="spellStart"/>
      <w:r w:rsidR="00517504">
        <w:rPr>
          <w:rFonts w:ascii="Tahoma" w:hAnsi="Tahoma" w:cs="Tahoma"/>
          <w:b/>
        </w:rPr>
        <w:t>Charitas</w:t>
      </w:r>
      <w:proofErr w:type="spellEnd"/>
      <w:r w:rsidR="00517504">
        <w:rPr>
          <w:rFonts w:ascii="Tahoma" w:hAnsi="Tahoma" w:cs="Tahoma"/>
          <w:b/>
        </w:rPr>
        <w:t xml:space="preserve">, na </w:t>
      </w:r>
      <w:r w:rsidR="00A26AD9">
        <w:rPr>
          <w:rFonts w:ascii="Tahoma" w:hAnsi="Tahoma" w:cs="Tahoma"/>
          <w:b/>
        </w:rPr>
        <w:t>Avenida Prefeito Silvio Picanço</w:t>
      </w:r>
      <w:r w:rsidR="00460E86" w:rsidRPr="00F77B50">
        <w:rPr>
          <w:rFonts w:ascii="Tahoma" w:eastAsia="Tahoma" w:hAnsi="Tahoma" w:cs="Tahoma"/>
          <w:b/>
        </w:rPr>
        <w:t xml:space="preserve">, evitando que os </w:t>
      </w:r>
      <w:r w:rsidR="00A26AD9">
        <w:rPr>
          <w:rFonts w:ascii="Tahoma" w:eastAsia="Tahoma" w:hAnsi="Tahoma" w:cs="Tahoma"/>
          <w:b/>
        </w:rPr>
        <w:t>lotes desse trecho</w:t>
      </w:r>
      <w:r w:rsidR="00460E86" w:rsidRPr="00F77B50">
        <w:rPr>
          <w:rFonts w:ascii="Tahoma" w:eastAsia="Tahoma" w:hAnsi="Tahoma" w:cs="Tahoma"/>
          <w:b/>
        </w:rPr>
        <w:t xml:space="preserve"> tenham mais de um zoneamento conforme o mapa editado no corpo dessa ementa</w:t>
      </w:r>
      <w:r w:rsidR="004D7D06" w:rsidRPr="00F77B50">
        <w:rPr>
          <w:rFonts w:ascii="Tahoma" w:eastAsia="Tahoma" w:hAnsi="Tahoma" w:cs="Tahoma"/>
          <w:b/>
        </w:rPr>
        <w:t xml:space="preserve">, </w:t>
      </w:r>
      <w:r w:rsidR="004D7D06" w:rsidRPr="00F77B50">
        <w:rPr>
          <w:rFonts w:ascii="Tahoma" w:eastAsia="Tahoma" w:hAnsi="Tahoma" w:cs="Tahoma"/>
        </w:rPr>
        <w:t xml:space="preserve">usando como base os </w:t>
      </w:r>
      <w:r w:rsidR="004D7D06" w:rsidRPr="00F77B50">
        <w:rPr>
          <w:rFonts w:ascii="Tahoma" w:eastAsia="Tahoma" w:hAnsi="Tahoma" w:cs="Tahoma"/>
          <w:b/>
        </w:rPr>
        <w:t>cadastros nas camadas de lotes da Secretaria Municipal de Fazenda, mapa abaixo</w:t>
      </w:r>
      <w:r w:rsidR="00460E86" w:rsidRPr="00F77B50">
        <w:rPr>
          <w:rFonts w:ascii="Tahoma" w:eastAsia="Tahoma" w:hAnsi="Tahoma" w:cs="Tahoma"/>
        </w:rPr>
        <w:t>.</w:t>
      </w:r>
      <w:r w:rsidR="00460E86" w:rsidRPr="00F77B50">
        <w:rPr>
          <w:rFonts w:ascii="Tahoma" w:hAnsi="Tahoma" w:cs="Tahoma"/>
        </w:rPr>
        <w:t xml:space="preserve">   </w:t>
      </w:r>
    </w:p>
    <w:p w:rsidR="00F77B50" w:rsidRDefault="00F77B50" w:rsidP="00F77B50">
      <w:pPr>
        <w:spacing w:line="360" w:lineRule="auto"/>
        <w:ind w:firstLine="720"/>
        <w:jc w:val="both"/>
        <w:rPr>
          <w:rFonts w:ascii="Tahoma" w:hAnsi="Tahoma" w:cs="Tahoma"/>
        </w:rPr>
      </w:pPr>
    </w:p>
    <w:p w:rsidR="00DF4C83" w:rsidRPr="00F77B50" w:rsidRDefault="00DF4C83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 w:rsidRPr="00F77B50">
        <w:rPr>
          <w:rFonts w:ascii="Tahoma" w:hAnsi="Tahoma" w:cs="Tahoma"/>
        </w:rPr>
        <w:t xml:space="preserve">O </w:t>
      </w:r>
      <w:r w:rsidRPr="00F77B50">
        <w:rPr>
          <w:rFonts w:ascii="Tahoma" w:eastAsia="Tahoma" w:hAnsi="Tahoma" w:cs="Tahoma"/>
        </w:rPr>
        <w:t xml:space="preserve">Projeto de Lei Nº 221/2023 acabou </w:t>
      </w:r>
      <w:r w:rsidR="004D7D06" w:rsidRPr="00F77B50">
        <w:rPr>
          <w:rFonts w:ascii="Tahoma" w:eastAsia="Tahoma" w:hAnsi="Tahoma" w:cs="Tahoma"/>
        </w:rPr>
        <w:t>incorporando diversos zoneamentos</w:t>
      </w:r>
      <w:r w:rsidR="00F77B50" w:rsidRPr="00F77B50">
        <w:rPr>
          <w:rFonts w:ascii="Tahoma" w:eastAsia="Tahoma" w:hAnsi="Tahoma" w:cs="Tahoma"/>
        </w:rPr>
        <w:t>,</w:t>
      </w:r>
      <w:r w:rsidR="004D7D06" w:rsidRPr="00F77B50">
        <w:rPr>
          <w:rFonts w:ascii="Tahoma" w:eastAsia="Tahoma" w:hAnsi="Tahoma" w:cs="Tahoma"/>
        </w:rPr>
        <w:t xml:space="preserve"> anteriormente demarcados nos Planos Urbanísticos, </w:t>
      </w:r>
      <w:r w:rsidRPr="00F77B50">
        <w:rPr>
          <w:rFonts w:ascii="Tahoma" w:eastAsia="Tahoma" w:hAnsi="Tahoma" w:cs="Tahoma"/>
        </w:rPr>
        <w:t>deixando</w:t>
      </w:r>
      <w:r w:rsidR="004D7D06" w:rsidRPr="00F77B50">
        <w:rPr>
          <w:rFonts w:ascii="Tahoma" w:eastAsia="Tahoma" w:hAnsi="Tahoma" w:cs="Tahoma"/>
        </w:rPr>
        <w:t xml:space="preserve"> em alguns casos loteamentos com mais de um zoneamento</w:t>
      </w:r>
      <w:r w:rsidRPr="00F77B50">
        <w:rPr>
          <w:rFonts w:ascii="Tahoma" w:hAnsi="Tahoma" w:cs="Tahoma"/>
          <w:color w:val="000000"/>
          <w:shd w:val="clear" w:color="auto" w:fill="FFFFFF"/>
        </w:rPr>
        <w:t xml:space="preserve">, assim a presente emenda visa </w:t>
      </w:r>
      <w:r w:rsidRPr="00F77B50">
        <w:rPr>
          <w:rFonts w:ascii="Tahoma" w:eastAsia="Tahoma" w:hAnsi="Tahoma" w:cs="Tahoma"/>
          <w:b/>
        </w:rPr>
        <w:t>adequar o polígono, usando como parâmetro os fundos d</w:t>
      </w:r>
      <w:r w:rsidR="00375896" w:rsidRPr="00F77B50">
        <w:rPr>
          <w:rFonts w:ascii="Tahoma" w:eastAsia="Tahoma" w:hAnsi="Tahoma" w:cs="Tahoma"/>
          <w:b/>
        </w:rPr>
        <w:t>os</w:t>
      </w:r>
      <w:r w:rsidRPr="00F77B50">
        <w:rPr>
          <w:rFonts w:ascii="Tahoma" w:eastAsia="Tahoma" w:hAnsi="Tahoma" w:cs="Tahoma"/>
          <w:b/>
        </w:rPr>
        <w:t xml:space="preserve"> lote</w:t>
      </w:r>
      <w:r w:rsidR="00375896" w:rsidRPr="00F77B50">
        <w:rPr>
          <w:rFonts w:ascii="Tahoma" w:eastAsia="Tahoma" w:hAnsi="Tahoma" w:cs="Tahoma"/>
          <w:b/>
        </w:rPr>
        <w:t xml:space="preserve">s </w:t>
      </w:r>
      <w:r w:rsidR="004D7D06" w:rsidRPr="00F77B50">
        <w:rPr>
          <w:rFonts w:ascii="Tahoma" w:eastAsia="Tahoma" w:hAnsi="Tahoma" w:cs="Tahoma"/>
          <w:b/>
        </w:rPr>
        <w:t xml:space="preserve">(Condomínios) </w:t>
      </w:r>
      <w:r w:rsidR="00375896" w:rsidRPr="00F77B50">
        <w:rPr>
          <w:rFonts w:ascii="Tahoma" w:eastAsia="Tahoma" w:hAnsi="Tahoma" w:cs="Tahoma"/>
          <w:b/>
        </w:rPr>
        <w:t>regulares</w:t>
      </w:r>
      <w:r w:rsidRPr="00F77B50">
        <w:rPr>
          <w:rFonts w:ascii="Tahoma" w:eastAsia="Tahoma" w:hAnsi="Tahoma" w:cs="Tahoma"/>
          <w:b/>
        </w:rPr>
        <w:t>.</w:t>
      </w:r>
    </w:p>
    <w:p w:rsidR="00375896" w:rsidRPr="00F77B50" w:rsidRDefault="0045136E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 w:rsidRPr="00F77B50">
        <w:rPr>
          <w:rFonts w:ascii="Tahoma" w:eastAsia="Tahoma" w:hAnsi="Tahoma" w:cs="Tahoma"/>
        </w:rPr>
        <w:t xml:space="preserve"> </w:t>
      </w:r>
      <w:r w:rsidR="00E05DC1" w:rsidRPr="00F77B50">
        <w:rPr>
          <w:rFonts w:ascii="Tahoma" w:eastAsia="Tahoma" w:hAnsi="Tahoma" w:cs="Tahoma"/>
        </w:rPr>
        <w:t xml:space="preserve"> </w:t>
      </w:r>
    </w:p>
    <w:p w:rsidR="00744EBE" w:rsidRPr="00DF4C83" w:rsidRDefault="00DF4C83" w:rsidP="00F77B50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F77B50">
        <w:rPr>
          <w:rFonts w:ascii="Tahoma" w:eastAsia="Tahoma" w:hAnsi="Tahoma" w:cs="Tahoma"/>
        </w:rPr>
        <w:t xml:space="preserve">Para sanar o problema identificado no </w:t>
      </w:r>
      <w:r w:rsidRPr="00F77B50">
        <w:rPr>
          <w:rFonts w:ascii="Tahoma" w:eastAsia="Tahoma" w:hAnsi="Tahoma" w:cs="Tahoma"/>
          <w:b/>
        </w:rPr>
        <w:t>Mapa 1 e 1</w:t>
      </w:r>
      <w:r w:rsidR="00A26AD9">
        <w:rPr>
          <w:rFonts w:ascii="Tahoma" w:eastAsia="Tahoma" w:hAnsi="Tahoma" w:cs="Tahoma"/>
          <w:b/>
        </w:rPr>
        <w:t>H</w:t>
      </w:r>
      <w:r w:rsidRPr="00F77B50">
        <w:rPr>
          <w:rFonts w:ascii="Tahoma" w:eastAsia="Tahoma" w:hAnsi="Tahoma" w:cs="Tahoma"/>
        </w:rPr>
        <w:t xml:space="preserve"> deste projeto de lei, sugerimos que o polígono </w:t>
      </w:r>
      <w:r w:rsidR="00F77B50">
        <w:rPr>
          <w:rFonts w:ascii="Tahoma" w:eastAsia="Tahoma" w:hAnsi="Tahoma" w:cs="Tahoma"/>
        </w:rPr>
        <w:t xml:space="preserve">citado acima </w:t>
      </w:r>
      <w:r w:rsidRPr="00F77B50">
        <w:rPr>
          <w:rFonts w:ascii="Tahoma" w:eastAsia="Tahoma" w:hAnsi="Tahoma" w:cs="Tahoma"/>
        </w:rPr>
        <w:t>seja redefinido usando como parâmetro os fundos dos lotes cadastrados nas camadas de lotes da Secretaria Municipal de Fazenda, até a data de aprovação desta lei,</w:t>
      </w:r>
      <w:r w:rsidRPr="00F77B50">
        <w:rPr>
          <w:rFonts w:ascii="Tahoma" w:hAnsi="Tahoma" w:cs="Tahoma"/>
        </w:rPr>
        <w:t xml:space="preserve"> conforme imagens abaixo retirada do </w:t>
      </w:r>
      <w:proofErr w:type="spellStart"/>
      <w:r w:rsidRPr="00F77B50">
        <w:rPr>
          <w:rFonts w:ascii="Tahoma" w:hAnsi="Tahoma" w:cs="Tahoma"/>
        </w:rPr>
        <w:t>SIGeo</w:t>
      </w:r>
      <w:proofErr w:type="spellEnd"/>
      <w:r w:rsidRPr="00F77B50">
        <w:rPr>
          <w:rFonts w:ascii="Tahoma" w:hAnsi="Tahoma" w:cs="Tahoma"/>
        </w:rPr>
        <w:t xml:space="preserve"> da Prefeitura Municipal de Niterói, exce</w:t>
      </w:r>
      <w:r w:rsidR="001B7AF9" w:rsidRPr="00F77B50">
        <w:rPr>
          <w:rFonts w:ascii="Tahoma" w:hAnsi="Tahoma" w:cs="Tahoma"/>
        </w:rPr>
        <w:t>tuando as ZEIS já identificadas na Lei nº 3.385/2019 – Plano Diretor de Niterói.</w:t>
      </w:r>
      <w:r w:rsidR="003E4EA3" w:rsidRPr="00DF4C83">
        <w:rPr>
          <w:rFonts w:ascii="Tahoma" w:eastAsia="Tahoma" w:hAnsi="Tahoma" w:cs="Tahoma"/>
        </w:rPr>
        <w:t xml:space="preserve"> </w:t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>É necessário conter o processo de espraiame</w:t>
      </w:r>
      <w:r w:rsidR="0035776E">
        <w:rPr>
          <w:rFonts w:ascii="Tahoma" w:eastAsia="Tahoma" w:hAnsi="Tahoma" w:cs="Tahoma"/>
        </w:rPr>
        <w:t>nto urbano, de modo a retirar a</w:t>
      </w:r>
      <w:r w:rsidRPr="00DF4C83">
        <w:rPr>
          <w:rFonts w:ascii="Tahoma" w:eastAsia="Tahoma" w:hAnsi="Tahoma" w:cs="Tahoma"/>
        </w:rPr>
        <w:t xml:space="preserve"> pressão so</w:t>
      </w:r>
      <w:bookmarkStart w:id="0" w:name="_GoBack"/>
      <w:bookmarkEnd w:id="0"/>
      <w:r w:rsidRPr="00DF4C83">
        <w:rPr>
          <w:rFonts w:ascii="Tahoma" w:eastAsia="Tahoma" w:hAnsi="Tahoma" w:cs="Tahoma"/>
        </w:rPr>
        <w:t>bre as áreas verdes do município, protegendo as áreas de preservação permanente, as unidades de conservação, melhorando a qualidade ambiental através do controle da utilização dos recursos naturais, da recuperação das áreas deterioradas e da preservação do patrimônio natural contido nesta Zona.</w:t>
      </w:r>
    </w:p>
    <w:p w:rsidR="00744EBE" w:rsidRPr="00DF4C83" w:rsidRDefault="003E4EA3" w:rsidP="003E54FD">
      <w:pPr>
        <w:spacing w:line="360" w:lineRule="auto"/>
        <w:ind w:firstLine="709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>Desta maneira, cont</w:t>
      </w:r>
      <w:r w:rsidR="00A26AD9">
        <w:rPr>
          <w:rFonts w:ascii="Tahoma" w:eastAsia="Tahoma" w:hAnsi="Tahoma" w:cs="Tahoma"/>
        </w:rPr>
        <w:t>amos</w:t>
      </w:r>
      <w:r w:rsidRPr="00DF4C83">
        <w:rPr>
          <w:rFonts w:ascii="Tahoma" w:eastAsia="Tahoma" w:hAnsi="Tahoma" w:cs="Tahoma"/>
        </w:rPr>
        <w:t xml:space="preserve"> com o apoio dos Nobres Pares para aprovação da presente emenda.</w:t>
      </w:r>
    </w:p>
    <w:p w:rsidR="00744EBE" w:rsidRPr="00DF4C83" w:rsidRDefault="00744EBE">
      <w:pPr>
        <w:spacing w:line="360" w:lineRule="auto"/>
        <w:jc w:val="both"/>
        <w:rPr>
          <w:rFonts w:ascii="Tahoma" w:eastAsia="Tahoma" w:hAnsi="Tahoma" w:cs="Tahoma"/>
        </w:rPr>
      </w:pPr>
    </w:p>
    <w:p w:rsidR="00F778E0" w:rsidRPr="00DF4C83" w:rsidRDefault="00F778E0">
      <w:pPr>
        <w:spacing w:line="360" w:lineRule="auto"/>
        <w:jc w:val="both"/>
        <w:rPr>
          <w:rFonts w:ascii="Tahoma" w:eastAsia="Tahoma" w:hAnsi="Tahoma" w:cs="Tahoma"/>
        </w:rPr>
      </w:pPr>
    </w:p>
    <w:sectPr w:rsidR="00F778E0" w:rsidRPr="00DF4C83" w:rsidSect="00744EBE">
      <w:head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B5E" w:rsidRDefault="00451B5E" w:rsidP="00744EBE">
      <w:r>
        <w:separator/>
      </w:r>
    </w:p>
  </w:endnote>
  <w:endnote w:type="continuationSeparator" w:id="0">
    <w:p w:rsidR="00451B5E" w:rsidRDefault="00451B5E" w:rsidP="00744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B5E" w:rsidRDefault="00451B5E" w:rsidP="00744EBE">
      <w:r>
        <w:separator/>
      </w:r>
    </w:p>
  </w:footnote>
  <w:footnote w:type="continuationSeparator" w:id="0">
    <w:p w:rsidR="00451B5E" w:rsidRDefault="00451B5E" w:rsidP="00744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EBE" w:rsidRDefault="00744EB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44EBE">
      <w:trPr>
        <w:cantSplit/>
        <w:trHeight w:val="1950"/>
        <w:tblHeader/>
      </w:trPr>
      <w:tc>
        <w:tcPr>
          <w:tcW w:w="1728" w:type="dxa"/>
        </w:tcPr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44EBE" w:rsidRDefault="00E66EA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Comissão Permanente de Urbanismo e Mobilidade</w:t>
          </w:r>
          <w:r w:rsidR="0035776E" w:rsidRPr="0035776E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, Obras, Serviços Públicos, Transportes e Trânsito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744EBE" w:rsidRDefault="00744E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EBE"/>
    <w:rsid w:val="000645F4"/>
    <w:rsid w:val="00071013"/>
    <w:rsid w:val="000E53D6"/>
    <w:rsid w:val="00105F83"/>
    <w:rsid w:val="00107316"/>
    <w:rsid w:val="00151A47"/>
    <w:rsid w:val="001A5000"/>
    <w:rsid w:val="001B7AF9"/>
    <w:rsid w:val="002B2AC5"/>
    <w:rsid w:val="002B6938"/>
    <w:rsid w:val="002E4F1B"/>
    <w:rsid w:val="0035776E"/>
    <w:rsid w:val="00375896"/>
    <w:rsid w:val="003D466C"/>
    <w:rsid w:val="003E4EA3"/>
    <w:rsid w:val="003E54FD"/>
    <w:rsid w:val="0043594F"/>
    <w:rsid w:val="0045136E"/>
    <w:rsid w:val="00451B5E"/>
    <w:rsid w:val="00460E86"/>
    <w:rsid w:val="004D7D06"/>
    <w:rsid w:val="004D7E08"/>
    <w:rsid w:val="00517504"/>
    <w:rsid w:val="005764F5"/>
    <w:rsid w:val="005D1096"/>
    <w:rsid w:val="005F34B3"/>
    <w:rsid w:val="0067013C"/>
    <w:rsid w:val="006F1AFE"/>
    <w:rsid w:val="00744EBE"/>
    <w:rsid w:val="007C5913"/>
    <w:rsid w:val="00836D9F"/>
    <w:rsid w:val="00841465"/>
    <w:rsid w:val="00882C1F"/>
    <w:rsid w:val="008C574C"/>
    <w:rsid w:val="009F48A0"/>
    <w:rsid w:val="00A26AD9"/>
    <w:rsid w:val="00AC7E42"/>
    <w:rsid w:val="00AE6357"/>
    <w:rsid w:val="00BB4C0F"/>
    <w:rsid w:val="00C47A70"/>
    <w:rsid w:val="00CA0364"/>
    <w:rsid w:val="00D6415E"/>
    <w:rsid w:val="00D73333"/>
    <w:rsid w:val="00DB67A8"/>
    <w:rsid w:val="00DF23DA"/>
    <w:rsid w:val="00DF4C83"/>
    <w:rsid w:val="00E05DC1"/>
    <w:rsid w:val="00E66EAC"/>
    <w:rsid w:val="00E675AD"/>
    <w:rsid w:val="00EB31C1"/>
    <w:rsid w:val="00EB59BE"/>
    <w:rsid w:val="00F05845"/>
    <w:rsid w:val="00F112D4"/>
    <w:rsid w:val="00F36B14"/>
    <w:rsid w:val="00F762FB"/>
    <w:rsid w:val="00F778E0"/>
    <w:rsid w:val="00F77B50"/>
    <w:rsid w:val="00FB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3A02AA-E041-4801-AA0F-5DD838B23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744EBE"/>
  </w:style>
  <w:style w:type="table" w:customStyle="1" w:styleId="TableNormal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44EB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44EBE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6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IsSxki5drk5VMEcFb0pJoKJFTw==">AMUW2mU6c3IQdSYqCs5fEBYQeMcrW2KWGUiti8HfpfvGaAEETKGR9bGtEe0pD28P2QRvz/Bi9qCiYnHEZzM890pxdi4FbXB3LU9iVGwih+/ebuB95oekf+c=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684EFA-D161-4898-946F-D151AF77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 Fenix</cp:lastModifiedBy>
  <cp:revision>4</cp:revision>
  <cp:lastPrinted>2024-02-19T11:21:00Z</cp:lastPrinted>
  <dcterms:created xsi:type="dcterms:W3CDTF">2024-02-23T20:09:00Z</dcterms:created>
  <dcterms:modified xsi:type="dcterms:W3CDTF">2024-02-23T20:17:00Z</dcterms:modified>
</cp:coreProperties>
</file>